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9759EB" w14:textId="3D2434CC" w:rsidR="006D3D71" w:rsidRDefault="004D18BB" w:rsidP="00D354F4">
      <w:pPr>
        <w:jc w:val="center"/>
        <w:rPr>
          <w:b/>
          <w:bCs/>
        </w:rPr>
      </w:pPr>
      <w:r>
        <w:rPr>
          <w:b/>
          <w:bCs/>
        </w:rPr>
        <w:t>Introduction to</w:t>
      </w:r>
      <w:r w:rsidR="009406BB">
        <w:rPr>
          <w:b/>
          <w:bCs/>
        </w:rPr>
        <w:t xml:space="preserve"> </w:t>
      </w:r>
      <w:r w:rsidR="00C915B5">
        <w:rPr>
          <w:b/>
          <w:bCs/>
        </w:rPr>
        <w:t xml:space="preserve">Applied </w:t>
      </w:r>
      <w:r w:rsidR="009406BB">
        <w:rPr>
          <w:b/>
          <w:bCs/>
        </w:rPr>
        <w:t>Data</w:t>
      </w:r>
      <w:r w:rsidR="008A4271">
        <w:rPr>
          <w:b/>
          <w:bCs/>
        </w:rPr>
        <w:t xml:space="preserve"> </w:t>
      </w:r>
      <w:r w:rsidR="009406BB">
        <w:rPr>
          <w:b/>
          <w:bCs/>
        </w:rPr>
        <w:t>Science</w:t>
      </w:r>
    </w:p>
    <w:p w14:paraId="16BFD4D2" w14:textId="6A2463EC" w:rsidR="00076701" w:rsidRDefault="00076701" w:rsidP="00D354F4">
      <w:pPr>
        <w:spacing w:after="0"/>
        <w:jc w:val="center"/>
        <w:rPr>
          <w:b/>
          <w:bCs/>
        </w:rPr>
      </w:pPr>
      <w:r>
        <w:rPr>
          <w:b/>
          <w:bCs/>
        </w:rPr>
        <w:t>Homework</w:t>
      </w:r>
      <w:r w:rsidR="00D354F4">
        <w:rPr>
          <w:b/>
          <w:bCs/>
        </w:rPr>
        <w:t xml:space="preserve"> 1</w:t>
      </w:r>
    </w:p>
    <w:p w14:paraId="5BB357B1" w14:textId="0A37FDB1" w:rsidR="00076701" w:rsidRDefault="00076701" w:rsidP="00076701">
      <w:pPr>
        <w:rPr>
          <w:b/>
          <w:bCs/>
        </w:rPr>
      </w:pPr>
    </w:p>
    <w:p w14:paraId="4914B796" w14:textId="5036403E" w:rsidR="00E11C7D" w:rsidRDefault="00E11C7D" w:rsidP="00076701">
      <w:pPr>
        <w:rPr>
          <w:b/>
          <w:bCs/>
        </w:rPr>
      </w:pPr>
      <w:r>
        <w:rPr>
          <w:b/>
          <w:bCs/>
        </w:rPr>
        <w:t xml:space="preserve">Provide answers to the following questions as a PDF file or Word document file. </w:t>
      </w:r>
    </w:p>
    <w:p w14:paraId="7D1049DA" w14:textId="74EE1FD6" w:rsidR="00CF0C63" w:rsidRDefault="00405C56" w:rsidP="00076701">
      <w:pPr>
        <w:rPr>
          <w:b/>
          <w:bCs/>
        </w:rPr>
      </w:pPr>
      <w:r>
        <w:rPr>
          <w:b/>
          <w:bCs/>
        </w:rPr>
        <w:t>Q</w:t>
      </w:r>
      <w:r w:rsidR="004B2A10">
        <w:rPr>
          <w:b/>
          <w:bCs/>
        </w:rPr>
        <w:t>1</w:t>
      </w:r>
      <w:r>
        <w:rPr>
          <w:b/>
          <w:bCs/>
        </w:rPr>
        <w:t>. The web</w:t>
      </w:r>
      <w:r w:rsidR="00FA3B8A">
        <w:rPr>
          <w:b/>
          <w:bCs/>
        </w:rPr>
        <w:t xml:space="preserve">site at: </w:t>
      </w:r>
      <w:hyperlink r:id="rId7" w:history="1">
        <w:r w:rsidR="00FA3B8A" w:rsidRPr="00AC6D9B">
          <w:rPr>
            <w:rStyle w:val="Hyperlink"/>
            <w:b/>
            <w:bCs/>
          </w:rPr>
          <w:t>https://www2.census.g</w:t>
        </w:r>
        <w:r w:rsidR="00FA3B8A" w:rsidRPr="00AC6D9B">
          <w:rPr>
            <w:rStyle w:val="Hyperlink"/>
            <w:b/>
            <w:bCs/>
          </w:rPr>
          <w:t>o</w:t>
        </w:r>
        <w:r w:rsidR="00FA3B8A" w:rsidRPr="00AC6D9B">
          <w:rPr>
            <w:rStyle w:val="Hyperlink"/>
            <w:b/>
            <w:bCs/>
          </w:rPr>
          <w:t>v/cac/sac/meetings/2015-11/2020-census-lifecycle-chart.pdf</w:t>
        </w:r>
      </w:hyperlink>
      <w:r w:rsidR="00FA3B8A">
        <w:rPr>
          <w:b/>
          <w:bCs/>
        </w:rPr>
        <w:t xml:space="preserve"> provides the lifecycle</w:t>
      </w:r>
      <w:r w:rsidR="005129FC">
        <w:rPr>
          <w:b/>
          <w:bCs/>
        </w:rPr>
        <w:t xml:space="preserve"> for operationalizing the US census data acquisition. Look at the various aspects of the census lifecycle and relate them to the </w:t>
      </w:r>
      <w:r w:rsidR="00332C0D">
        <w:rPr>
          <w:b/>
          <w:bCs/>
        </w:rPr>
        <w:t xml:space="preserve">various steps in the </w:t>
      </w:r>
      <w:r w:rsidR="005129FC">
        <w:rPr>
          <w:b/>
          <w:bCs/>
        </w:rPr>
        <w:t xml:space="preserve">data lifecycle </w:t>
      </w:r>
      <w:r w:rsidR="00626F45">
        <w:rPr>
          <w:b/>
          <w:bCs/>
        </w:rPr>
        <w:t xml:space="preserve">that we saw in class. </w:t>
      </w:r>
    </w:p>
    <w:p w14:paraId="65EA30F0" w14:textId="45171241" w:rsidR="00CF0C63" w:rsidRDefault="00FF695E" w:rsidP="00076701">
      <w:pPr>
        <w:rPr>
          <w:b/>
          <w:bCs/>
        </w:rPr>
      </w:pPr>
      <w:r>
        <w:rPr>
          <w:b/>
          <w:bCs/>
        </w:rPr>
        <w:t xml:space="preserve">    </w:t>
      </w:r>
      <w:r w:rsidR="00C66152">
        <w:rPr>
          <w:b/>
          <w:bCs/>
        </w:rPr>
        <w:t xml:space="preserve">As your answer give an overlaid lifecycle figure with </w:t>
      </w:r>
      <w:r w:rsidR="00332C0D">
        <w:rPr>
          <w:b/>
          <w:bCs/>
        </w:rPr>
        <w:t xml:space="preserve">your </w:t>
      </w:r>
      <w:r w:rsidR="00DE49F2">
        <w:rPr>
          <w:b/>
          <w:bCs/>
        </w:rPr>
        <w:t>insight about the</w:t>
      </w:r>
      <w:r w:rsidR="00C66152">
        <w:rPr>
          <w:b/>
          <w:bCs/>
        </w:rPr>
        <w:t xml:space="preserve"> census lifecycle on top of the data lifecycle.</w:t>
      </w:r>
    </w:p>
    <w:p w14:paraId="780AD996" w14:textId="69A04778" w:rsidR="00CF0C63" w:rsidRDefault="000E0967" w:rsidP="000E0967">
      <w:pPr>
        <w:jc w:val="center"/>
        <w:rPr>
          <w:b/>
          <w:bCs/>
        </w:rPr>
      </w:pPr>
      <w:r>
        <w:rPr>
          <w:noProof/>
        </w:rPr>
        <mc:AlternateContent>
          <mc:Choice Requires="wps">
            <w:drawing>
              <wp:inline distT="0" distB="0" distL="0" distR="0" wp14:anchorId="4E005DD2" wp14:editId="2D8C99ED">
                <wp:extent cx="302895" cy="302895"/>
                <wp:effectExtent l="0" t="0" r="0" b="0"/>
                <wp:docPr id="1440600280"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6BBF31" id="Rectangle 2"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r>
        <w:rPr>
          <w:b/>
          <w:bCs/>
          <w:noProof/>
        </w:rPr>
        <w:drawing>
          <wp:inline distT="0" distB="0" distL="0" distR="0" wp14:anchorId="61ABBC9A" wp14:editId="1C500686">
            <wp:extent cx="3408218" cy="2276492"/>
            <wp:effectExtent l="0" t="0" r="1905" b="0"/>
            <wp:docPr id="15164039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29129" t="18782" r="16736" b="11500"/>
                    <a:stretch/>
                  </pic:blipFill>
                  <pic:spPr bwMode="auto">
                    <a:xfrm>
                      <a:off x="0" y="0"/>
                      <a:ext cx="3438591" cy="2296779"/>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8635" w:type="dxa"/>
        <w:tblLook w:val="04A0" w:firstRow="1" w:lastRow="0" w:firstColumn="1" w:lastColumn="0" w:noHBand="0" w:noVBand="1"/>
      </w:tblPr>
      <w:tblGrid>
        <w:gridCol w:w="2245"/>
        <w:gridCol w:w="6390"/>
      </w:tblGrid>
      <w:tr w:rsidR="00D406E8" w14:paraId="67E918C4" w14:textId="77777777" w:rsidTr="00D406E8">
        <w:tc>
          <w:tcPr>
            <w:tcW w:w="2245" w:type="dxa"/>
          </w:tcPr>
          <w:p w14:paraId="2D9F963C" w14:textId="504272D9" w:rsidR="00D406E8" w:rsidRPr="00D406E8" w:rsidRDefault="00D406E8" w:rsidP="00D406E8">
            <w:pPr>
              <w:rPr>
                <w:sz w:val="18"/>
                <w:szCs w:val="18"/>
              </w:rPr>
            </w:pPr>
            <w:r>
              <w:rPr>
                <w:sz w:val="18"/>
                <w:szCs w:val="18"/>
              </w:rPr>
              <w:t>Plan</w:t>
            </w:r>
          </w:p>
        </w:tc>
        <w:tc>
          <w:tcPr>
            <w:tcW w:w="6390" w:type="dxa"/>
          </w:tcPr>
          <w:p w14:paraId="7DE414F3" w14:textId="77777777" w:rsidR="00D406E8" w:rsidRPr="00D406E8" w:rsidRDefault="00D406E8" w:rsidP="00D406E8">
            <w:pPr>
              <w:pStyle w:val="ListParagraph"/>
              <w:numPr>
                <w:ilvl w:val="0"/>
                <w:numId w:val="14"/>
              </w:numPr>
              <w:rPr>
                <w:sz w:val="18"/>
                <w:szCs w:val="18"/>
              </w:rPr>
            </w:pPr>
            <w:r w:rsidRPr="00D406E8">
              <w:rPr>
                <w:sz w:val="18"/>
                <w:szCs w:val="18"/>
              </w:rPr>
              <w:t>Begin Formal Planning for 2020 Census (</w:t>
            </w:r>
            <w:r w:rsidRPr="00986069">
              <w:rPr>
                <w:b/>
                <w:bCs/>
                <w:color w:val="0D0DFF"/>
                <w:sz w:val="18"/>
                <w:szCs w:val="18"/>
              </w:rPr>
              <w:t>11/11</w:t>
            </w:r>
            <w:r w:rsidRPr="00D406E8">
              <w:rPr>
                <w:sz w:val="18"/>
                <w:szCs w:val="18"/>
              </w:rPr>
              <w:t>)</w:t>
            </w:r>
          </w:p>
          <w:p w14:paraId="3204BC1E" w14:textId="77777777" w:rsidR="00D406E8" w:rsidRPr="00D406E8" w:rsidRDefault="00D406E8" w:rsidP="00D406E8">
            <w:pPr>
              <w:pStyle w:val="ListParagraph"/>
              <w:numPr>
                <w:ilvl w:val="0"/>
                <w:numId w:val="14"/>
              </w:numPr>
              <w:rPr>
                <w:sz w:val="18"/>
                <w:szCs w:val="18"/>
              </w:rPr>
            </w:pPr>
            <w:r w:rsidRPr="00D406E8">
              <w:rPr>
                <w:sz w:val="18"/>
                <w:szCs w:val="18"/>
              </w:rPr>
              <w:t>Develop High-Level Conceptual Design (</w:t>
            </w:r>
            <w:r w:rsidRPr="00986069">
              <w:rPr>
                <w:b/>
                <w:bCs/>
                <w:color w:val="0D0DFF"/>
                <w:sz w:val="18"/>
                <w:szCs w:val="18"/>
              </w:rPr>
              <w:t>01/13</w:t>
            </w:r>
            <w:r w:rsidRPr="00D406E8">
              <w:rPr>
                <w:sz w:val="18"/>
                <w:szCs w:val="18"/>
              </w:rPr>
              <w:t>)</w:t>
            </w:r>
          </w:p>
          <w:p w14:paraId="7AB19EE4" w14:textId="77777777" w:rsidR="00D406E8" w:rsidRPr="00D406E8" w:rsidRDefault="00D406E8" w:rsidP="00D406E8">
            <w:pPr>
              <w:pStyle w:val="ListParagraph"/>
              <w:numPr>
                <w:ilvl w:val="0"/>
                <w:numId w:val="14"/>
              </w:numPr>
              <w:rPr>
                <w:sz w:val="18"/>
                <w:szCs w:val="18"/>
              </w:rPr>
            </w:pPr>
            <w:r w:rsidRPr="00D406E8">
              <w:rPr>
                <w:sz w:val="18"/>
                <w:szCs w:val="18"/>
              </w:rPr>
              <w:t>Deliver Initial 2020 Project Requirements (</w:t>
            </w:r>
            <w:r w:rsidRPr="00986069">
              <w:rPr>
                <w:b/>
                <w:bCs/>
                <w:color w:val="0D0DFF"/>
                <w:sz w:val="18"/>
                <w:szCs w:val="18"/>
              </w:rPr>
              <w:t>12/14</w:t>
            </w:r>
            <w:r w:rsidRPr="00D406E8">
              <w:rPr>
                <w:sz w:val="18"/>
                <w:szCs w:val="18"/>
              </w:rPr>
              <w:t>)</w:t>
            </w:r>
          </w:p>
          <w:p w14:paraId="0B29826C" w14:textId="77777777" w:rsidR="00D406E8" w:rsidRDefault="00D406E8" w:rsidP="00D406E8">
            <w:pPr>
              <w:pStyle w:val="ListParagraph"/>
              <w:numPr>
                <w:ilvl w:val="0"/>
                <w:numId w:val="14"/>
              </w:numPr>
              <w:rPr>
                <w:sz w:val="18"/>
                <w:szCs w:val="18"/>
              </w:rPr>
            </w:pPr>
            <w:r w:rsidRPr="00D406E8">
              <w:rPr>
                <w:sz w:val="18"/>
                <w:szCs w:val="18"/>
              </w:rPr>
              <w:t>Preliminary Operational Plan with Cost Estimates (</w:t>
            </w:r>
            <w:r w:rsidRPr="00752409">
              <w:rPr>
                <w:b/>
                <w:bCs/>
                <w:color w:val="FF0000"/>
                <w:sz w:val="18"/>
                <w:szCs w:val="18"/>
              </w:rPr>
              <w:t>10/15</w:t>
            </w:r>
            <w:r w:rsidRPr="00D406E8">
              <w:rPr>
                <w:sz w:val="18"/>
                <w:szCs w:val="18"/>
              </w:rPr>
              <w:t>)</w:t>
            </w:r>
          </w:p>
          <w:p w14:paraId="6F6BB5A7" w14:textId="2034DE36" w:rsidR="00E06120" w:rsidRDefault="00E06120" w:rsidP="00D406E8">
            <w:pPr>
              <w:pStyle w:val="ListParagraph"/>
              <w:numPr>
                <w:ilvl w:val="0"/>
                <w:numId w:val="14"/>
              </w:numPr>
              <w:rPr>
                <w:sz w:val="18"/>
                <w:szCs w:val="18"/>
              </w:rPr>
            </w:pPr>
            <w:r w:rsidRPr="00E06120">
              <w:rPr>
                <w:sz w:val="18"/>
                <w:szCs w:val="18"/>
              </w:rPr>
              <w:t>Begin Advance Notice Mail Package for LUCA Program</w:t>
            </w:r>
            <w:r>
              <w:rPr>
                <w:sz w:val="18"/>
                <w:szCs w:val="18"/>
              </w:rPr>
              <w:t xml:space="preserve"> (</w:t>
            </w:r>
            <w:r w:rsidRPr="00E06120">
              <w:rPr>
                <w:color w:val="CC00CC"/>
                <w:sz w:val="18"/>
                <w:szCs w:val="18"/>
              </w:rPr>
              <w:t>01/17</w:t>
            </w:r>
            <w:r>
              <w:rPr>
                <w:sz w:val="18"/>
                <w:szCs w:val="18"/>
              </w:rPr>
              <w:t>)</w:t>
            </w:r>
          </w:p>
          <w:p w14:paraId="19183A92" w14:textId="178B3E1B" w:rsidR="001E1C32" w:rsidRPr="001E1C32" w:rsidRDefault="001E1C32" w:rsidP="001E1C32">
            <w:pPr>
              <w:pStyle w:val="ListParagraph"/>
              <w:numPr>
                <w:ilvl w:val="0"/>
                <w:numId w:val="17"/>
              </w:numPr>
              <w:rPr>
                <w:sz w:val="18"/>
                <w:szCs w:val="18"/>
              </w:rPr>
            </w:pPr>
            <w:r>
              <w:rPr>
                <w:sz w:val="18"/>
                <w:szCs w:val="18"/>
              </w:rPr>
              <w:t>Local Update of Census Addresses (LUCA)</w:t>
            </w:r>
          </w:p>
          <w:p w14:paraId="17949588" w14:textId="77777777" w:rsidR="00D406E8" w:rsidRPr="00D406E8" w:rsidRDefault="00D406E8" w:rsidP="00D406E8">
            <w:pPr>
              <w:pStyle w:val="ListParagraph"/>
              <w:numPr>
                <w:ilvl w:val="0"/>
                <w:numId w:val="14"/>
              </w:numPr>
              <w:rPr>
                <w:sz w:val="18"/>
                <w:szCs w:val="18"/>
              </w:rPr>
            </w:pPr>
            <w:r w:rsidRPr="00D406E8">
              <w:rPr>
                <w:sz w:val="18"/>
                <w:szCs w:val="18"/>
              </w:rPr>
              <w:t>Finalize Field Office Scope/Locations (</w:t>
            </w:r>
            <w:r w:rsidRPr="00986069">
              <w:rPr>
                <w:b/>
                <w:bCs/>
                <w:color w:val="0D0DFF"/>
                <w:sz w:val="18"/>
                <w:szCs w:val="18"/>
              </w:rPr>
              <w:t>03/16–08/17</w:t>
            </w:r>
            <w:r w:rsidRPr="00D406E8">
              <w:rPr>
                <w:sz w:val="18"/>
                <w:szCs w:val="18"/>
              </w:rPr>
              <w:t>)</w:t>
            </w:r>
          </w:p>
          <w:p w14:paraId="3A39300A" w14:textId="77777777" w:rsidR="00D406E8" w:rsidRPr="00D406E8" w:rsidRDefault="00D406E8" w:rsidP="00D406E8">
            <w:pPr>
              <w:pStyle w:val="ListParagraph"/>
              <w:numPr>
                <w:ilvl w:val="0"/>
                <w:numId w:val="14"/>
              </w:numPr>
              <w:rPr>
                <w:sz w:val="18"/>
                <w:szCs w:val="18"/>
              </w:rPr>
            </w:pPr>
            <w:r w:rsidRPr="00D406E8">
              <w:rPr>
                <w:sz w:val="18"/>
                <w:szCs w:val="18"/>
              </w:rPr>
              <w:t>Finalize Staffing Structure (</w:t>
            </w:r>
            <w:r w:rsidRPr="00A97574">
              <w:rPr>
                <w:b/>
                <w:bCs/>
                <w:color w:val="00B050"/>
                <w:sz w:val="18"/>
                <w:szCs w:val="18"/>
              </w:rPr>
              <w:t>09/17</w:t>
            </w:r>
            <w:r w:rsidRPr="00D406E8">
              <w:rPr>
                <w:sz w:val="18"/>
                <w:szCs w:val="18"/>
              </w:rPr>
              <w:t>)</w:t>
            </w:r>
          </w:p>
          <w:p w14:paraId="3EF4BADC" w14:textId="56EE134F" w:rsidR="00D406E8" w:rsidRPr="00D406E8" w:rsidRDefault="00D406E8" w:rsidP="00D406E8">
            <w:pPr>
              <w:pStyle w:val="ListParagraph"/>
              <w:numPr>
                <w:ilvl w:val="0"/>
                <w:numId w:val="14"/>
              </w:numPr>
              <w:rPr>
                <w:sz w:val="18"/>
                <w:szCs w:val="18"/>
              </w:rPr>
            </w:pPr>
            <w:r w:rsidRPr="00D406E8">
              <w:rPr>
                <w:sz w:val="18"/>
                <w:szCs w:val="18"/>
              </w:rPr>
              <w:t xml:space="preserve">Deliver </w:t>
            </w:r>
            <w:r w:rsidR="004C1182">
              <w:rPr>
                <w:sz w:val="18"/>
                <w:szCs w:val="18"/>
              </w:rPr>
              <w:t>2020</w:t>
            </w:r>
            <w:r w:rsidRPr="00D406E8">
              <w:rPr>
                <w:sz w:val="18"/>
                <w:szCs w:val="18"/>
              </w:rPr>
              <w:t xml:space="preserve"> Operational Plan (</w:t>
            </w:r>
            <w:r w:rsidRPr="00752409">
              <w:rPr>
                <w:b/>
                <w:bCs/>
                <w:color w:val="FF0000"/>
                <w:sz w:val="18"/>
                <w:szCs w:val="18"/>
              </w:rPr>
              <w:t>09/</w:t>
            </w:r>
            <w:r w:rsidR="00AD42DF" w:rsidRPr="00752409">
              <w:rPr>
                <w:b/>
                <w:bCs/>
                <w:color w:val="FF0000"/>
                <w:sz w:val="18"/>
                <w:szCs w:val="18"/>
              </w:rPr>
              <w:t>1</w:t>
            </w:r>
            <w:r w:rsidRPr="00752409">
              <w:rPr>
                <w:b/>
                <w:bCs/>
                <w:color w:val="FF0000"/>
                <w:sz w:val="18"/>
                <w:szCs w:val="18"/>
              </w:rPr>
              <w:t>8</w:t>
            </w:r>
            <w:r w:rsidRPr="00D406E8">
              <w:rPr>
                <w:sz w:val="18"/>
                <w:szCs w:val="18"/>
              </w:rPr>
              <w:t>)</w:t>
            </w:r>
          </w:p>
          <w:p w14:paraId="3B5FDE8A" w14:textId="366B1D75" w:rsidR="00D406E8" w:rsidRPr="00D406E8" w:rsidRDefault="00D406E8" w:rsidP="00D406E8">
            <w:pPr>
              <w:pStyle w:val="ListParagraph"/>
              <w:numPr>
                <w:ilvl w:val="0"/>
                <w:numId w:val="14"/>
              </w:numPr>
              <w:rPr>
                <w:sz w:val="18"/>
                <w:szCs w:val="18"/>
              </w:rPr>
            </w:pPr>
            <w:r w:rsidRPr="00D406E8">
              <w:rPr>
                <w:sz w:val="18"/>
                <w:szCs w:val="18"/>
              </w:rPr>
              <w:t>Begin Recruiting for Address Canvassing (</w:t>
            </w:r>
            <w:r w:rsidRPr="00752409">
              <w:rPr>
                <w:b/>
                <w:bCs/>
                <w:color w:val="CC00CC"/>
                <w:sz w:val="18"/>
                <w:szCs w:val="18"/>
              </w:rPr>
              <w:t>06/19</w:t>
            </w:r>
            <w:r w:rsidRPr="00D406E8">
              <w:rPr>
                <w:sz w:val="18"/>
                <w:szCs w:val="18"/>
              </w:rPr>
              <w:t>)</w:t>
            </w:r>
          </w:p>
        </w:tc>
      </w:tr>
      <w:tr w:rsidR="00D406E8" w14:paraId="0709B04D" w14:textId="77777777" w:rsidTr="00D406E8">
        <w:tc>
          <w:tcPr>
            <w:tcW w:w="2245" w:type="dxa"/>
          </w:tcPr>
          <w:p w14:paraId="7467FFBA" w14:textId="243C512B" w:rsidR="00D406E8" w:rsidRPr="00D406E8" w:rsidRDefault="00D406E8" w:rsidP="00D406E8">
            <w:pPr>
              <w:rPr>
                <w:sz w:val="18"/>
                <w:szCs w:val="18"/>
              </w:rPr>
            </w:pPr>
            <w:r>
              <w:rPr>
                <w:sz w:val="18"/>
                <w:szCs w:val="18"/>
              </w:rPr>
              <w:t>Collect</w:t>
            </w:r>
          </w:p>
        </w:tc>
        <w:tc>
          <w:tcPr>
            <w:tcW w:w="6390" w:type="dxa"/>
          </w:tcPr>
          <w:p w14:paraId="52E48BD2" w14:textId="77777777" w:rsidR="00AD42DF" w:rsidRDefault="00AD42DF" w:rsidP="00AD42DF">
            <w:pPr>
              <w:pStyle w:val="ListParagraph"/>
              <w:numPr>
                <w:ilvl w:val="0"/>
                <w:numId w:val="14"/>
              </w:numPr>
              <w:rPr>
                <w:sz w:val="18"/>
                <w:szCs w:val="18"/>
              </w:rPr>
            </w:pPr>
            <w:r w:rsidRPr="00AD42DF">
              <w:rPr>
                <w:sz w:val="18"/>
                <w:szCs w:val="18"/>
              </w:rPr>
              <w:t>Census Day (</w:t>
            </w:r>
            <w:r w:rsidRPr="00AD42DF">
              <w:rPr>
                <w:b/>
                <w:bCs/>
                <w:sz w:val="18"/>
                <w:szCs w:val="18"/>
              </w:rPr>
              <w:t>2015</w:t>
            </w:r>
            <w:r w:rsidRPr="00AD42DF">
              <w:rPr>
                <w:sz w:val="18"/>
                <w:szCs w:val="18"/>
              </w:rPr>
              <w:t xml:space="preserve"> Census and</w:t>
            </w:r>
            <w:r>
              <w:rPr>
                <w:sz w:val="18"/>
                <w:szCs w:val="18"/>
              </w:rPr>
              <w:t xml:space="preserve"> </w:t>
            </w:r>
            <w:r w:rsidRPr="00AD42DF">
              <w:rPr>
                <w:sz w:val="18"/>
                <w:szCs w:val="18"/>
              </w:rPr>
              <w:t>Optimizing Self-Response Tests)</w:t>
            </w:r>
          </w:p>
          <w:p w14:paraId="7E7D0B5C" w14:textId="2D3D36F1" w:rsidR="00E06120" w:rsidRDefault="00E06120" w:rsidP="00AD42DF">
            <w:pPr>
              <w:pStyle w:val="ListParagraph"/>
              <w:numPr>
                <w:ilvl w:val="0"/>
                <w:numId w:val="14"/>
              </w:numPr>
              <w:rPr>
                <w:sz w:val="18"/>
                <w:szCs w:val="18"/>
              </w:rPr>
            </w:pPr>
            <w:r>
              <w:rPr>
                <w:sz w:val="18"/>
                <w:szCs w:val="18"/>
              </w:rPr>
              <w:t>Begin in-Office Canvasing (</w:t>
            </w:r>
            <w:r w:rsidRPr="00E06120">
              <w:rPr>
                <w:b/>
                <w:bCs/>
                <w:color w:val="00B050"/>
                <w:sz w:val="18"/>
                <w:szCs w:val="18"/>
              </w:rPr>
              <w:t>9/15</w:t>
            </w:r>
            <w:r>
              <w:rPr>
                <w:sz w:val="18"/>
                <w:szCs w:val="18"/>
              </w:rPr>
              <w:t>)</w:t>
            </w:r>
          </w:p>
          <w:p w14:paraId="38A8831C" w14:textId="687E58EC" w:rsidR="00AD42DF" w:rsidRPr="00AD42DF" w:rsidRDefault="00AD42DF" w:rsidP="00AD42DF">
            <w:pPr>
              <w:pStyle w:val="ListParagraph"/>
              <w:numPr>
                <w:ilvl w:val="0"/>
                <w:numId w:val="14"/>
              </w:numPr>
              <w:rPr>
                <w:sz w:val="18"/>
                <w:szCs w:val="18"/>
              </w:rPr>
            </w:pPr>
            <w:r w:rsidRPr="00AD42DF">
              <w:rPr>
                <w:sz w:val="18"/>
                <w:szCs w:val="18"/>
              </w:rPr>
              <w:t>Begin Initial Basic Collection Unit (BCUs) Delineation</w:t>
            </w:r>
            <w:r>
              <w:rPr>
                <w:sz w:val="18"/>
                <w:szCs w:val="18"/>
              </w:rPr>
              <w:t xml:space="preserve"> (</w:t>
            </w:r>
            <w:r w:rsidRPr="00AD42DF">
              <w:rPr>
                <w:b/>
                <w:bCs/>
                <w:color w:val="CC00CC"/>
                <w:sz w:val="18"/>
                <w:szCs w:val="18"/>
              </w:rPr>
              <w:t>11/15</w:t>
            </w:r>
            <w:r>
              <w:rPr>
                <w:sz w:val="18"/>
                <w:szCs w:val="18"/>
              </w:rPr>
              <w:t>)</w:t>
            </w:r>
          </w:p>
          <w:p w14:paraId="39313845" w14:textId="6DB17A62" w:rsidR="000A2EEA" w:rsidRPr="000A2EEA" w:rsidRDefault="00D406E8" w:rsidP="000A2EEA">
            <w:pPr>
              <w:pStyle w:val="ListParagraph"/>
              <w:numPr>
                <w:ilvl w:val="0"/>
                <w:numId w:val="14"/>
              </w:numPr>
              <w:rPr>
                <w:sz w:val="18"/>
                <w:szCs w:val="18"/>
              </w:rPr>
            </w:pPr>
            <w:r w:rsidRPr="00D406E8">
              <w:rPr>
                <w:sz w:val="18"/>
                <w:szCs w:val="18"/>
              </w:rPr>
              <w:t>Conduct Address Canvassing (</w:t>
            </w:r>
            <w:r w:rsidRPr="00986069">
              <w:rPr>
                <w:b/>
                <w:bCs/>
                <w:color w:val="9B45FE"/>
                <w:sz w:val="18"/>
                <w:szCs w:val="18"/>
              </w:rPr>
              <w:t>08/19–12/19</w:t>
            </w:r>
            <w:r w:rsidRPr="00D406E8">
              <w:rPr>
                <w:sz w:val="18"/>
                <w:szCs w:val="18"/>
              </w:rPr>
              <w:t>)</w:t>
            </w:r>
          </w:p>
          <w:p w14:paraId="1D79A41C" w14:textId="692B6D46" w:rsidR="00D406E8" w:rsidRPr="00D406E8" w:rsidRDefault="00D406E8" w:rsidP="00D406E8">
            <w:pPr>
              <w:pStyle w:val="ListParagraph"/>
              <w:numPr>
                <w:ilvl w:val="0"/>
                <w:numId w:val="14"/>
              </w:numPr>
              <w:rPr>
                <w:sz w:val="18"/>
                <w:szCs w:val="18"/>
              </w:rPr>
            </w:pPr>
            <w:r w:rsidRPr="00D406E8">
              <w:rPr>
                <w:sz w:val="18"/>
                <w:szCs w:val="18"/>
              </w:rPr>
              <w:t>Internet Self-Response Operation (</w:t>
            </w:r>
            <w:r w:rsidRPr="00986069">
              <w:rPr>
                <w:b/>
                <w:bCs/>
                <w:color w:val="9B45FE"/>
                <w:sz w:val="18"/>
                <w:szCs w:val="18"/>
              </w:rPr>
              <w:t>04/20</w:t>
            </w:r>
            <w:r w:rsidRPr="00D406E8">
              <w:rPr>
                <w:sz w:val="18"/>
                <w:szCs w:val="18"/>
              </w:rPr>
              <w:t>)</w:t>
            </w:r>
          </w:p>
          <w:p w14:paraId="43E4C40F" w14:textId="3D755CCB" w:rsidR="00D406E8" w:rsidRPr="00D406E8" w:rsidRDefault="00D406E8" w:rsidP="00D406E8">
            <w:pPr>
              <w:pStyle w:val="ListParagraph"/>
              <w:numPr>
                <w:ilvl w:val="0"/>
                <w:numId w:val="14"/>
              </w:numPr>
              <w:rPr>
                <w:sz w:val="18"/>
                <w:szCs w:val="18"/>
              </w:rPr>
            </w:pPr>
            <w:r w:rsidRPr="00D406E8">
              <w:rPr>
                <w:sz w:val="18"/>
                <w:szCs w:val="18"/>
              </w:rPr>
              <w:t>Non-Response Follow</w:t>
            </w:r>
            <w:r w:rsidR="00E06120">
              <w:rPr>
                <w:sz w:val="18"/>
                <w:szCs w:val="18"/>
              </w:rPr>
              <w:t>-</w:t>
            </w:r>
            <w:r w:rsidRPr="00D406E8">
              <w:rPr>
                <w:sz w:val="18"/>
                <w:szCs w:val="18"/>
              </w:rPr>
              <w:t>up Operation (</w:t>
            </w:r>
            <w:r w:rsidRPr="000A2EEA">
              <w:rPr>
                <w:b/>
                <w:bCs/>
                <w:color w:val="FF0000"/>
                <w:sz w:val="18"/>
                <w:szCs w:val="18"/>
              </w:rPr>
              <w:t>04/20</w:t>
            </w:r>
            <w:r w:rsidRPr="00D406E8">
              <w:rPr>
                <w:sz w:val="18"/>
                <w:szCs w:val="18"/>
              </w:rPr>
              <w:t>)</w:t>
            </w:r>
          </w:p>
          <w:p w14:paraId="1C84E297" w14:textId="55FDD525" w:rsidR="00D406E8" w:rsidRDefault="00D406E8" w:rsidP="00D406E8">
            <w:pPr>
              <w:pStyle w:val="ListParagraph"/>
              <w:numPr>
                <w:ilvl w:val="0"/>
                <w:numId w:val="14"/>
              </w:numPr>
              <w:rPr>
                <w:sz w:val="18"/>
                <w:szCs w:val="18"/>
              </w:rPr>
            </w:pPr>
            <w:r w:rsidRPr="00D406E8">
              <w:rPr>
                <w:sz w:val="18"/>
                <w:szCs w:val="18"/>
              </w:rPr>
              <w:t>Group Quarters Enumeration (</w:t>
            </w:r>
            <w:r w:rsidRPr="00986069">
              <w:rPr>
                <w:b/>
                <w:bCs/>
                <w:color w:val="9B45FE"/>
                <w:sz w:val="18"/>
                <w:szCs w:val="18"/>
              </w:rPr>
              <w:t>02/20</w:t>
            </w:r>
            <w:r w:rsidRPr="00D406E8">
              <w:rPr>
                <w:sz w:val="18"/>
                <w:szCs w:val="18"/>
              </w:rPr>
              <w:t>)</w:t>
            </w:r>
          </w:p>
          <w:p w14:paraId="39D6593E" w14:textId="4B5480C4" w:rsidR="000A2EEA" w:rsidRPr="00D406E8" w:rsidRDefault="000A2EEA" w:rsidP="00D406E8">
            <w:pPr>
              <w:pStyle w:val="ListParagraph"/>
              <w:numPr>
                <w:ilvl w:val="0"/>
                <w:numId w:val="14"/>
              </w:numPr>
              <w:rPr>
                <w:sz w:val="18"/>
                <w:szCs w:val="18"/>
              </w:rPr>
            </w:pPr>
            <w:r>
              <w:rPr>
                <w:sz w:val="18"/>
                <w:szCs w:val="18"/>
              </w:rPr>
              <w:t xml:space="preserve">Conduct Response Processing Operation (Data Collection, </w:t>
            </w:r>
            <w:r w:rsidRPr="000A2EEA">
              <w:rPr>
                <w:b/>
                <w:bCs/>
                <w:color w:val="00B050"/>
                <w:sz w:val="18"/>
                <w:szCs w:val="18"/>
              </w:rPr>
              <w:t>01/20–09/20</w:t>
            </w:r>
            <w:r>
              <w:rPr>
                <w:sz w:val="18"/>
                <w:szCs w:val="18"/>
              </w:rPr>
              <w:t>)</w:t>
            </w:r>
          </w:p>
          <w:p w14:paraId="7484003A" w14:textId="0514F6EE" w:rsidR="00D406E8" w:rsidRPr="00D406E8" w:rsidRDefault="00D406E8" w:rsidP="00D406E8">
            <w:pPr>
              <w:pStyle w:val="ListParagraph"/>
              <w:numPr>
                <w:ilvl w:val="0"/>
                <w:numId w:val="14"/>
              </w:numPr>
              <w:rPr>
                <w:sz w:val="18"/>
                <w:szCs w:val="18"/>
              </w:rPr>
            </w:pPr>
            <w:r w:rsidRPr="00D406E8">
              <w:rPr>
                <w:sz w:val="18"/>
                <w:szCs w:val="18"/>
              </w:rPr>
              <w:t>In-Field Data Collection (</w:t>
            </w:r>
            <w:r w:rsidRPr="000A2EEA">
              <w:rPr>
                <w:b/>
                <w:bCs/>
                <w:color w:val="00B050"/>
                <w:sz w:val="18"/>
                <w:szCs w:val="18"/>
              </w:rPr>
              <w:t>Remote Alaska</w:t>
            </w:r>
            <w:r w:rsidRPr="00D406E8">
              <w:rPr>
                <w:b/>
                <w:bCs/>
                <w:sz w:val="18"/>
                <w:szCs w:val="18"/>
              </w:rPr>
              <w:t xml:space="preserve">, </w:t>
            </w:r>
            <w:r w:rsidRPr="000A2EEA">
              <w:rPr>
                <w:b/>
                <w:bCs/>
                <w:color w:val="00B050"/>
                <w:sz w:val="18"/>
                <w:szCs w:val="18"/>
              </w:rPr>
              <w:t>Enumeration</w:t>
            </w:r>
            <w:r w:rsidRPr="00D406E8">
              <w:rPr>
                <w:sz w:val="18"/>
                <w:szCs w:val="18"/>
              </w:rPr>
              <w:t>)</w:t>
            </w:r>
          </w:p>
        </w:tc>
      </w:tr>
      <w:tr w:rsidR="00D406E8" w14:paraId="51BEE374" w14:textId="77777777" w:rsidTr="00D406E8">
        <w:tc>
          <w:tcPr>
            <w:tcW w:w="2245" w:type="dxa"/>
          </w:tcPr>
          <w:p w14:paraId="19BD3DEF" w14:textId="15D863D0" w:rsidR="00D406E8" w:rsidRPr="00D406E8" w:rsidRDefault="00D406E8" w:rsidP="00D406E8">
            <w:pPr>
              <w:rPr>
                <w:sz w:val="18"/>
                <w:szCs w:val="18"/>
              </w:rPr>
            </w:pPr>
            <w:r>
              <w:rPr>
                <w:sz w:val="18"/>
                <w:szCs w:val="18"/>
              </w:rPr>
              <w:t>Assure, Cleanse</w:t>
            </w:r>
          </w:p>
        </w:tc>
        <w:tc>
          <w:tcPr>
            <w:tcW w:w="6390" w:type="dxa"/>
          </w:tcPr>
          <w:p w14:paraId="11B1AE96" w14:textId="31D72928" w:rsidR="00557FC0" w:rsidRDefault="00557FC0" w:rsidP="00557FC0">
            <w:pPr>
              <w:pStyle w:val="ListParagraph"/>
              <w:numPr>
                <w:ilvl w:val="0"/>
                <w:numId w:val="14"/>
              </w:numPr>
              <w:rPr>
                <w:sz w:val="18"/>
                <w:szCs w:val="18"/>
              </w:rPr>
            </w:pPr>
            <w:r w:rsidRPr="00557FC0">
              <w:rPr>
                <w:sz w:val="18"/>
                <w:szCs w:val="18"/>
              </w:rPr>
              <w:t>Administrative Records Usage, LUCA Program Improvements</w:t>
            </w:r>
            <w:r w:rsidR="00A97574">
              <w:rPr>
                <w:sz w:val="18"/>
                <w:szCs w:val="18"/>
              </w:rPr>
              <w:t xml:space="preserve"> (</w:t>
            </w:r>
            <w:r w:rsidR="00A97574" w:rsidRPr="00A97574">
              <w:rPr>
                <w:b/>
                <w:bCs/>
                <w:i/>
                <w:iCs/>
                <w:sz w:val="18"/>
                <w:szCs w:val="18"/>
              </w:rPr>
              <w:t>ongoing</w:t>
            </w:r>
            <w:r w:rsidR="00A97574">
              <w:rPr>
                <w:sz w:val="18"/>
                <w:szCs w:val="18"/>
              </w:rPr>
              <w:t>)</w:t>
            </w:r>
          </w:p>
          <w:p w14:paraId="231C2557" w14:textId="3BE3F196" w:rsidR="000A2EEA" w:rsidRPr="00557FC0" w:rsidRDefault="000A2EEA" w:rsidP="00557FC0">
            <w:pPr>
              <w:pStyle w:val="ListParagraph"/>
              <w:numPr>
                <w:ilvl w:val="0"/>
                <w:numId w:val="14"/>
              </w:numPr>
              <w:rPr>
                <w:sz w:val="18"/>
                <w:szCs w:val="18"/>
              </w:rPr>
            </w:pPr>
            <w:r w:rsidRPr="000A2EEA">
              <w:rPr>
                <w:sz w:val="18"/>
                <w:szCs w:val="18"/>
              </w:rPr>
              <w:t>Begin Address Validation Test (AVT)</w:t>
            </w:r>
            <w:r>
              <w:rPr>
                <w:sz w:val="18"/>
                <w:szCs w:val="18"/>
              </w:rPr>
              <w:t xml:space="preserve"> (</w:t>
            </w:r>
            <w:r w:rsidRPr="00986069">
              <w:rPr>
                <w:b/>
                <w:bCs/>
                <w:color w:val="0D0DFF"/>
                <w:sz w:val="18"/>
                <w:szCs w:val="18"/>
              </w:rPr>
              <w:t>09/14</w:t>
            </w:r>
            <w:r>
              <w:rPr>
                <w:sz w:val="18"/>
                <w:szCs w:val="18"/>
              </w:rPr>
              <w:t>)</w:t>
            </w:r>
          </w:p>
          <w:p w14:paraId="59A7038E" w14:textId="599CB982" w:rsidR="00557FC0" w:rsidRPr="00557FC0" w:rsidRDefault="00557FC0" w:rsidP="00557FC0">
            <w:pPr>
              <w:pStyle w:val="ListParagraph"/>
              <w:numPr>
                <w:ilvl w:val="0"/>
                <w:numId w:val="14"/>
              </w:numPr>
              <w:rPr>
                <w:sz w:val="18"/>
                <w:szCs w:val="18"/>
              </w:rPr>
            </w:pPr>
            <w:r w:rsidRPr="00557FC0">
              <w:rPr>
                <w:sz w:val="18"/>
                <w:szCs w:val="18"/>
              </w:rPr>
              <w:t>Resolve LUC</w:t>
            </w:r>
            <w:r w:rsidR="00E06120">
              <w:rPr>
                <w:sz w:val="18"/>
                <w:szCs w:val="18"/>
              </w:rPr>
              <w:t>A</w:t>
            </w:r>
            <w:r w:rsidRPr="00557FC0">
              <w:rPr>
                <w:sz w:val="18"/>
                <w:szCs w:val="18"/>
              </w:rPr>
              <w:t>s OMB Clearance (</w:t>
            </w:r>
            <w:r w:rsidRPr="00986069">
              <w:rPr>
                <w:b/>
                <w:bCs/>
                <w:color w:val="9B45FE"/>
                <w:sz w:val="18"/>
                <w:szCs w:val="18"/>
              </w:rPr>
              <w:t>12/16</w:t>
            </w:r>
            <w:r w:rsidRPr="00557FC0">
              <w:rPr>
                <w:sz w:val="18"/>
                <w:szCs w:val="18"/>
              </w:rPr>
              <w:t>)</w:t>
            </w:r>
            <w:r w:rsidR="00A97574">
              <w:rPr>
                <w:sz w:val="18"/>
                <w:szCs w:val="18"/>
              </w:rPr>
              <w:t xml:space="preserve"> </w:t>
            </w:r>
          </w:p>
          <w:p w14:paraId="3EBBEA74" w14:textId="785B4C4A" w:rsidR="00557FC0" w:rsidRPr="00557FC0" w:rsidRDefault="00557FC0" w:rsidP="00557FC0">
            <w:pPr>
              <w:pStyle w:val="ListParagraph"/>
              <w:numPr>
                <w:ilvl w:val="0"/>
                <w:numId w:val="14"/>
              </w:numPr>
              <w:rPr>
                <w:sz w:val="18"/>
                <w:szCs w:val="18"/>
              </w:rPr>
            </w:pPr>
            <w:r w:rsidRPr="00557FC0">
              <w:rPr>
                <w:sz w:val="18"/>
                <w:szCs w:val="18"/>
              </w:rPr>
              <w:t>Finalize Residence Rules (</w:t>
            </w:r>
            <w:r w:rsidRPr="000A2EEA">
              <w:rPr>
                <w:b/>
                <w:bCs/>
                <w:color w:val="00B050"/>
                <w:sz w:val="18"/>
                <w:szCs w:val="18"/>
              </w:rPr>
              <w:t>12/17</w:t>
            </w:r>
            <w:r>
              <w:rPr>
                <w:sz w:val="18"/>
                <w:szCs w:val="18"/>
              </w:rPr>
              <w:t>)</w:t>
            </w:r>
          </w:p>
          <w:p w14:paraId="4A1E46AC" w14:textId="517BB886" w:rsidR="00557FC0" w:rsidRPr="00557FC0" w:rsidRDefault="00557FC0" w:rsidP="00557FC0">
            <w:pPr>
              <w:pStyle w:val="ListParagraph"/>
              <w:numPr>
                <w:ilvl w:val="0"/>
                <w:numId w:val="14"/>
              </w:numPr>
              <w:rPr>
                <w:sz w:val="18"/>
                <w:szCs w:val="18"/>
              </w:rPr>
            </w:pPr>
            <w:r w:rsidRPr="00E06120">
              <w:rPr>
                <w:b/>
                <w:bCs/>
                <w:color w:val="00B050"/>
                <w:sz w:val="18"/>
                <w:szCs w:val="18"/>
              </w:rPr>
              <w:lastRenderedPageBreak/>
              <w:t>2016–2018</w:t>
            </w:r>
            <w:r w:rsidRPr="00E06120">
              <w:rPr>
                <w:color w:val="00B050"/>
                <w:sz w:val="18"/>
                <w:szCs w:val="18"/>
              </w:rPr>
              <w:t xml:space="preserve"> </w:t>
            </w:r>
            <w:r w:rsidRPr="00557FC0">
              <w:rPr>
                <w:sz w:val="18"/>
                <w:szCs w:val="18"/>
              </w:rPr>
              <w:t>Census</w:t>
            </w:r>
            <w:r w:rsidR="00E06120">
              <w:rPr>
                <w:sz w:val="18"/>
                <w:szCs w:val="18"/>
              </w:rPr>
              <w:t xml:space="preserve"> Day</w:t>
            </w:r>
            <w:r w:rsidRPr="00557FC0">
              <w:rPr>
                <w:sz w:val="18"/>
                <w:szCs w:val="18"/>
              </w:rPr>
              <w:t xml:space="preserve"> Tests (</w:t>
            </w:r>
            <w:r w:rsidR="00E06120">
              <w:rPr>
                <w:sz w:val="18"/>
                <w:szCs w:val="18"/>
              </w:rPr>
              <w:t>Data Collection Validation</w:t>
            </w:r>
            <w:r w:rsidRPr="00557FC0">
              <w:rPr>
                <w:sz w:val="18"/>
                <w:szCs w:val="18"/>
              </w:rPr>
              <w:t>)</w:t>
            </w:r>
            <w:r w:rsidR="00E06120">
              <w:rPr>
                <w:sz w:val="18"/>
                <w:szCs w:val="18"/>
              </w:rPr>
              <w:t xml:space="preserve"> </w:t>
            </w:r>
            <w:r w:rsidR="00986069">
              <w:rPr>
                <w:sz w:val="18"/>
                <w:szCs w:val="18"/>
              </w:rPr>
              <w:t>-&gt;</w:t>
            </w:r>
            <w:r w:rsidR="00E06120">
              <w:rPr>
                <w:sz w:val="18"/>
                <w:szCs w:val="18"/>
              </w:rPr>
              <w:t xml:space="preserve"> in Test and Evaluation</w:t>
            </w:r>
            <w:r w:rsidR="00986069">
              <w:rPr>
                <w:sz w:val="18"/>
                <w:szCs w:val="18"/>
              </w:rPr>
              <w:t xml:space="preserve"> pg. 2</w:t>
            </w:r>
          </w:p>
          <w:p w14:paraId="223B231D" w14:textId="7D81225A" w:rsidR="00D406E8" w:rsidRPr="00E06120" w:rsidRDefault="00A97574" w:rsidP="00E06120">
            <w:pPr>
              <w:pStyle w:val="ListParagraph"/>
              <w:numPr>
                <w:ilvl w:val="0"/>
                <w:numId w:val="14"/>
              </w:numPr>
              <w:rPr>
                <w:sz w:val="18"/>
                <w:szCs w:val="18"/>
              </w:rPr>
            </w:pPr>
            <w:r w:rsidRPr="00A97574">
              <w:rPr>
                <w:sz w:val="18"/>
                <w:szCs w:val="18"/>
              </w:rPr>
              <w:t>Complete LUCA Program</w:t>
            </w:r>
            <w:r>
              <w:rPr>
                <w:sz w:val="18"/>
                <w:szCs w:val="18"/>
              </w:rPr>
              <w:t xml:space="preserve"> (</w:t>
            </w:r>
            <w:r w:rsidRPr="00A97574">
              <w:rPr>
                <w:b/>
                <w:bCs/>
                <w:color w:val="FF0000"/>
                <w:sz w:val="18"/>
                <w:szCs w:val="18"/>
              </w:rPr>
              <w:t>09/21</w:t>
            </w:r>
            <w:r>
              <w:rPr>
                <w:sz w:val="18"/>
                <w:szCs w:val="18"/>
              </w:rPr>
              <w:t>)</w:t>
            </w:r>
          </w:p>
        </w:tc>
      </w:tr>
      <w:tr w:rsidR="00D406E8" w14:paraId="7D73FFFE" w14:textId="77777777" w:rsidTr="00D406E8">
        <w:tc>
          <w:tcPr>
            <w:tcW w:w="2245" w:type="dxa"/>
          </w:tcPr>
          <w:p w14:paraId="2328C3C4" w14:textId="2F14EB6F" w:rsidR="00D406E8" w:rsidRPr="00D406E8" w:rsidRDefault="00D406E8" w:rsidP="00D406E8">
            <w:pPr>
              <w:rPr>
                <w:sz w:val="18"/>
                <w:szCs w:val="18"/>
              </w:rPr>
            </w:pPr>
            <w:r>
              <w:rPr>
                <w:sz w:val="18"/>
                <w:szCs w:val="18"/>
              </w:rPr>
              <w:lastRenderedPageBreak/>
              <w:t>Describe</w:t>
            </w:r>
            <w:r w:rsidR="00AD42DF">
              <w:rPr>
                <w:sz w:val="18"/>
                <w:szCs w:val="18"/>
              </w:rPr>
              <w:t>, Publish</w:t>
            </w:r>
          </w:p>
        </w:tc>
        <w:tc>
          <w:tcPr>
            <w:tcW w:w="6390" w:type="dxa"/>
          </w:tcPr>
          <w:p w14:paraId="5318DBDD" w14:textId="772DC7DD" w:rsidR="00752409" w:rsidRDefault="00752409" w:rsidP="00557FC0">
            <w:pPr>
              <w:pStyle w:val="ListParagraph"/>
              <w:numPr>
                <w:ilvl w:val="0"/>
                <w:numId w:val="14"/>
              </w:numPr>
              <w:rPr>
                <w:sz w:val="18"/>
                <w:szCs w:val="18"/>
              </w:rPr>
            </w:pPr>
            <w:r w:rsidRPr="00752409">
              <w:rPr>
                <w:sz w:val="18"/>
                <w:szCs w:val="18"/>
              </w:rPr>
              <w:t>Deliver 2020 Census Topics to Congress</w:t>
            </w:r>
            <w:r w:rsidR="00A97574">
              <w:rPr>
                <w:sz w:val="18"/>
                <w:szCs w:val="18"/>
              </w:rPr>
              <w:t xml:space="preserve"> (</w:t>
            </w:r>
            <w:r w:rsidR="00A97574" w:rsidRPr="00A97574">
              <w:rPr>
                <w:b/>
                <w:bCs/>
                <w:color w:val="FF0000"/>
                <w:sz w:val="18"/>
                <w:szCs w:val="18"/>
              </w:rPr>
              <w:t>04/17</w:t>
            </w:r>
            <w:r w:rsidR="00A97574">
              <w:rPr>
                <w:sz w:val="18"/>
                <w:szCs w:val="18"/>
              </w:rPr>
              <w:t>)</w:t>
            </w:r>
          </w:p>
          <w:p w14:paraId="573D7248" w14:textId="14D1868F" w:rsidR="00A97574" w:rsidRDefault="00A97574" w:rsidP="00557FC0">
            <w:pPr>
              <w:pStyle w:val="ListParagraph"/>
              <w:numPr>
                <w:ilvl w:val="0"/>
                <w:numId w:val="14"/>
              </w:numPr>
              <w:rPr>
                <w:sz w:val="18"/>
                <w:szCs w:val="18"/>
              </w:rPr>
            </w:pPr>
            <w:r w:rsidRPr="00A97574">
              <w:rPr>
                <w:sz w:val="18"/>
                <w:szCs w:val="18"/>
              </w:rPr>
              <w:t>Deliver Final 2020 Census Architecture and IT Roadmap</w:t>
            </w:r>
            <w:r>
              <w:rPr>
                <w:sz w:val="18"/>
                <w:szCs w:val="18"/>
              </w:rPr>
              <w:t xml:space="preserve"> (</w:t>
            </w:r>
            <w:r w:rsidRPr="00A97574">
              <w:rPr>
                <w:b/>
                <w:bCs/>
                <w:color w:val="FF0000"/>
                <w:sz w:val="18"/>
                <w:szCs w:val="18"/>
              </w:rPr>
              <w:t>09/18</w:t>
            </w:r>
            <w:r>
              <w:rPr>
                <w:sz w:val="18"/>
                <w:szCs w:val="18"/>
              </w:rPr>
              <w:t>)</w:t>
            </w:r>
          </w:p>
          <w:p w14:paraId="4E815C3F" w14:textId="0E727CAE" w:rsidR="000A2EEA" w:rsidRDefault="000A2EEA" w:rsidP="00557FC0">
            <w:pPr>
              <w:pStyle w:val="ListParagraph"/>
              <w:numPr>
                <w:ilvl w:val="0"/>
                <w:numId w:val="14"/>
              </w:numPr>
              <w:rPr>
                <w:sz w:val="18"/>
                <w:szCs w:val="18"/>
              </w:rPr>
            </w:pPr>
            <w:r>
              <w:rPr>
                <w:sz w:val="18"/>
                <w:szCs w:val="18"/>
              </w:rPr>
              <w:t>Deliver 2020 Census Initial Universe (</w:t>
            </w:r>
            <w:r w:rsidRPr="00986069">
              <w:rPr>
                <w:b/>
                <w:bCs/>
                <w:color w:val="9B45FE"/>
                <w:sz w:val="18"/>
                <w:szCs w:val="18"/>
              </w:rPr>
              <w:t>1/20</w:t>
            </w:r>
            <w:r>
              <w:rPr>
                <w:sz w:val="18"/>
                <w:szCs w:val="18"/>
              </w:rPr>
              <w:t>)</w:t>
            </w:r>
          </w:p>
          <w:p w14:paraId="4D334917" w14:textId="0BD47B2F" w:rsidR="00557FC0" w:rsidRPr="00557FC0" w:rsidRDefault="00557FC0" w:rsidP="00557FC0">
            <w:pPr>
              <w:pStyle w:val="ListParagraph"/>
              <w:numPr>
                <w:ilvl w:val="0"/>
                <w:numId w:val="14"/>
              </w:numPr>
              <w:rPr>
                <w:sz w:val="18"/>
                <w:szCs w:val="18"/>
              </w:rPr>
            </w:pPr>
            <w:r w:rsidRPr="00557FC0">
              <w:rPr>
                <w:sz w:val="18"/>
                <w:szCs w:val="18"/>
              </w:rPr>
              <w:t>Deliver Final Tabulation</w:t>
            </w:r>
            <w:r w:rsidR="000A2EEA">
              <w:rPr>
                <w:sz w:val="18"/>
                <w:szCs w:val="18"/>
              </w:rPr>
              <w:t xml:space="preserve"> Geographic</w:t>
            </w:r>
            <w:r w:rsidRPr="00557FC0">
              <w:rPr>
                <w:sz w:val="18"/>
                <w:szCs w:val="18"/>
              </w:rPr>
              <w:t xml:space="preserve"> Products (</w:t>
            </w:r>
            <w:r w:rsidRPr="00986069">
              <w:rPr>
                <w:b/>
                <w:bCs/>
                <w:color w:val="9B45FE"/>
                <w:sz w:val="18"/>
                <w:szCs w:val="18"/>
              </w:rPr>
              <w:t>09/20</w:t>
            </w:r>
            <w:r w:rsidRPr="00557FC0">
              <w:rPr>
                <w:sz w:val="18"/>
                <w:szCs w:val="18"/>
              </w:rPr>
              <w:t>)</w:t>
            </w:r>
          </w:p>
          <w:p w14:paraId="4387E520" w14:textId="77777777" w:rsidR="00557FC0" w:rsidRPr="00557FC0" w:rsidRDefault="00557FC0" w:rsidP="00557FC0">
            <w:pPr>
              <w:pStyle w:val="ListParagraph"/>
              <w:numPr>
                <w:ilvl w:val="0"/>
                <w:numId w:val="14"/>
              </w:numPr>
              <w:rPr>
                <w:sz w:val="18"/>
                <w:szCs w:val="18"/>
              </w:rPr>
            </w:pPr>
            <w:r w:rsidRPr="00557FC0">
              <w:rPr>
                <w:sz w:val="18"/>
                <w:szCs w:val="18"/>
              </w:rPr>
              <w:t>Deliver Apportionment Counts to President (</w:t>
            </w:r>
            <w:r w:rsidRPr="00A97574">
              <w:rPr>
                <w:b/>
                <w:bCs/>
                <w:color w:val="FF0000"/>
                <w:sz w:val="18"/>
                <w:szCs w:val="18"/>
              </w:rPr>
              <w:t>12/20</w:t>
            </w:r>
            <w:r w:rsidRPr="00557FC0">
              <w:rPr>
                <w:sz w:val="18"/>
                <w:szCs w:val="18"/>
              </w:rPr>
              <w:t>)</w:t>
            </w:r>
          </w:p>
          <w:p w14:paraId="4F6DDA6F" w14:textId="77777777" w:rsidR="00557FC0" w:rsidRPr="00557FC0" w:rsidRDefault="00557FC0" w:rsidP="00557FC0">
            <w:pPr>
              <w:pStyle w:val="ListParagraph"/>
              <w:numPr>
                <w:ilvl w:val="0"/>
                <w:numId w:val="14"/>
              </w:numPr>
              <w:rPr>
                <w:sz w:val="18"/>
                <w:szCs w:val="18"/>
              </w:rPr>
            </w:pPr>
            <w:r w:rsidRPr="00557FC0">
              <w:rPr>
                <w:sz w:val="18"/>
                <w:szCs w:val="18"/>
              </w:rPr>
              <w:t>Deliver Redistricting Counts to States (</w:t>
            </w:r>
            <w:r w:rsidRPr="00A97574">
              <w:rPr>
                <w:b/>
                <w:bCs/>
                <w:color w:val="FF0000"/>
                <w:sz w:val="18"/>
                <w:szCs w:val="18"/>
              </w:rPr>
              <w:t>03/21</w:t>
            </w:r>
            <w:r w:rsidRPr="00557FC0">
              <w:rPr>
                <w:sz w:val="18"/>
                <w:szCs w:val="18"/>
              </w:rPr>
              <w:t>)</w:t>
            </w:r>
          </w:p>
          <w:p w14:paraId="6ACE0A74" w14:textId="5971D55B" w:rsidR="00D406E8" w:rsidRPr="00557FC0" w:rsidRDefault="00557FC0" w:rsidP="00557FC0">
            <w:pPr>
              <w:pStyle w:val="ListParagraph"/>
              <w:numPr>
                <w:ilvl w:val="0"/>
                <w:numId w:val="14"/>
              </w:numPr>
              <w:rPr>
                <w:sz w:val="18"/>
                <w:szCs w:val="18"/>
              </w:rPr>
            </w:pPr>
            <w:r w:rsidRPr="00557FC0">
              <w:rPr>
                <w:sz w:val="18"/>
                <w:szCs w:val="18"/>
              </w:rPr>
              <w:t>Complete LUCA Program (</w:t>
            </w:r>
            <w:r w:rsidRPr="00A97574">
              <w:rPr>
                <w:b/>
                <w:bCs/>
                <w:color w:val="FF0000"/>
                <w:sz w:val="18"/>
                <w:szCs w:val="18"/>
              </w:rPr>
              <w:t>09/21</w:t>
            </w:r>
            <w:r w:rsidRPr="00557FC0">
              <w:rPr>
                <w:sz w:val="18"/>
                <w:szCs w:val="18"/>
              </w:rPr>
              <w:t>)</w:t>
            </w:r>
          </w:p>
        </w:tc>
      </w:tr>
      <w:tr w:rsidR="00D406E8" w14:paraId="21ED313C" w14:textId="77777777" w:rsidTr="00D406E8">
        <w:tc>
          <w:tcPr>
            <w:tcW w:w="2245" w:type="dxa"/>
          </w:tcPr>
          <w:p w14:paraId="6630BD37" w14:textId="18AE93C0" w:rsidR="00D406E8" w:rsidRPr="00D406E8" w:rsidRDefault="00D406E8" w:rsidP="00D406E8">
            <w:pPr>
              <w:rPr>
                <w:sz w:val="18"/>
                <w:szCs w:val="18"/>
              </w:rPr>
            </w:pPr>
            <w:r>
              <w:rPr>
                <w:sz w:val="18"/>
                <w:szCs w:val="18"/>
              </w:rPr>
              <w:t>Preserve, Retire</w:t>
            </w:r>
          </w:p>
        </w:tc>
        <w:tc>
          <w:tcPr>
            <w:tcW w:w="6390" w:type="dxa"/>
          </w:tcPr>
          <w:p w14:paraId="45064EB6" w14:textId="77777777" w:rsidR="00557FC0" w:rsidRPr="00557FC0" w:rsidRDefault="00557FC0" w:rsidP="00557FC0">
            <w:pPr>
              <w:pStyle w:val="ListParagraph"/>
              <w:numPr>
                <w:ilvl w:val="0"/>
                <w:numId w:val="14"/>
              </w:numPr>
              <w:rPr>
                <w:sz w:val="18"/>
                <w:szCs w:val="18"/>
              </w:rPr>
            </w:pPr>
            <w:r w:rsidRPr="00557FC0">
              <w:rPr>
                <w:sz w:val="18"/>
                <w:szCs w:val="18"/>
              </w:rPr>
              <w:t>Close Field Offices/Regional Centers (</w:t>
            </w:r>
            <w:r w:rsidRPr="00986069">
              <w:rPr>
                <w:b/>
                <w:bCs/>
                <w:color w:val="9B45FE"/>
                <w:sz w:val="18"/>
                <w:szCs w:val="18"/>
              </w:rPr>
              <w:t>12/20–06/21</w:t>
            </w:r>
            <w:r w:rsidRPr="00557FC0">
              <w:rPr>
                <w:sz w:val="18"/>
                <w:szCs w:val="18"/>
              </w:rPr>
              <w:t>)</w:t>
            </w:r>
          </w:p>
          <w:p w14:paraId="7BAF1E38" w14:textId="77777777" w:rsidR="00D406E8" w:rsidRDefault="00557FC0" w:rsidP="00557FC0">
            <w:pPr>
              <w:pStyle w:val="ListParagraph"/>
              <w:numPr>
                <w:ilvl w:val="0"/>
                <w:numId w:val="14"/>
              </w:numPr>
              <w:rPr>
                <w:sz w:val="18"/>
                <w:szCs w:val="18"/>
              </w:rPr>
            </w:pPr>
            <w:r w:rsidRPr="00557FC0">
              <w:rPr>
                <w:sz w:val="18"/>
                <w:szCs w:val="18"/>
              </w:rPr>
              <w:t>Complete System Deployment/Retirement (</w:t>
            </w:r>
            <w:r w:rsidRPr="00871DE5">
              <w:rPr>
                <w:b/>
                <w:bCs/>
                <w:color w:val="00B050"/>
                <w:sz w:val="18"/>
                <w:szCs w:val="18"/>
              </w:rPr>
              <w:t>06/19</w:t>
            </w:r>
            <w:r w:rsidRPr="00557FC0">
              <w:rPr>
                <w:b/>
                <w:bCs/>
                <w:sz w:val="18"/>
                <w:szCs w:val="18"/>
              </w:rPr>
              <w:t>–</w:t>
            </w:r>
            <w:r w:rsidRPr="00986069">
              <w:rPr>
                <w:b/>
                <w:bCs/>
                <w:color w:val="9B45FE"/>
                <w:sz w:val="18"/>
                <w:szCs w:val="18"/>
              </w:rPr>
              <w:t>12/20</w:t>
            </w:r>
            <w:r w:rsidRPr="00557FC0">
              <w:rPr>
                <w:sz w:val="18"/>
                <w:szCs w:val="18"/>
              </w:rPr>
              <w:t>)</w:t>
            </w:r>
          </w:p>
          <w:p w14:paraId="505D2F52" w14:textId="5B6EB4B7" w:rsidR="00A97574" w:rsidRPr="00557FC0" w:rsidRDefault="00A97574" w:rsidP="00557FC0">
            <w:pPr>
              <w:pStyle w:val="ListParagraph"/>
              <w:numPr>
                <w:ilvl w:val="0"/>
                <w:numId w:val="14"/>
              </w:numPr>
              <w:rPr>
                <w:sz w:val="18"/>
                <w:szCs w:val="18"/>
              </w:rPr>
            </w:pPr>
            <w:r>
              <w:rPr>
                <w:sz w:val="18"/>
                <w:szCs w:val="18"/>
              </w:rPr>
              <w:t>Complete the 2020 Census (</w:t>
            </w:r>
            <w:r w:rsidRPr="00871DE5">
              <w:rPr>
                <w:b/>
                <w:bCs/>
                <w:color w:val="FF0000"/>
                <w:sz w:val="18"/>
                <w:szCs w:val="18"/>
              </w:rPr>
              <w:t>9/23</w:t>
            </w:r>
            <w:r>
              <w:rPr>
                <w:sz w:val="18"/>
                <w:szCs w:val="18"/>
              </w:rPr>
              <w:t>)</w:t>
            </w:r>
          </w:p>
        </w:tc>
      </w:tr>
      <w:tr w:rsidR="00D406E8" w14:paraId="235C1C93" w14:textId="77777777" w:rsidTr="00D406E8">
        <w:tc>
          <w:tcPr>
            <w:tcW w:w="2245" w:type="dxa"/>
          </w:tcPr>
          <w:p w14:paraId="23869979" w14:textId="43EA08B6" w:rsidR="00D406E8" w:rsidRPr="00D406E8" w:rsidRDefault="00D406E8" w:rsidP="00D406E8">
            <w:pPr>
              <w:rPr>
                <w:sz w:val="18"/>
                <w:szCs w:val="18"/>
              </w:rPr>
            </w:pPr>
            <w:r>
              <w:rPr>
                <w:sz w:val="18"/>
                <w:szCs w:val="18"/>
              </w:rPr>
              <w:t>Discover, Share</w:t>
            </w:r>
          </w:p>
        </w:tc>
        <w:tc>
          <w:tcPr>
            <w:tcW w:w="6390" w:type="dxa"/>
          </w:tcPr>
          <w:p w14:paraId="3FB3A3C7" w14:textId="77777777" w:rsidR="00752409" w:rsidRPr="00752409" w:rsidRDefault="00752409" w:rsidP="00752409">
            <w:pPr>
              <w:pStyle w:val="ListParagraph"/>
              <w:numPr>
                <w:ilvl w:val="0"/>
                <w:numId w:val="14"/>
              </w:numPr>
              <w:rPr>
                <w:sz w:val="18"/>
                <w:szCs w:val="18"/>
              </w:rPr>
            </w:pPr>
            <w:r w:rsidRPr="00752409">
              <w:rPr>
                <w:sz w:val="18"/>
                <w:szCs w:val="18"/>
              </w:rPr>
              <w:t>Launch 2020 Census Website (</w:t>
            </w:r>
            <w:r w:rsidRPr="00871DE5">
              <w:rPr>
                <w:b/>
                <w:bCs/>
                <w:color w:val="00B050"/>
                <w:sz w:val="18"/>
                <w:szCs w:val="18"/>
              </w:rPr>
              <w:t>01/15</w:t>
            </w:r>
            <w:r w:rsidRPr="00752409">
              <w:rPr>
                <w:sz w:val="18"/>
                <w:szCs w:val="18"/>
              </w:rPr>
              <w:t>)</w:t>
            </w:r>
          </w:p>
          <w:p w14:paraId="1DA9C14E" w14:textId="77777777" w:rsidR="00752409" w:rsidRDefault="00752409" w:rsidP="00752409">
            <w:pPr>
              <w:pStyle w:val="ListParagraph"/>
              <w:numPr>
                <w:ilvl w:val="0"/>
                <w:numId w:val="14"/>
              </w:numPr>
              <w:rPr>
                <w:sz w:val="18"/>
                <w:szCs w:val="18"/>
              </w:rPr>
            </w:pPr>
            <w:r w:rsidRPr="00752409">
              <w:rPr>
                <w:sz w:val="18"/>
                <w:szCs w:val="18"/>
              </w:rPr>
              <w:t>Begin Recruiting Campaign/Partnership Program (</w:t>
            </w:r>
            <w:r w:rsidRPr="00986069">
              <w:rPr>
                <w:b/>
                <w:bCs/>
                <w:color w:val="9B45FE"/>
                <w:sz w:val="18"/>
                <w:szCs w:val="18"/>
              </w:rPr>
              <w:t>06/17</w:t>
            </w:r>
            <w:r w:rsidRPr="00752409">
              <w:rPr>
                <w:sz w:val="18"/>
                <w:szCs w:val="18"/>
              </w:rPr>
              <w:t>)</w:t>
            </w:r>
          </w:p>
          <w:p w14:paraId="1BC84813" w14:textId="23DF9D3F" w:rsidR="00A97574" w:rsidRPr="00A97574" w:rsidRDefault="00A97574" w:rsidP="00A97574">
            <w:pPr>
              <w:pStyle w:val="ListParagraph"/>
              <w:numPr>
                <w:ilvl w:val="0"/>
                <w:numId w:val="14"/>
              </w:numPr>
              <w:rPr>
                <w:sz w:val="18"/>
                <w:szCs w:val="18"/>
              </w:rPr>
            </w:pPr>
            <w:r>
              <w:rPr>
                <w:sz w:val="18"/>
                <w:szCs w:val="18"/>
              </w:rPr>
              <w:t>Deploy Recruitment Website (</w:t>
            </w:r>
            <w:r w:rsidRPr="00D103E8">
              <w:rPr>
                <w:b/>
                <w:bCs/>
                <w:color w:val="9B45FE"/>
                <w:sz w:val="18"/>
                <w:szCs w:val="18"/>
              </w:rPr>
              <w:t>06/17</w:t>
            </w:r>
            <w:r>
              <w:rPr>
                <w:sz w:val="18"/>
                <w:szCs w:val="18"/>
              </w:rPr>
              <w:t>)</w:t>
            </w:r>
          </w:p>
          <w:p w14:paraId="34AFE37E" w14:textId="77777777" w:rsidR="00D406E8" w:rsidRDefault="00752409" w:rsidP="00752409">
            <w:pPr>
              <w:pStyle w:val="ListParagraph"/>
              <w:numPr>
                <w:ilvl w:val="0"/>
                <w:numId w:val="14"/>
              </w:numPr>
              <w:rPr>
                <w:sz w:val="18"/>
                <w:szCs w:val="18"/>
              </w:rPr>
            </w:pPr>
            <w:r w:rsidRPr="00752409">
              <w:rPr>
                <w:sz w:val="18"/>
                <w:szCs w:val="18"/>
              </w:rPr>
              <w:t>Launch Advertising Campaign (</w:t>
            </w:r>
            <w:r w:rsidRPr="00871DE5">
              <w:rPr>
                <w:b/>
                <w:bCs/>
                <w:color w:val="00B050"/>
                <w:sz w:val="18"/>
                <w:szCs w:val="18"/>
              </w:rPr>
              <w:t>11/19</w:t>
            </w:r>
            <w:r w:rsidRPr="00752409">
              <w:rPr>
                <w:sz w:val="18"/>
                <w:szCs w:val="18"/>
              </w:rPr>
              <w:t>)</w:t>
            </w:r>
          </w:p>
          <w:p w14:paraId="77B98624" w14:textId="2244C101" w:rsidR="00A97574" w:rsidRPr="00752409" w:rsidRDefault="00A97574" w:rsidP="00752409">
            <w:pPr>
              <w:pStyle w:val="ListParagraph"/>
              <w:numPr>
                <w:ilvl w:val="0"/>
                <w:numId w:val="14"/>
              </w:numPr>
              <w:rPr>
                <w:sz w:val="18"/>
                <w:szCs w:val="18"/>
              </w:rPr>
            </w:pPr>
            <w:r w:rsidRPr="00A97574">
              <w:rPr>
                <w:sz w:val="18"/>
                <w:szCs w:val="18"/>
              </w:rPr>
              <w:t>Complete Delivery of Redistricting Counts to the States</w:t>
            </w:r>
            <w:r>
              <w:rPr>
                <w:sz w:val="18"/>
                <w:szCs w:val="18"/>
              </w:rPr>
              <w:t xml:space="preserve"> (</w:t>
            </w:r>
            <w:r w:rsidRPr="00A97574">
              <w:rPr>
                <w:b/>
                <w:bCs/>
                <w:color w:val="FF0000"/>
                <w:sz w:val="18"/>
                <w:szCs w:val="18"/>
              </w:rPr>
              <w:t>03/21</w:t>
            </w:r>
            <w:r>
              <w:rPr>
                <w:sz w:val="18"/>
                <w:szCs w:val="18"/>
              </w:rPr>
              <w:t>)</w:t>
            </w:r>
          </w:p>
        </w:tc>
      </w:tr>
      <w:tr w:rsidR="00D406E8" w14:paraId="79828C40" w14:textId="77777777" w:rsidTr="00D406E8">
        <w:tc>
          <w:tcPr>
            <w:tcW w:w="2245" w:type="dxa"/>
          </w:tcPr>
          <w:p w14:paraId="5325CF70" w14:textId="353E70E6" w:rsidR="00D406E8" w:rsidRPr="00D406E8" w:rsidRDefault="00D406E8" w:rsidP="00D406E8">
            <w:pPr>
              <w:rPr>
                <w:sz w:val="18"/>
                <w:szCs w:val="18"/>
              </w:rPr>
            </w:pPr>
            <w:r>
              <w:rPr>
                <w:sz w:val="18"/>
                <w:szCs w:val="18"/>
              </w:rPr>
              <w:t>Integrate, Visualize</w:t>
            </w:r>
          </w:p>
        </w:tc>
        <w:tc>
          <w:tcPr>
            <w:tcW w:w="6390" w:type="dxa"/>
          </w:tcPr>
          <w:p w14:paraId="73C9BD69" w14:textId="77777777" w:rsidR="004C1182" w:rsidRPr="004C1182" w:rsidRDefault="004C1182" w:rsidP="004C1182">
            <w:pPr>
              <w:pStyle w:val="ListParagraph"/>
              <w:numPr>
                <w:ilvl w:val="0"/>
                <w:numId w:val="14"/>
              </w:numPr>
              <w:rPr>
                <w:sz w:val="18"/>
                <w:szCs w:val="18"/>
              </w:rPr>
            </w:pPr>
            <w:r w:rsidRPr="004C1182">
              <w:rPr>
                <w:sz w:val="18"/>
                <w:szCs w:val="18"/>
              </w:rPr>
              <w:t>Develop Non-</w:t>
            </w:r>
            <w:proofErr w:type="spellStart"/>
            <w:r w:rsidRPr="004C1182">
              <w:rPr>
                <w:sz w:val="18"/>
                <w:szCs w:val="18"/>
              </w:rPr>
              <w:t>GDCoP</w:t>
            </w:r>
            <w:proofErr w:type="spellEnd"/>
            <w:r w:rsidRPr="004C1182">
              <w:rPr>
                <w:sz w:val="18"/>
                <w:szCs w:val="18"/>
              </w:rPr>
              <w:t xml:space="preserve"> Systems (</w:t>
            </w:r>
            <w:r w:rsidRPr="00871DE5">
              <w:rPr>
                <w:b/>
                <w:bCs/>
                <w:color w:val="00B050"/>
                <w:sz w:val="18"/>
                <w:szCs w:val="18"/>
              </w:rPr>
              <w:t>05/16–12/17</w:t>
            </w:r>
            <w:r w:rsidRPr="004C1182">
              <w:rPr>
                <w:sz w:val="18"/>
                <w:szCs w:val="18"/>
              </w:rPr>
              <w:t>)</w:t>
            </w:r>
          </w:p>
          <w:p w14:paraId="1D746593" w14:textId="7ED7188C" w:rsidR="004C1182" w:rsidRDefault="001E1C32" w:rsidP="004C1182">
            <w:pPr>
              <w:pStyle w:val="ListParagraph"/>
              <w:numPr>
                <w:ilvl w:val="0"/>
                <w:numId w:val="14"/>
              </w:numPr>
              <w:rPr>
                <w:sz w:val="18"/>
                <w:szCs w:val="18"/>
              </w:rPr>
            </w:pPr>
            <w:r w:rsidRPr="001E1C32">
              <w:rPr>
                <w:sz w:val="18"/>
                <w:szCs w:val="18"/>
              </w:rPr>
              <w:t>Award Contract for 2020 Census</w:t>
            </w:r>
            <w:r>
              <w:rPr>
                <w:sz w:val="18"/>
                <w:szCs w:val="18"/>
              </w:rPr>
              <w:t xml:space="preserve"> </w:t>
            </w:r>
            <w:r w:rsidRPr="001E1C32">
              <w:rPr>
                <w:sz w:val="18"/>
                <w:szCs w:val="18"/>
              </w:rPr>
              <w:t>Questionnaire Assistance</w:t>
            </w:r>
            <w:r w:rsidR="004C1182" w:rsidRPr="004C1182">
              <w:rPr>
                <w:sz w:val="18"/>
                <w:szCs w:val="18"/>
              </w:rPr>
              <w:t xml:space="preserve"> (</w:t>
            </w:r>
            <w:r w:rsidR="004C1182" w:rsidRPr="001E1C32">
              <w:rPr>
                <w:b/>
                <w:bCs/>
                <w:color w:val="00B050"/>
                <w:sz w:val="18"/>
                <w:szCs w:val="18"/>
              </w:rPr>
              <w:t>06/16</w:t>
            </w:r>
            <w:r w:rsidR="004C1182" w:rsidRPr="004C1182">
              <w:rPr>
                <w:sz w:val="18"/>
                <w:szCs w:val="18"/>
              </w:rPr>
              <w:t>)</w:t>
            </w:r>
          </w:p>
          <w:p w14:paraId="055726A6" w14:textId="77777777" w:rsidR="00D406E8" w:rsidRDefault="004C1182" w:rsidP="004C1182">
            <w:pPr>
              <w:pStyle w:val="ListParagraph"/>
              <w:numPr>
                <w:ilvl w:val="0"/>
                <w:numId w:val="14"/>
              </w:numPr>
              <w:rPr>
                <w:sz w:val="18"/>
                <w:szCs w:val="18"/>
              </w:rPr>
            </w:pPr>
            <w:r w:rsidRPr="004C1182">
              <w:rPr>
                <w:sz w:val="18"/>
                <w:szCs w:val="18"/>
              </w:rPr>
              <w:t>Finalize IT Roadmap (</w:t>
            </w:r>
            <w:r w:rsidRPr="00986069">
              <w:rPr>
                <w:b/>
                <w:bCs/>
                <w:color w:val="0D0DFF"/>
                <w:sz w:val="18"/>
                <w:szCs w:val="18"/>
              </w:rPr>
              <w:t>09/18</w:t>
            </w:r>
            <w:r w:rsidRPr="004C1182">
              <w:rPr>
                <w:sz w:val="18"/>
                <w:szCs w:val="18"/>
              </w:rPr>
              <w:t>)</w:t>
            </w:r>
          </w:p>
          <w:p w14:paraId="0DFCCAF5" w14:textId="77777777" w:rsidR="004C1182" w:rsidRDefault="004C1182" w:rsidP="004C1182">
            <w:pPr>
              <w:pStyle w:val="ListParagraph"/>
              <w:numPr>
                <w:ilvl w:val="0"/>
                <w:numId w:val="14"/>
              </w:numPr>
              <w:rPr>
                <w:sz w:val="18"/>
                <w:szCs w:val="18"/>
              </w:rPr>
            </w:pPr>
            <w:r w:rsidRPr="004C1182">
              <w:rPr>
                <w:sz w:val="18"/>
                <w:szCs w:val="18"/>
              </w:rPr>
              <w:t xml:space="preserve">Deploy </w:t>
            </w:r>
            <w:proofErr w:type="gramStart"/>
            <w:r w:rsidRPr="004C1182">
              <w:rPr>
                <w:sz w:val="18"/>
                <w:szCs w:val="18"/>
              </w:rPr>
              <w:t>Non-</w:t>
            </w:r>
            <w:proofErr w:type="spellStart"/>
            <w:r w:rsidRPr="004C1182">
              <w:rPr>
                <w:sz w:val="18"/>
                <w:szCs w:val="18"/>
              </w:rPr>
              <w:t>GDCoP</w:t>
            </w:r>
            <w:proofErr w:type="spellEnd"/>
            <w:proofErr w:type="gramEnd"/>
            <w:r w:rsidRPr="004C1182">
              <w:rPr>
                <w:sz w:val="18"/>
                <w:szCs w:val="18"/>
              </w:rPr>
              <w:t>/</w:t>
            </w:r>
            <w:proofErr w:type="spellStart"/>
            <w:r w:rsidRPr="004C1182">
              <w:rPr>
                <w:sz w:val="18"/>
                <w:szCs w:val="18"/>
              </w:rPr>
              <w:t>CEDCaP</w:t>
            </w:r>
            <w:proofErr w:type="spellEnd"/>
            <w:r w:rsidRPr="004C1182">
              <w:rPr>
                <w:sz w:val="18"/>
                <w:szCs w:val="18"/>
              </w:rPr>
              <w:t xml:space="preserve"> Systems (</w:t>
            </w:r>
            <w:r w:rsidRPr="00871DE5">
              <w:rPr>
                <w:b/>
                <w:bCs/>
                <w:color w:val="00B050"/>
                <w:sz w:val="18"/>
                <w:szCs w:val="18"/>
              </w:rPr>
              <w:t>06/19–12/20</w:t>
            </w:r>
            <w:r w:rsidRPr="004C1182">
              <w:rPr>
                <w:sz w:val="18"/>
                <w:szCs w:val="18"/>
              </w:rPr>
              <w:t>)</w:t>
            </w:r>
          </w:p>
          <w:p w14:paraId="01CEE70D" w14:textId="443E50FE" w:rsidR="00871DE5" w:rsidRPr="004C1182" w:rsidRDefault="00871DE5" w:rsidP="004C1182">
            <w:pPr>
              <w:pStyle w:val="ListParagraph"/>
              <w:numPr>
                <w:ilvl w:val="0"/>
                <w:numId w:val="14"/>
              </w:numPr>
              <w:rPr>
                <w:sz w:val="18"/>
                <w:szCs w:val="18"/>
              </w:rPr>
            </w:pPr>
            <w:r>
              <w:rPr>
                <w:sz w:val="18"/>
                <w:szCs w:val="18"/>
              </w:rPr>
              <w:t>Conduct Nonresponse Follow-up (</w:t>
            </w:r>
            <w:r w:rsidRPr="000A2EEA">
              <w:rPr>
                <w:b/>
                <w:bCs/>
                <w:color w:val="FF0000"/>
                <w:sz w:val="18"/>
                <w:szCs w:val="18"/>
              </w:rPr>
              <w:t>04/20–</w:t>
            </w:r>
            <w:r w:rsidR="000A2EEA" w:rsidRPr="000A2EEA">
              <w:rPr>
                <w:b/>
                <w:bCs/>
                <w:color w:val="FF0000"/>
                <w:sz w:val="18"/>
                <w:szCs w:val="18"/>
              </w:rPr>
              <w:t>08/20</w:t>
            </w:r>
            <w:r>
              <w:rPr>
                <w:sz w:val="18"/>
                <w:szCs w:val="18"/>
              </w:rPr>
              <w:t>)</w:t>
            </w:r>
          </w:p>
        </w:tc>
      </w:tr>
      <w:tr w:rsidR="00D406E8" w14:paraId="103927BE" w14:textId="77777777" w:rsidTr="00D406E8">
        <w:tc>
          <w:tcPr>
            <w:tcW w:w="2245" w:type="dxa"/>
          </w:tcPr>
          <w:p w14:paraId="5B783E4E" w14:textId="5404483B" w:rsidR="00D406E8" w:rsidRPr="00D406E8" w:rsidRDefault="00D406E8" w:rsidP="00D406E8">
            <w:pPr>
              <w:rPr>
                <w:sz w:val="18"/>
                <w:szCs w:val="18"/>
              </w:rPr>
            </w:pPr>
            <w:r>
              <w:rPr>
                <w:sz w:val="18"/>
                <w:szCs w:val="18"/>
              </w:rPr>
              <w:t>Analyze, Exploit</w:t>
            </w:r>
          </w:p>
        </w:tc>
        <w:tc>
          <w:tcPr>
            <w:tcW w:w="6390" w:type="dxa"/>
          </w:tcPr>
          <w:p w14:paraId="24D4E835" w14:textId="77777777" w:rsidR="00AD42DF" w:rsidRDefault="00AD42DF" w:rsidP="00AD42DF">
            <w:pPr>
              <w:pStyle w:val="ListParagraph"/>
              <w:numPr>
                <w:ilvl w:val="0"/>
                <w:numId w:val="14"/>
              </w:numPr>
              <w:rPr>
                <w:sz w:val="18"/>
                <w:szCs w:val="18"/>
              </w:rPr>
            </w:pPr>
            <w:r w:rsidRPr="00AD42DF">
              <w:rPr>
                <w:sz w:val="18"/>
                <w:szCs w:val="18"/>
              </w:rPr>
              <w:t>Census Day (</w:t>
            </w:r>
            <w:r w:rsidRPr="00AD42DF">
              <w:rPr>
                <w:b/>
                <w:bCs/>
                <w:sz w:val="18"/>
                <w:szCs w:val="18"/>
              </w:rPr>
              <w:t>2015</w:t>
            </w:r>
            <w:r w:rsidRPr="00AD42DF">
              <w:rPr>
                <w:sz w:val="18"/>
                <w:szCs w:val="18"/>
              </w:rPr>
              <w:t xml:space="preserve"> Census and</w:t>
            </w:r>
            <w:r>
              <w:rPr>
                <w:sz w:val="18"/>
                <w:szCs w:val="18"/>
              </w:rPr>
              <w:t xml:space="preserve"> </w:t>
            </w:r>
            <w:r w:rsidRPr="00AD42DF">
              <w:rPr>
                <w:b/>
                <w:bCs/>
                <w:sz w:val="18"/>
                <w:szCs w:val="18"/>
              </w:rPr>
              <w:t>Optimizing Self-Response Tests</w:t>
            </w:r>
            <w:r w:rsidRPr="00AD42DF">
              <w:rPr>
                <w:sz w:val="18"/>
                <w:szCs w:val="18"/>
              </w:rPr>
              <w:t>)</w:t>
            </w:r>
          </w:p>
          <w:p w14:paraId="1A306EE4" w14:textId="410EFDC0" w:rsidR="00871DE5" w:rsidRPr="00AD42DF" w:rsidRDefault="00871DE5" w:rsidP="00AD42DF">
            <w:pPr>
              <w:pStyle w:val="ListParagraph"/>
              <w:numPr>
                <w:ilvl w:val="0"/>
                <w:numId w:val="14"/>
              </w:numPr>
              <w:rPr>
                <w:sz w:val="18"/>
                <w:szCs w:val="18"/>
              </w:rPr>
            </w:pPr>
            <w:r>
              <w:rPr>
                <w:sz w:val="18"/>
                <w:szCs w:val="18"/>
              </w:rPr>
              <w:t>Conduct Housing Unit Count Review (</w:t>
            </w:r>
            <w:r w:rsidRPr="00D103E8">
              <w:rPr>
                <w:b/>
                <w:bCs/>
                <w:color w:val="9B45FE"/>
                <w:sz w:val="18"/>
                <w:szCs w:val="18"/>
              </w:rPr>
              <w:t>02/20</w:t>
            </w:r>
            <w:r>
              <w:rPr>
                <w:sz w:val="18"/>
                <w:szCs w:val="18"/>
              </w:rPr>
              <w:t>)</w:t>
            </w:r>
          </w:p>
          <w:p w14:paraId="20CDCD5F" w14:textId="77777777" w:rsidR="00871DE5" w:rsidRPr="00557FC0" w:rsidRDefault="00871DE5" w:rsidP="00871DE5">
            <w:pPr>
              <w:pStyle w:val="ListParagraph"/>
              <w:numPr>
                <w:ilvl w:val="0"/>
                <w:numId w:val="14"/>
              </w:numPr>
              <w:rPr>
                <w:sz w:val="18"/>
                <w:szCs w:val="18"/>
              </w:rPr>
            </w:pPr>
            <w:r w:rsidRPr="00557FC0">
              <w:rPr>
                <w:sz w:val="18"/>
                <w:szCs w:val="18"/>
              </w:rPr>
              <w:t>Conduct Group Quarters Count Review (</w:t>
            </w:r>
            <w:r w:rsidRPr="00D103E8">
              <w:rPr>
                <w:b/>
                <w:bCs/>
                <w:color w:val="9B45FE"/>
                <w:sz w:val="18"/>
                <w:szCs w:val="18"/>
              </w:rPr>
              <w:t>08/20</w:t>
            </w:r>
            <w:r w:rsidRPr="00557FC0">
              <w:rPr>
                <w:sz w:val="18"/>
                <w:szCs w:val="18"/>
              </w:rPr>
              <w:t>)</w:t>
            </w:r>
          </w:p>
          <w:p w14:paraId="76504B09" w14:textId="77777777" w:rsidR="00557FC0" w:rsidRPr="00557FC0" w:rsidRDefault="00557FC0" w:rsidP="00557FC0">
            <w:pPr>
              <w:pStyle w:val="ListParagraph"/>
              <w:numPr>
                <w:ilvl w:val="0"/>
                <w:numId w:val="14"/>
              </w:numPr>
              <w:rPr>
                <w:sz w:val="18"/>
                <w:szCs w:val="18"/>
              </w:rPr>
            </w:pPr>
            <w:r w:rsidRPr="00557FC0">
              <w:rPr>
                <w:sz w:val="18"/>
                <w:szCs w:val="18"/>
              </w:rPr>
              <w:t>Tabulate Census Counts (</w:t>
            </w:r>
            <w:r w:rsidRPr="00D103E8">
              <w:rPr>
                <w:b/>
                <w:bCs/>
                <w:color w:val="9B45FE"/>
                <w:sz w:val="18"/>
                <w:szCs w:val="18"/>
              </w:rPr>
              <w:t>11/20</w:t>
            </w:r>
            <w:r w:rsidRPr="00557FC0">
              <w:rPr>
                <w:sz w:val="18"/>
                <w:szCs w:val="18"/>
              </w:rPr>
              <w:t>)</w:t>
            </w:r>
          </w:p>
          <w:p w14:paraId="7138198D" w14:textId="741F2A5A" w:rsidR="00D406E8" w:rsidRPr="00557FC0" w:rsidRDefault="00557FC0" w:rsidP="00557FC0">
            <w:pPr>
              <w:pStyle w:val="ListParagraph"/>
              <w:numPr>
                <w:ilvl w:val="0"/>
                <w:numId w:val="14"/>
              </w:numPr>
              <w:rPr>
                <w:sz w:val="18"/>
                <w:szCs w:val="18"/>
              </w:rPr>
            </w:pPr>
            <w:r w:rsidRPr="00557FC0">
              <w:rPr>
                <w:sz w:val="18"/>
                <w:szCs w:val="18"/>
              </w:rPr>
              <w:t>Use Data for Redistricting/Apportionment (</w:t>
            </w:r>
            <w:r w:rsidRPr="00557FC0">
              <w:rPr>
                <w:b/>
                <w:bCs/>
                <w:color w:val="FF0000"/>
                <w:sz w:val="18"/>
                <w:szCs w:val="18"/>
              </w:rPr>
              <w:t>12/20–03/21</w:t>
            </w:r>
            <w:r w:rsidRPr="00557FC0">
              <w:rPr>
                <w:sz w:val="18"/>
                <w:szCs w:val="18"/>
              </w:rPr>
              <w:t>)</w:t>
            </w:r>
          </w:p>
        </w:tc>
      </w:tr>
    </w:tbl>
    <w:p w14:paraId="7BE04E41" w14:textId="77777777" w:rsidR="008A0DA7" w:rsidRDefault="008A0DA7" w:rsidP="008A0DA7">
      <w:pPr>
        <w:jc w:val="center"/>
        <w:rPr>
          <w:sz w:val="20"/>
          <w:szCs w:val="20"/>
        </w:rPr>
      </w:pPr>
    </w:p>
    <w:p w14:paraId="70A648D0" w14:textId="0D11B884" w:rsidR="00986069" w:rsidRDefault="008A0DA7" w:rsidP="008A0DA7">
      <w:pPr>
        <w:jc w:val="center"/>
        <w:rPr>
          <w:sz w:val="20"/>
          <w:szCs w:val="20"/>
        </w:rPr>
      </w:pPr>
      <w:r w:rsidRPr="00986069">
        <w:drawing>
          <wp:inline distT="0" distB="0" distL="0" distR="0" wp14:anchorId="028EAA79" wp14:editId="362EA020">
            <wp:extent cx="4024338" cy="483265"/>
            <wp:effectExtent l="0" t="0" r="0" b="0"/>
            <wp:docPr id="1425582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582469" name=""/>
                    <pic:cNvPicPr/>
                  </pic:nvPicPr>
                  <pic:blipFill>
                    <a:blip r:embed="rId9"/>
                    <a:stretch>
                      <a:fillRect/>
                    </a:stretch>
                  </pic:blipFill>
                  <pic:spPr>
                    <a:xfrm>
                      <a:off x="0" y="0"/>
                      <a:ext cx="4086473" cy="490727"/>
                    </a:xfrm>
                    <a:prstGeom prst="rect">
                      <a:avLst/>
                    </a:prstGeom>
                  </pic:spPr>
                </pic:pic>
              </a:graphicData>
            </a:graphic>
          </wp:inline>
        </w:drawing>
      </w:r>
    </w:p>
    <w:p w14:paraId="03E3EECB" w14:textId="463E25A1" w:rsidR="00986069" w:rsidRPr="008A0DA7" w:rsidRDefault="00986069" w:rsidP="008A0DA7">
      <w:pPr>
        <w:rPr>
          <w:sz w:val="20"/>
          <w:szCs w:val="20"/>
        </w:rPr>
      </w:pPr>
      <w:r w:rsidRPr="00986069">
        <w:rPr>
          <w:sz w:val="20"/>
          <w:szCs w:val="20"/>
        </w:rPr>
        <w:t xml:space="preserve">The </w:t>
      </w:r>
      <w:r w:rsidR="008A0DA7" w:rsidRPr="00986069">
        <w:rPr>
          <w:sz w:val="20"/>
          <w:szCs w:val="20"/>
        </w:rPr>
        <w:t>left-hand</w:t>
      </w:r>
      <w:r w:rsidRPr="00986069">
        <w:rPr>
          <w:sz w:val="20"/>
          <w:szCs w:val="20"/>
        </w:rPr>
        <w:t xml:space="preserve"> column is the steps in the lifecycle figure above with the </w:t>
      </w:r>
      <w:r w:rsidR="001E1C32" w:rsidRPr="00986069">
        <w:rPr>
          <w:sz w:val="20"/>
          <w:szCs w:val="20"/>
        </w:rPr>
        <w:t>right-hand</w:t>
      </w:r>
      <w:r w:rsidRPr="00986069">
        <w:rPr>
          <w:sz w:val="20"/>
          <w:szCs w:val="20"/>
        </w:rPr>
        <w:t xml:space="preserve"> column being processes from the census lifecycle. The processes in the census lifecycle contain dates which are color coded by the same legend that appears in the pdf given.</w:t>
      </w:r>
    </w:p>
    <w:p w14:paraId="20FAB492" w14:textId="4FA2FB49" w:rsidR="00986069" w:rsidRDefault="00D103E8" w:rsidP="00D406E8">
      <w:pPr>
        <w:rPr>
          <w:sz w:val="20"/>
          <w:szCs w:val="20"/>
        </w:rPr>
      </w:pPr>
      <w:r w:rsidRPr="00D103E8">
        <w:rPr>
          <w:sz w:val="20"/>
          <w:szCs w:val="20"/>
        </w:rPr>
        <w:t xml:space="preserve">We can see from placing the tasks into bins that fit the data management lifecycle there is a general trend where tasks belong. </w:t>
      </w:r>
      <w:r w:rsidRPr="00D103E8">
        <w:rPr>
          <w:b/>
          <w:bCs/>
          <w:color w:val="0D0DFF"/>
          <w:sz w:val="20"/>
          <w:szCs w:val="20"/>
        </w:rPr>
        <w:t>Research &amp; Testing Milestones</w:t>
      </w:r>
      <w:r w:rsidRPr="00D103E8">
        <w:rPr>
          <w:color w:val="0D0DFF"/>
          <w:sz w:val="20"/>
          <w:szCs w:val="20"/>
        </w:rPr>
        <w:t xml:space="preserve"> </w:t>
      </w:r>
      <w:r w:rsidRPr="00D103E8">
        <w:rPr>
          <w:sz w:val="20"/>
          <w:szCs w:val="20"/>
        </w:rPr>
        <w:t xml:space="preserve">are mostly categorized as </w:t>
      </w:r>
      <w:r w:rsidRPr="00D103E8">
        <w:rPr>
          <w:b/>
          <w:bCs/>
          <w:sz w:val="20"/>
          <w:szCs w:val="20"/>
        </w:rPr>
        <w:t>Planning</w:t>
      </w:r>
      <w:r w:rsidRPr="00D103E8">
        <w:rPr>
          <w:sz w:val="20"/>
          <w:szCs w:val="20"/>
        </w:rPr>
        <w:t xml:space="preserve"> while having some outliers in creating systems/tests to report and validate later down the pipeline</w:t>
      </w:r>
      <w:r>
        <w:t xml:space="preserve">. </w:t>
      </w:r>
      <w:r w:rsidRPr="00D103E8">
        <w:rPr>
          <w:b/>
          <w:bCs/>
          <w:color w:val="FF0000"/>
          <w:sz w:val="20"/>
          <w:szCs w:val="20"/>
        </w:rPr>
        <w:t>Program Level Milestones</w:t>
      </w:r>
      <w:r w:rsidRPr="00D103E8">
        <w:rPr>
          <w:color w:val="FF0000"/>
          <w:sz w:val="20"/>
          <w:szCs w:val="20"/>
        </w:rPr>
        <w:t xml:space="preserve"> </w:t>
      </w:r>
      <w:r>
        <w:rPr>
          <w:sz w:val="20"/>
          <w:szCs w:val="20"/>
        </w:rPr>
        <w:t xml:space="preserve">are mostly </w:t>
      </w:r>
      <w:r w:rsidRPr="00D103E8">
        <w:rPr>
          <w:b/>
          <w:bCs/>
          <w:sz w:val="20"/>
          <w:szCs w:val="20"/>
        </w:rPr>
        <w:t>Publishing</w:t>
      </w:r>
      <w:r>
        <w:rPr>
          <w:sz w:val="20"/>
          <w:szCs w:val="20"/>
        </w:rPr>
        <w:t xml:space="preserve"> the collected and analyzed data while having high level milestones for distribution of data and dissolvement of temporary offices. </w:t>
      </w:r>
      <w:r w:rsidRPr="00D103E8">
        <w:rPr>
          <w:b/>
          <w:bCs/>
          <w:color w:val="00B050"/>
          <w:sz w:val="20"/>
          <w:szCs w:val="20"/>
        </w:rPr>
        <w:t>Decision Points</w:t>
      </w:r>
      <w:r w:rsidRPr="00D103E8">
        <w:rPr>
          <w:color w:val="00B050"/>
          <w:sz w:val="20"/>
          <w:szCs w:val="20"/>
        </w:rPr>
        <w:t xml:space="preserve"> </w:t>
      </w:r>
      <w:r>
        <w:rPr>
          <w:sz w:val="20"/>
          <w:szCs w:val="20"/>
        </w:rPr>
        <w:t xml:space="preserve">and </w:t>
      </w:r>
      <w:r w:rsidRPr="00D103E8">
        <w:rPr>
          <w:b/>
          <w:bCs/>
          <w:color w:val="9B45FE"/>
          <w:sz w:val="20"/>
          <w:szCs w:val="20"/>
        </w:rPr>
        <w:t>Execution Milestones</w:t>
      </w:r>
      <w:r w:rsidRPr="00D103E8">
        <w:rPr>
          <w:color w:val="9B45FE"/>
          <w:sz w:val="20"/>
          <w:szCs w:val="20"/>
        </w:rPr>
        <w:t xml:space="preserve"> </w:t>
      </w:r>
      <w:r>
        <w:rPr>
          <w:sz w:val="20"/>
          <w:szCs w:val="20"/>
        </w:rPr>
        <w:t xml:space="preserve">fill in steps across the lifecycle where you would normally expect entry/exit points for data, while also controlling the inner loop where data is refined before being </w:t>
      </w:r>
      <w:r w:rsidRPr="00D103E8">
        <w:rPr>
          <w:b/>
          <w:bCs/>
          <w:sz w:val="20"/>
          <w:szCs w:val="20"/>
        </w:rPr>
        <w:t>Retired</w:t>
      </w:r>
      <w:r w:rsidR="001E1C32">
        <w:rPr>
          <w:sz w:val="20"/>
          <w:szCs w:val="20"/>
        </w:rPr>
        <w:t xml:space="preserve"> -&gt; </w:t>
      </w:r>
      <w:r w:rsidRPr="00D103E8">
        <w:rPr>
          <w:b/>
          <w:bCs/>
          <w:sz w:val="20"/>
          <w:szCs w:val="20"/>
        </w:rPr>
        <w:t>Integrated</w:t>
      </w:r>
      <w:r>
        <w:rPr>
          <w:sz w:val="20"/>
          <w:szCs w:val="20"/>
        </w:rPr>
        <w:t xml:space="preserve">. </w:t>
      </w:r>
      <w:r w:rsidR="008A0DA7">
        <w:rPr>
          <w:sz w:val="20"/>
          <w:szCs w:val="20"/>
        </w:rPr>
        <w:t xml:space="preserve">As an example, the process for the census follows both loops over the ten-year life span like so: </w:t>
      </w:r>
    </w:p>
    <w:p w14:paraId="74A5D87B" w14:textId="109A0324" w:rsidR="008A0DA7" w:rsidRDefault="008A0DA7" w:rsidP="008A0DA7">
      <w:pPr>
        <w:ind w:left="720"/>
        <w:rPr>
          <w:sz w:val="20"/>
          <w:szCs w:val="20"/>
        </w:rPr>
      </w:pPr>
      <w:r w:rsidRPr="008A0DA7">
        <w:rPr>
          <w:b/>
          <w:bCs/>
          <w:sz w:val="20"/>
          <w:szCs w:val="20"/>
        </w:rPr>
        <w:t>Plan</w:t>
      </w:r>
      <w:r w:rsidRPr="008A0DA7">
        <w:rPr>
          <w:sz w:val="20"/>
          <w:szCs w:val="20"/>
        </w:rPr>
        <w:t xml:space="preserve"> (2011–2019) </w:t>
      </w:r>
      <w:r w:rsidRPr="006A471C">
        <w:rPr>
          <w:sz w:val="20"/>
          <w:szCs w:val="20"/>
        </w:rPr>
        <w:t>-&gt;</w:t>
      </w:r>
      <w:r w:rsidRPr="008A0DA7">
        <w:rPr>
          <w:sz w:val="20"/>
          <w:szCs w:val="20"/>
        </w:rPr>
        <w:t> </w:t>
      </w:r>
      <w:r w:rsidRPr="008A0DA7">
        <w:rPr>
          <w:b/>
          <w:bCs/>
          <w:sz w:val="20"/>
          <w:szCs w:val="20"/>
        </w:rPr>
        <w:t>Collect</w:t>
      </w:r>
      <w:r w:rsidRPr="008A0DA7">
        <w:rPr>
          <w:sz w:val="20"/>
          <w:szCs w:val="20"/>
        </w:rPr>
        <w:t> (</w:t>
      </w:r>
      <w:r>
        <w:rPr>
          <w:sz w:val="20"/>
          <w:szCs w:val="20"/>
        </w:rPr>
        <w:t xml:space="preserve">2015 tests, </w:t>
      </w:r>
      <w:r w:rsidRPr="008A0DA7">
        <w:rPr>
          <w:sz w:val="20"/>
          <w:szCs w:val="20"/>
        </w:rPr>
        <w:t xml:space="preserve">2020 data) </w:t>
      </w:r>
      <w:r w:rsidRPr="006A471C">
        <w:rPr>
          <w:sz w:val="20"/>
          <w:szCs w:val="20"/>
        </w:rPr>
        <w:t>-&gt;</w:t>
      </w:r>
      <w:r w:rsidRPr="008A0DA7">
        <w:rPr>
          <w:sz w:val="20"/>
          <w:szCs w:val="20"/>
        </w:rPr>
        <w:t> </w:t>
      </w:r>
      <w:r w:rsidRPr="008A0DA7">
        <w:rPr>
          <w:b/>
          <w:bCs/>
          <w:sz w:val="20"/>
          <w:szCs w:val="20"/>
        </w:rPr>
        <w:t>Assure</w:t>
      </w:r>
      <w:r w:rsidRPr="008A0DA7">
        <w:rPr>
          <w:sz w:val="20"/>
          <w:szCs w:val="20"/>
        </w:rPr>
        <w:t xml:space="preserve"> (validation) </w:t>
      </w:r>
      <w:r w:rsidRPr="006A471C">
        <w:rPr>
          <w:sz w:val="20"/>
          <w:szCs w:val="20"/>
        </w:rPr>
        <w:t>-&gt;</w:t>
      </w:r>
      <w:r w:rsidRPr="008A0DA7">
        <w:rPr>
          <w:sz w:val="20"/>
          <w:szCs w:val="20"/>
        </w:rPr>
        <w:t> </w:t>
      </w:r>
      <w:r w:rsidRPr="008A0DA7">
        <w:rPr>
          <w:b/>
          <w:bCs/>
          <w:sz w:val="20"/>
          <w:szCs w:val="20"/>
        </w:rPr>
        <w:t>Describe</w:t>
      </w:r>
      <w:r w:rsidRPr="008A0DA7">
        <w:rPr>
          <w:sz w:val="20"/>
          <w:szCs w:val="20"/>
        </w:rPr>
        <w:t> (publish counts</w:t>
      </w:r>
      <w:r>
        <w:rPr>
          <w:sz w:val="20"/>
          <w:szCs w:val="20"/>
        </w:rPr>
        <w:t>, report data</w:t>
      </w:r>
      <w:r w:rsidRPr="008A0DA7">
        <w:rPr>
          <w:sz w:val="20"/>
          <w:szCs w:val="20"/>
        </w:rPr>
        <w:t xml:space="preserve">) </w:t>
      </w:r>
      <w:r w:rsidRPr="006A471C">
        <w:rPr>
          <w:sz w:val="20"/>
          <w:szCs w:val="20"/>
        </w:rPr>
        <w:t>-&gt;</w:t>
      </w:r>
      <w:r w:rsidRPr="008A0DA7">
        <w:rPr>
          <w:sz w:val="20"/>
          <w:szCs w:val="20"/>
        </w:rPr>
        <w:t> </w:t>
      </w:r>
      <w:r w:rsidRPr="008A0DA7">
        <w:rPr>
          <w:b/>
          <w:bCs/>
          <w:sz w:val="20"/>
          <w:szCs w:val="20"/>
        </w:rPr>
        <w:t>Preserve</w:t>
      </w:r>
      <w:r w:rsidRPr="008A0DA7">
        <w:rPr>
          <w:sz w:val="20"/>
          <w:szCs w:val="20"/>
        </w:rPr>
        <w:t xml:space="preserve"> (close </w:t>
      </w:r>
      <w:r>
        <w:rPr>
          <w:sz w:val="20"/>
          <w:szCs w:val="20"/>
        </w:rPr>
        <w:t>offices</w:t>
      </w:r>
      <w:r w:rsidRPr="008A0DA7">
        <w:rPr>
          <w:sz w:val="20"/>
          <w:szCs w:val="20"/>
        </w:rPr>
        <w:t xml:space="preserve">) </w:t>
      </w:r>
      <w:r w:rsidRPr="006A471C">
        <w:rPr>
          <w:sz w:val="20"/>
          <w:szCs w:val="20"/>
        </w:rPr>
        <w:t>-&gt;</w:t>
      </w:r>
      <w:r w:rsidRPr="008A0DA7">
        <w:rPr>
          <w:sz w:val="20"/>
          <w:szCs w:val="20"/>
        </w:rPr>
        <w:t> </w:t>
      </w:r>
      <w:r w:rsidRPr="008A0DA7">
        <w:rPr>
          <w:b/>
          <w:bCs/>
          <w:sz w:val="20"/>
          <w:szCs w:val="20"/>
        </w:rPr>
        <w:t>Discover</w:t>
      </w:r>
      <w:r w:rsidRPr="008A0DA7">
        <w:rPr>
          <w:sz w:val="20"/>
          <w:szCs w:val="20"/>
        </w:rPr>
        <w:t> (share results</w:t>
      </w:r>
      <w:r>
        <w:rPr>
          <w:sz w:val="20"/>
          <w:szCs w:val="20"/>
        </w:rPr>
        <w:t xml:space="preserve"> with states</w:t>
      </w:r>
      <w:r w:rsidRPr="008A0DA7">
        <w:rPr>
          <w:sz w:val="20"/>
          <w:szCs w:val="20"/>
        </w:rPr>
        <w:t xml:space="preserve">) </w:t>
      </w:r>
      <w:r w:rsidRPr="006A471C">
        <w:rPr>
          <w:sz w:val="20"/>
          <w:szCs w:val="20"/>
        </w:rPr>
        <w:t>-&gt;</w:t>
      </w:r>
      <w:r w:rsidRPr="008A0DA7">
        <w:rPr>
          <w:sz w:val="20"/>
          <w:szCs w:val="20"/>
        </w:rPr>
        <w:t> </w:t>
      </w:r>
      <w:r w:rsidRPr="008A0DA7">
        <w:rPr>
          <w:b/>
          <w:bCs/>
          <w:sz w:val="20"/>
          <w:szCs w:val="20"/>
        </w:rPr>
        <w:t>Integrate</w:t>
      </w:r>
      <w:r w:rsidRPr="008A0DA7">
        <w:rPr>
          <w:sz w:val="20"/>
          <w:szCs w:val="20"/>
        </w:rPr>
        <w:t> (IT systems</w:t>
      </w:r>
      <w:r>
        <w:rPr>
          <w:sz w:val="20"/>
          <w:szCs w:val="20"/>
        </w:rPr>
        <w:t>, publish websites</w:t>
      </w:r>
      <w:r w:rsidR="001E1C32">
        <w:rPr>
          <w:sz w:val="20"/>
          <w:szCs w:val="20"/>
        </w:rPr>
        <w:t>, award contracts</w:t>
      </w:r>
      <w:r w:rsidRPr="008A0DA7">
        <w:rPr>
          <w:sz w:val="20"/>
          <w:szCs w:val="20"/>
        </w:rPr>
        <w:t xml:space="preserve">) </w:t>
      </w:r>
      <w:r w:rsidRPr="006A471C">
        <w:rPr>
          <w:sz w:val="20"/>
          <w:szCs w:val="20"/>
        </w:rPr>
        <w:t>-&gt;</w:t>
      </w:r>
      <w:r w:rsidRPr="008A0DA7">
        <w:rPr>
          <w:sz w:val="20"/>
          <w:szCs w:val="20"/>
        </w:rPr>
        <w:t> </w:t>
      </w:r>
      <w:r w:rsidRPr="008A0DA7">
        <w:rPr>
          <w:b/>
          <w:bCs/>
          <w:sz w:val="20"/>
          <w:szCs w:val="20"/>
        </w:rPr>
        <w:t>Analyze</w:t>
      </w:r>
      <w:r w:rsidRPr="008A0DA7">
        <w:rPr>
          <w:sz w:val="20"/>
          <w:szCs w:val="20"/>
        </w:rPr>
        <w:t> (exploit data</w:t>
      </w:r>
      <w:r>
        <w:rPr>
          <w:sz w:val="20"/>
          <w:szCs w:val="20"/>
        </w:rPr>
        <w:t>, redistrict</w:t>
      </w:r>
      <w:r w:rsidRPr="008A0DA7">
        <w:rPr>
          <w:sz w:val="20"/>
          <w:szCs w:val="20"/>
        </w:rPr>
        <w:t xml:space="preserve">) </w:t>
      </w:r>
      <w:r w:rsidRPr="006A471C">
        <w:rPr>
          <w:sz w:val="20"/>
          <w:szCs w:val="20"/>
        </w:rPr>
        <w:t>-&gt;</w:t>
      </w:r>
      <w:r w:rsidRPr="008A0DA7">
        <w:rPr>
          <w:sz w:val="20"/>
          <w:szCs w:val="20"/>
        </w:rPr>
        <w:t> </w:t>
      </w:r>
      <w:r w:rsidRPr="008A0DA7">
        <w:rPr>
          <w:b/>
          <w:bCs/>
          <w:sz w:val="20"/>
          <w:szCs w:val="20"/>
        </w:rPr>
        <w:t>Plan</w:t>
      </w:r>
      <w:r w:rsidRPr="008A0DA7">
        <w:rPr>
          <w:sz w:val="20"/>
          <w:szCs w:val="20"/>
        </w:rPr>
        <w:t> </w:t>
      </w:r>
      <w:r>
        <w:rPr>
          <w:sz w:val="20"/>
          <w:szCs w:val="20"/>
        </w:rPr>
        <w:t>(</w:t>
      </w:r>
      <w:r w:rsidRPr="008A0DA7">
        <w:rPr>
          <w:sz w:val="20"/>
          <w:szCs w:val="20"/>
        </w:rPr>
        <w:t>future cycles</w:t>
      </w:r>
      <w:r>
        <w:rPr>
          <w:sz w:val="20"/>
          <w:szCs w:val="20"/>
        </w:rPr>
        <w:t>)</w:t>
      </w:r>
    </w:p>
    <w:p w14:paraId="77F2284D" w14:textId="6C2EE3D0" w:rsidR="008A0DA7" w:rsidRPr="008A0DA7" w:rsidRDefault="008A0DA7" w:rsidP="008A0DA7">
      <w:pPr>
        <w:ind w:left="720"/>
        <w:rPr>
          <w:sz w:val="20"/>
          <w:szCs w:val="20"/>
        </w:rPr>
      </w:pPr>
      <w:r w:rsidRPr="008A0DA7">
        <w:rPr>
          <w:b/>
          <w:bCs/>
          <w:sz w:val="20"/>
          <w:szCs w:val="20"/>
        </w:rPr>
        <w:t>Plan</w:t>
      </w:r>
      <w:r w:rsidRPr="008A0DA7">
        <w:rPr>
          <w:sz w:val="20"/>
          <w:szCs w:val="20"/>
        </w:rPr>
        <w:t xml:space="preserve"> (address canvassing strategy) </w:t>
      </w:r>
      <w:r w:rsidRPr="006A471C">
        <w:rPr>
          <w:sz w:val="20"/>
          <w:szCs w:val="20"/>
        </w:rPr>
        <w:t>-&gt;</w:t>
      </w:r>
      <w:r w:rsidRPr="008A0DA7">
        <w:rPr>
          <w:sz w:val="20"/>
          <w:szCs w:val="20"/>
        </w:rPr>
        <w:t> </w:t>
      </w:r>
      <w:r w:rsidRPr="008A0DA7">
        <w:rPr>
          <w:b/>
          <w:bCs/>
          <w:sz w:val="20"/>
          <w:szCs w:val="20"/>
        </w:rPr>
        <w:t>Collect</w:t>
      </w:r>
      <w:r w:rsidRPr="008A0DA7">
        <w:rPr>
          <w:sz w:val="20"/>
          <w:szCs w:val="20"/>
        </w:rPr>
        <w:t xml:space="preserve"> (address data) </w:t>
      </w:r>
      <w:r w:rsidRPr="006A471C">
        <w:rPr>
          <w:sz w:val="20"/>
          <w:szCs w:val="20"/>
        </w:rPr>
        <w:t>-&gt;</w:t>
      </w:r>
      <w:r w:rsidRPr="008A0DA7">
        <w:rPr>
          <w:sz w:val="20"/>
          <w:szCs w:val="20"/>
        </w:rPr>
        <w:t> </w:t>
      </w:r>
      <w:r w:rsidRPr="008A0DA7">
        <w:rPr>
          <w:b/>
          <w:bCs/>
          <w:sz w:val="20"/>
          <w:szCs w:val="20"/>
        </w:rPr>
        <w:t>Assure</w:t>
      </w:r>
      <w:r w:rsidRPr="008A0DA7">
        <w:rPr>
          <w:sz w:val="20"/>
          <w:szCs w:val="20"/>
        </w:rPr>
        <w:t xml:space="preserve"> (cleanse errors) </w:t>
      </w:r>
      <w:r w:rsidRPr="006A471C">
        <w:rPr>
          <w:sz w:val="20"/>
          <w:szCs w:val="20"/>
        </w:rPr>
        <w:t>-&gt;</w:t>
      </w:r>
      <w:r w:rsidRPr="008A0DA7">
        <w:rPr>
          <w:sz w:val="20"/>
          <w:szCs w:val="20"/>
        </w:rPr>
        <w:t> </w:t>
      </w:r>
      <w:r w:rsidRPr="008A0DA7">
        <w:rPr>
          <w:b/>
          <w:bCs/>
          <w:sz w:val="20"/>
          <w:szCs w:val="20"/>
        </w:rPr>
        <w:t>Describe</w:t>
      </w:r>
      <w:r w:rsidRPr="008A0DA7">
        <w:rPr>
          <w:sz w:val="20"/>
          <w:szCs w:val="20"/>
        </w:rPr>
        <w:t xml:space="preserve"> (publish LUCA results) </w:t>
      </w:r>
      <w:r w:rsidRPr="006A471C">
        <w:rPr>
          <w:sz w:val="20"/>
          <w:szCs w:val="20"/>
        </w:rPr>
        <w:t>-&gt;</w:t>
      </w:r>
      <w:r w:rsidRPr="008A0DA7">
        <w:rPr>
          <w:sz w:val="20"/>
          <w:szCs w:val="20"/>
        </w:rPr>
        <w:t> </w:t>
      </w:r>
      <w:r w:rsidRPr="008A0DA7">
        <w:rPr>
          <w:b/>
          <w:bCs/>
          <w:sz w:val="20"/>
          <w:szCs w:val="20"/>
        </w:rPr>
        <w:t>Analyze</w:t>
      </w:r>
      <w:r w:rsidRPr="008A0DA7">
        <w:rPr>
          <w:sz w:val="20"/>
          <w:szCs w:val="20"/>
        </w:rPr>
        <w:t xml:space="preserve"> (address challenges) </w:t>
      </w:r>
      <w:r w:rsidRPr="006A471C">
        <w:rPr>
          <w:sz w:val="20"/>
          <w:szCs w:val="20"/>
        </w:rPr>
        <w:t>-&gt;</w:t>
      </w:r>
      <w:r w:rsidRPr="008A0DA7">
        <w:rPr>
          <w:sz w:val="20"/>
          <w:szCs w:val="20"/>
        </w:rPr>
        <w:t> </w:t>
      </w:r>
      <w:r w:rsidRPr="008A0DA7">
        <w:rPr>
          <w:b/>
          <w:bCs/>
          <w:sz w:val="20"/>
          <w:szCs w:val="20"/>
        </w:rPr>
        <w:t>Plan</w:t>
      </w:r>
      <w:r w:rsidRPr="008A0DA7">
        <w:rPr>
          <w:sz w:val="20"/>
          <w:szCs w:val="20"/>
        </w:rPr>
        <w:t> adjustments (2021 governmental unit challenges</w:t>
      </w:r>
      <w:r w:rsidR="001E1C32">
        <w:rPr>
          <w:sz w:val="20"/>
          <w:szCs w:val="20"/>
        </w:rPr>
        <w:t xml:space="preserve"> CQR</w:t>
      </w:r>
      <w:r w:rsidRPr="008A0DA7">
        <w:rPr>
          <w:sz w:val="20"/>
          <w:szCs w:val="20"/>
        </w:rPr>
        <w:t>)</w:t>
      </w:r>
    </w:p>
    <w:p w14:paraId="25F50429" w14:textId="3D78691C" w:rsidR="00FA3B8A" w:rsidRDefault="00DE49F2" w:rsidP="00076701">
      <w:pPr>
        <w:rPr>
          <w:b/>
          <w:bCs/>
        </w:rPr>
      </w:pPr>
      <w:r>
        <w:rPr>
          <w:b/>
          <w:bCs/>
        </w:rPr>
        <w:lastRenderedPageBreak/>
        <w:t>Q</w:t>
      </w:r>
      <w:r w:rsidR="004B2A10">
        <w:rPr>
          <w:b/>
          <w:bCs/>
        </w:rPr>
        <w:t>2</w:t>
      </w:r>
      <w:r>
        <w:rPr>
          <w:b/>
          <w:bCs/>
        </w:rPr>
        <w:t xml:space="preserve">. The website at: </w:t>
      </w:r>
      <w:r w:rsidR="00C66152">
        <w:rPr>
          <w:b/>
          <w:bCs/>
        </w:rPr>
        <w:t xml:space="preserve"> </w:t>
      </w:r>
      <w:hyperlink r:id="rId10" w:history="1">
        <w:r w:rsidR="00472159" w:rsidRPr="00D853CA">
          <w:rPr>
            <w:rStyle w:val="Hyperlink"/>
            <w:b/>
            <w:bCs/>
          </w:rPr>
          <w:t>https://www.census.gov/programs-surveys/decennial-census/decade/2020/planning-management/process/data-quality.html</w:t>
        </w:r>
      </w:hyperlink>
      <w:r w:rsidR="00472159">
        <w:rPr>
          <w:b/>
          <w:bCs/>
        </w:rPr>
        <w:t xml:space="preserve"> provides a</w:t>
      </w:r>
      <w:r w:rsidR="00402211">
        <w:rPr>
          <w:b/>
          <w:bCs/>
        </w:rPr>
        <w:t>n overview of data quality measures taken by the US Census B</w:t>
      </w:r>
      <w:r w:rsidR="004D5235">
        <w:rPr>
          <w:b/>
          <w:bCs/>
        </w:rPr>
        <w:t>u</w:t>
      </w:r>
      <w:r w:rsidR="00402211">
        <w:rPr>
          <w:b/>
          <w:bCs/>
        </w:rPr>
        <w:t xml:space="preserve">reau. </w:t>
      </w:r>
      <w:r w:rsidR="004D5235">
        <w:rPr>
          <w:b/>
          <w:bCs/>
        </w:rPr>
        <w:t xml:space="preserve"> </w:t>
      </w:r>
      <w:r w:rsidR="003270D2">
        <w:rPr>
          <w:b/>
          <w:bCs/>
        </w:rPr>
        <w:t xml:space="preserve">More information on some of these measures are given in </w:t>
      </w:r>
      <w:hyperlink r:id="rId11" w:history="1">
        <w:r w:rsidR="003270D2" w:rsidRPr="00D853CA">
          <w:rPr>
            <w:rStyle w:val="Hyperlink"/>
            <w:b/>
            <w:bCs/>
          </w:rPr>
          <w:t>https://unece.org/sites/default/files/2022-07/ECE_CES_GE.41_2022_13-2210837E.pdf</w:t>
        </w:r>
      </w:hyperlink>
    </w:p>
    <w:p w14:paraId="31692BF2" w14:textId="0FAEE302" w:rsidR="00F53216" w:rsidRDefault="000B39E3" w:rsidP="00076701">
      <w:pPr>
        <w:rPr>
          <w:b/>
          <w:bCs/>
        </w:rPr>
      </w:pPr>
      <w:r>
        <w:rPr>
          <w:b/>
          <w:bCs/>
        </w:rPr>
        <w:t xml:space="preserve">What we want from you for this question is </w:t>
      </w:r>
      <w:r w:rsidR="00DA3700">
        <w:rPr>
          <w:b/>
          <w:bCs/>
        </w:rPr>
        <w:t xml:space="preserve">to look at the six causes </w:t>
      </w:r>
      <w:r w:rsidR="00A303BA">
        <w:rPr>
          <w:b/>
          <w:bCs/>
        </w:rPr>
        <w:t xml:space="preserve">for poor </w:t>
      </w:r>
      <w:r w:rsidR="00DA3700">
        <w:rPr>
          <w:b/>
          <w:bCs/>
        </w:rPr>
        <w:t>data quality</w:t>
      </w:r>
      <w:r w:rsidR="00A303BA">
        <w:rPr>
          <w:b/>
          <w:bCs/>
        </w:rPr>
        <w:t xml:space="preserve"> and relate them to how these are mitigated by the Census bureau when collecting data. </w:t>
      </w:r>
    </w:p>
    <w:p w14:paraId="5DD1AA0D" w14:textId="76E9C993" w:rsidR="00CF0C63" w:rsidRPr="009B4692" w:rsidRDefault="009B4692" w:rsidP="00076701">
      <w:pPr>
        <w:rPr>
          <w:sz w:val="20"/>
          <w:szCs w:val="20"/>
        </w:rPr>
      </w:pPr>
      <w:r w:rsidRPr="009B4692">
        <w:rPr>
          <w:sz w:val="20"/>
          <w:szCs w:val="20"/>
        </w:rPr>
        <w:t xml:space="preserve">The six main data quality issues (Data Entry Errors, Incomplete Data, Duplicate Data, Outdated Data, Lack of Data Standards, Technical Issues) mapped to census bureau problems and mitigation techniques they performed: </w:t>
      </w:r>
    </w:p>
    <w:tbl>
      <w:tblPr>
        <w:tblStyle w:val="TableGrid"/>
        <w:tblW w:w="0" w:type="auto"/>
        <w:tblCellMar>
          <w:top w:w="72" w:type="dxa"/>
        </w:tblCellMar>
        <w:tblLook w:val="04A0" w:firstRow="1" w:lastRow="0" w:firstColumn="1" w:lastColumn="0" w:noHBand="0" w:noVBand="1"/>
      </w:tblPr>
      <w:tblGrid>
        <w:gridCol w:w="2605"/>
        <w:gridCol w:w="3240"/>
        <w:gridCol w:w="3505"/>
      </w:tblGrid>
      <w:tr w:rsidR="009B4692" w14:paraId="67F0E484" w14:textId="77777777" w:rsidTr="00E451EB">
        <w:tc>
          <w:tcPr>
            <w:tcW w:w="2605" w:type="dxa"/>
          </w:tcPr>
          <w:p w14:paraId="0442E970" w14:textId="5AD62806" w:rsidR="009B4692" w:rsidRPr="009B4692" w:rsidRDefault="009B4692" w:rsidP="00E451EB">
            <w:pPr>
              <w:rPr>
                <w:sz w:val="18"/>
                <w:szCs w:val="18"/>
              </w:rPr>
            </w:pPr>
            <w:r w:rsidRPr="009B4692">
              <w:rPr>
                <w:sz w:val="18"/>
                <w:szCs w:val="18"/>
              </w:rPr>
              <w:t>Incomplete Data (Missing Data)</w:t>
            </w:r>
          </w:p>
        </w:tc>
        <w:tc>
          <w:tcPr>
            <w:tcW w:w="3240" w:type="dxa"/>
          </w:tcPr>
          <w:p w14:paraId="160217CD" w14:textId="67271D8E" w:rsidR="009B4692" w:rsidRPr="009B4692" w:rsidRDefault="009B4692" w:rsidP="00E451EB">
            <w:pPr>
              <w:rPr>
                <w:sz w:val="18"/>
                <w:szCs w:val="18"/>
              </w:rPr>
            </w:pPr>
            <w:r w:rsidRPr="009B4692">
              <w:rPr>
                <w:sz w:val="18"/>
                <w:szCs w:val="18"/>
              </w:rPr>
              <w:t>Fail</w:t>
            </w:r>
            <w:r>
              <w:rPr>
                <w:sz w:val="18"/>
                <w:szCs w:val="18"/>
              </w:rPr>
              <w:t>ing</w:t>
            </w:r>
            <w:r w:rsidRPr="009B4692">
              <w:rPr>
                <w:sz w:val="18"/>
                <w:szCs w:val="18"/>
              </w:rPr>
              <w:t xml:space="preserve"> to collect data from households </w:t>
            </w:r>
            <w:r>
              <w:rPr>
                <w:sz w:val="18"/>
                <w:szCs w:val="18"/>
              </w:rPr>
              <w:t>and</w:t>
            </w:r>
            <w:r w:rsidRPr="009B4692">
              <w:rPr>
                <w:sz w:val="18"/>
                <w:szCs w:val="18"/>
              </w:rPr>
              <w:t xml:space="preserve"> individuals due to lack of participation</w:t>
            </w:r>
          </w:p>
        </w:tc>
        <w:tc>
          <w:tcPr>
            <w:tcW w:w="3505" w:type="dxa"/>
          </w:tcPr>
          <w:p w14:paraId="1627BB0D" w14:textId="77777777" w:rsidR="009B4692" w:rsidRDefault="009B4692" w:rsidP="00E451EB">
            <w:pPr>
              <w:rPr>
                <w:sz w:val="18"/>
                <w:szCs w:val="18"/>
              </w:rPr>
            </w:pPr>
            <w:r w:rsidRPr="009B4692">
              <w:rPr>
                <w:sz w:val="18"/>
                <w:szCs w:val="18"/>
              </w:rPr>
              <w:t>Seven Contact Attempts, In-Person Follow-Up, Administrative Records, Real Time Analysis of Data (RTAD)</w:t>
            </w:r>
          </w:p>
          <w:p w14:paraId="6957CA18" w14:textId="6F4689D2" w:rsidR="00FD3E80" w:rsidRPr="009B4692" w:rsidRDefault="00FD3E80" w:rsidP="00E451EB">
            <w:pPr>
              <w:rPr>
                <w:sz w:val="18"/>
                <w:szCs w:val="18"/>
              </w:rPr>
            </w:pPr>
          </w:p>
        </w:tc>
      </w:tr>
      <w:tr w:rsidR="009B4692" w14:paraId="26AA920B" w14:textId="77777777" w:rsidTr="00E451EB">
        <w:tc>
          <w:tcPr>
            <w:tcW w:w="2605" w:type="dxa"/>
          </w:tcPr>
          <w:p w14:paraId="1F7B8814" w14:textId="1A5CE8CF" w:rsidR="009B4692" w:rsidRPr="009B4692" w:rsidRDefault="009B4692" w:rsidP="00E451EB">
            <w:pPr>
              <w:rPr>
                <w:sz w:val="18"/>
                <w:szCs w:val="18"/>
              </w:rPr>
            </w:pPr>
            <w:r w:rsidRPr="009B4692">
              <w:rPr>
                <w:sz w:val="18"/>
                <w:szCs w:val="18"/>
              </w:rPr>
              <w:t>Data Entry Errors</w:t>
            </w:r>
            <w:r>
              <w:rPr>
                <w:sz w:val="18"/>
                <w:szCs w:val="18"/>
              </w:rPr>
              <w:t xml:space="preserve"> (Inaccurate Data)</w:t>
            </w:r>
          </w:p>
        </w:tc>
        <w:tc>
          <w:tcPr>
            <w:tcW w:w="3240" w:type="dxa"/>
          </w:tcPr>
          <w:p w14:paraId="61201EDC" w14:textId="62A5B9DC" w:rsidR="009B4692" w:rsidRPr="009B4692" w:rsidRDefault="009B4692" w:rsidP="00E451EB">
            <w:pPr>
              <w:rPr>
                <w:sz w:val="18"/>
                <w:szCs w:val="18"/>
              </w:rPr>
            </w:pPr>
            <w:r w:rsidRPr="009B4692">
              <w:rPr>
                <w:sz w:val="18"/>
                <w:szCs w:val="18"/>
              </w:rPr>
              <w:t>Errors due to misunderstood questions, language barriers, or respondent mistakes.</w:t>
            </w:r>
            <w:r w:rsidR="008B20C0">
              <w:rPr>
                <w:sz w:val="18"/>
                <w:szCs w:val="18"/>
              </w:rPr>
              <w:t xml:space="preserve"> </w:t>
            </w:r>
            <w:r w:rsidR="008B20C0" w:rsidRPr="008B20C0">
              <w:rPr>
                <w:sz w:val="18"/>
                <w:szCs w:val="18"/>
              </w:rPr>
              <w:t>Errors introduced during data transcription, coding, or tabulation</w:t>
            </w:r>
          </w:p>
        </w:tc>
        <w:tc>
          <w:tcPr>
            <w:tcW w:w="3505" w:type="dxa"/>
          </w:tcPr>
          <w:p w14:paraId="5AB8FDCB" w14:textId="77777777" w:rsidR="009B4692" w:rsidRDefault="009B4692" w:rsidP="00E451EB">
            <w:pPr>
              <w:rPr>
                <w:sz w:val="18"/>
                <w:szCs w:val="18"/>
              </w:rPr>
            </w:pPr>
            <w:r w:rsidRPr="009B4692">
              <w:rPr>
                <w:sz w:val="18"/>
                <w:szCs w:val="18"/>
              </w:rPr>
              <w:t>Built-In Prompts, Cognitive Research (pre-census focus groups), 13 Languages for Forms, Decennial Field Quality Monitoring (prevent proxy bias)</w:t>
            </w:r>
            <w:r w:rsidR="008B20C0">
              <w:rPr>
                <w:sz w:val="18"/>
                <w:szCs w:val="18"/>
              </w:rPr>
              <w:t xml:space="preserve">, </w:t>
            </w:r>
            <w:r w:rsidR="008B20C0" w:rsidRPr="008B20C0">
              <w:rPr>
                <w:sz w:val="18"/>
                <w:szCs w:val="18"/>
              </w:rPr>
              <w:t xml:space="preserve">Online forms </w:t>
            </w:r>
            <w:r w:rsidR="008B20C0">
              <w:rPr>
                <w:sz w:val="18"/>
                <w:szCs w:val="18"/>
              </w:rPr>
              <w:t>and</w:t>
            </w:r>
            <w:r w:rsidR="008B20C0" w:rsidRPr="008B20C0">
              <w:rPr>
                <w:sz w:val="18"/>
                <w:szCs w:val="18"/>
              </w:rPr>
              <w:t xml:space="preserve"> inconsistenc</w:t>
            </w:r>
            <w:r w:rsidR="008B20C0">
              <w:rPr>
                <w:sz w:val="18"/>
                <w:szCs w:val="18"/>
              </w:rPr>
              <w:t xml:space="preserve">y detection (automation), </w:t>
            </w:r>
            <w:r w:rsidR="008B20C0" w:rsidRPr="008B20C0">
              <w:rPr>
                <w:sz w:val="18"/>
                <w:szCs w:val="18"/>
              </w:rPr>
              <w:t>Benchmark Comparisons</w:t>
            </w:r>
            <w:r w:rsidR="008B20C0">
              <w:rPr>
                <w:sz w:val="18"/>
                <w:szCs w:val="18"/>
              </w:rPr>
              <w:t xml:space="preserve"> against previous census and other datasets (</w:t>
            </w:r>
            <w:r w:rsidR="008B20C0" w:rsidRPr="008B20C0">
              <w:rPr>
                <w:sz w:val="18"/>
                <w:szCs w:val="18"/>
              </w:rPr>
              <w:t>American Community Survey</w:t>
            </w:r>
            <w:r w:rsidR="008B20C0">
              <w:rPr>
                <w:sz w:val="18"/>
                <w:szCs w:val="18"/>
              </w:rPr>
              <w:t>)</w:t>
            </w:r>
          </w:p>
          <w:p w14:paraId="284CD596" w14:textId="6B670204" w:rsidR="00FD3E80" w:rsidRPr="009B4692" w:rsidRDefault="00FD3E80" w:rsidP="00E451EB">
            <w:pPr>
              <w:rPr>
                <w:sz w:val="18"/>
                <w:szCs w:val="18"/>
              </w:rPr>
            </w:pPr>
          </w:p>
        </w:tc>
      </w:tr>
      <w:tr w:rsidR="009B4692" w14:paraId="7BE10D09" w14:textId="77777777" w:rsidTr="00E451EB">
        <w:tc>
          <w:tcPr>
            <w:tcW w:w="2605" w:type="dxa"/>
          </w:tcPr>
          <w:p w14:paraId="78B16C76" w14:textId="7B498B8D" w:rsidR="009B4692" w:rsidRPr="009B4692" w:rsidRDefault="009B4692" w:rsidP="00E451EB">
            <w:pPr>
              <w:rPr>
                <w:sz w:val="18"/>
                <w:szCs w:val="18"/>
              </w:rPr>
            </w:pPr>
            <w:r w:rsidRPr="009B4692">
              <w:rPr>
                <w:sz w:val="18"/>
                <w:szCs w:val="18"/>
              </w:rPr>
              <w:t>Duplicate Data</w:t>
            </w:r>
            <w:r>
              <w:rPr>
                <w:sz w:val="18"/>
                <w:szCs w:val="18"/>
              </w:rPr>
              <w:t xml:space="preserve"> </w:t>
            </w:r>
          </w:p>
        </w:tc>
        <w:tc>
          <w:tcPr>
            <w:tcW w:w="3240" w:type="dxa"/>
          </w:tcPr>
          <w:p w14:paraId="499ADB1C" w14:textId="0AD80EA2" w:rsidR="009B4692" w:rsidRPr="009B4692" w:rsidRDefault="009B4692" w:rsidP="00E451EB">
            <w:pPr>
              <w:rPr>
                <w:sz w:val="18"/>
                <w:szCs w:val="18"/>
              </w:rPr>
            </w:pPr>
            <w:r w:rsidRPr="009B4692">
              <w:rPr>
                <w:sz w:val="18"/>
                <w:szCs w:val="18"/>
              </w:rPr>
              <w:t>Missing or double-counting individuals due to incomplete address lists or mobility</w:t>
            </w:r>
          </w:p>
        </w:tc>
        <w:tc>
          <w:tcPr>
            <w:tcW w:w="3505" w:type="dxa"/>
          </w:tcPr>
          <w:p w14:paraId="79D00340" w14:textId="77777777" w:rsidR="009B4692" w:rsidRDefault="009B4692" w:rsidP="00E451EB">
            <w:pPr>
              <w:rPr>
                <w:sz w:val="18"/>
                <w:szCs w:val="18"/>
              </w:rPr>
            </w:pPr>
            <w:r w:rsidRPr="008B20C0">
              <w:rPr>
                <w:sz w:val="18"/>
                <w:szCs w:val="18"/>
              </w:rPr>
              <w:t>Address Canvassing, Post-Enumeration Survey</w:t>
            </w:r>
            <w:r w:rsidR="008B20C0" w:rsidRPr="008B20C0">
              <w:rPr>
                <w:sz w:val="18"/>
                <w:szCs w:val="18"/>
              </w:rPr>
              <w:t xml:space="preserve"> (Independent survey match results to estimate)</w:t>
            </w:r>
            <w:r w:rsidRPr="008B20C0">
              <w:rPr>
                <w:sz w:val="18"/>
                <w:szCs w:val="18"/>
              </w:rPr>
              <w:t>, Demographic Analysis, Community Partnerships</w:t>
            </w:r>
          </w:p>
          <w:p w14:paraId="54D49EE8" w14:textId="0EA8B3EC" w:rsidR="00FD3E80" w:rsidRPr="008B20C0" w:rsidRDefault="00FD3E80" w:rsidP="00E451EB">
            <w:pPr>
              <w:rPr>
                <w:sz w:val="18"/>
                <w:szCs w:val="18"/>
              </w:rPr>
            </w:pPr>
          </w:p>
        </w:tc>
      </w:tr>
      <w:tr w:rsidR="009B4692" w14:paraId="4A1BABCF" w14:textId="77777777" w:rsidTr="00E451EB">
        <w:tc>
          <w:tcPr>
            <w:tcW w:w="2605" w:type="dxa"/>
          </w:tcPr>
          <w:p w14:paraId="03BDFB8C" w14:textId="0B89B43A" w:rsidR="009B4692" w:rsidRPr="009B4692" w:rsidRDefault="009B4692" w:rsidP="00E451EB">
            <w:pPr>
              <w:rPr>
                <w:sz w:val="18"/>
                <w:szCs w:val="18"/>
              </w:rPr>
            </w:pPr>
            <w:r w:rsidRPr="009B4692">
              <w:rPr>
                <w:sz w:val="18"/>
                <w:szCs w:val="18"/>
              </w:rPr>
              <w:t>Outdated Data</w:t>
            </w:r>
          </w:p>
        </w:tc>
        <w:tc>
          <w:tcPr>
            <w:tcW w:w="3240" w:type="dxa"/>
          </w:tcPr>
          <w:p w14:paraId="2A67E547" w14:textId="50F92588" w:rsidR="009B4692" w:rsidRPr="009B4692" w:rsidRDefault="008B20C0" w:rsidP="00E451EB">
            <w:pPr>
              <w:rPr>
                <w:sz w:val="18"/>
                <w:szCs w:val="18"/>
              </w:rPr>
            </w:pPr>
            <w:r>
              <w:rPr>
                <w:sz w:val="18"/>
                <w:szCs w:val="18"/>
              </w:rPr>
              <w:t>Data that is irrelevant due to the date it was collected</w:t>
            </w:r>
            <w:r w:rsidR="008A0DA7">
              <w:rPr>
                <w:sz w:val="18"/>
                <w:szCs w:val="18"/>
              </w:rPr>
              <w:t xml:space="preserve"> </w:t>
            </w:r>
            <w:r>
              <w:rPr>
                <w:sz w:val="18"/>
                <w:szCs w:val="18"/>
              </w:rPr>
              <w:t>(Incomplete or obsolete address lists)</w:t>
            </w:r>
          </w:p>
        </w:tc>
        <w:tc>
          <w:tcPr>
            <w:tcW w:w="3505" w:type="dxa"/>
          </w:tcPr>
          <w:p w14:paraId="421534FE" w14:textId="0E630E37" w:rsidR="009B4692" w:rsidRDefault="008B20C0" w:rsidP="00E451EB">
            <w:pPr>
              <w:rPr>
                <w:sz w:val="18"/>
                <w:szCs w:val="18"/>
              </w:rPr>
            </w:pPr>
            <w:r w:rsidRPr="008B20C0">
              <w:rPr>
                <w:sz w:val="18"/>
                <w:szCs w:val="18"/>
              </w:rPr>
              <w:t>American Community Survey</w:t>
            </w:r>
            <w:r>
              <w:rPr>
                <w:sz w:val="18"/>
                <w:szCs w:val="18"/>
              </w:rPr>
              <w:t xml:space="preserve"> is conducted annually and used sparingly to supplement data for the census. Only the most recent ACS is used.</w:t>
            </w:r>
            <w:r w:rsidR="00E451EB">
              <w:rPr>
                <w:sz w:val="18"/>
                <w:szCs w:val="18"/>
              </w:rPr>
              <w:t xml:space="preserve"> </w:t>
            </w:r>
            <w:r w:rsidRPr="008B20C0">
              <w:rPr>
                <w:sz w:val="18"/>
                <w:szCs w:val="18"/>
              </w:rPr>
              <w:t>IRS, USPS, and state records to update address lists</w:t>
            </w:r>
            <w:r>
              <w:rPr>
                <w:sz w:val="18"/>
                <w:szCs w:val="18"/>
              </w:rPr>
              <w:t xml:space="preserve">. </w:t>
            </w:r>
            <w:r w:rsidRPr="008B20C0">
              <w:rPr>
                <w:sz w:val="18"/>
                <w:szCs w:val="18"/>
              </w:rPr>
              <w:t>Monitored address resolution to identify geographic gaps</w:t>
            </w:r>
          </w:p>
          <w:p w14:paraId="6ED3B034" w14:textId="16D51DC4" w:rsidR="00FD3E80" w:rsidRPr="008B20C0" w:rsidRDefault="00FD3E80" w:rsidP="00E451EB">
            <w:pPr>
              <w:rPr>
                <w:sz w:val="18"/>
                <w:szCs w:val="18"/>
              </w:rPr>
            </w:pPr>
          </w:p>
        </w:tc>
      </w:tr>
      <w:tr w:rsidR="009B4692" w14:paraId="335F6638" w14:textId="77777777" w:rsidTr="00E451EB">
        <w:tc>
          <w:tcPr>
            <w:tcW w:w="2605" w:type="dxa"/>
          </w:tcPr>
          <w:p w14:paraId="229AF3DA" w14:textId="6A29A091" w:rsidR="009B4692" w:rsidRPr="009B4692" w:rsidRDefault="009B4692" w:rsidP="00E451EB">
            <w:pPr>
              <w:rPr>
                <w:sz w:val="18"/>
                <w:szCs w:val="18"/>
              </w:rPr>
            </w:pPr>
            <w:r w:rsidRPr="009B4692">
              <w:rPr>
                <w:sz w:val="18"/>
                <w:szCs w:val="18"/>
              </w:rPr>
              <w:t>Lack of Data Standards</w:t>
            </w:r>
          </w:p>
        </w:tc>
        <w:tc>
          <w:tcPr>
            <w:tcW w:w="3240" w:type="dxa"/>
          </w:tcPr>
          <w:p w14:paraId="2D89A8E5" w14:textId="1E8AE13C" w:rsidR="009B4692" w:rsidRPr="009B4692" w:rsidRDefault="008B20C0" w:rsidP="00E451EB">
            <w:pPr>
              <w:rPr>
                <w:sz w:val="18"/>
                <w:szCs w:val="18"/>
              </w:rPr>
            </w:pPr>
            <w:r w:rsidRPr="008B20C0">
              <w:rPr>
                <w:sz w:val="18"/>
                <w:szCs w:val="18"/>
              </w:rPr>
              <w:t>Systemic or human biases leading to misclassification</w:t>
            </w:r>
            <w:r>
              <w:rPr>
                <w:sz w:val="18"/>
                <w:szCs w:val="18"/>
              </w:rPr>
              <w:t xml:space="preserve"> </w:t>
            </w:r>
            <w:r w:rsidR="001E1C32">
              <w:rPr>
                <w:sz w:val="18"/>
                <w:szCs w:val="18"/>
              </w:rPr>
              <w:t>(</w:t>
            </w:r>
            <w:r>
              <w:rPr>
                <w:sz w:val="18"/>
                <w:szCs w:val="18"/>
              </w:rPr>
              <w:t>Lack of consistent data formatting for addresses</w:t>
            </w:r>
            <w:r w:rsidR="00FD3E80">
              <w:rPr>
                <w:sz w:val="18"/>
                <w:szCs w:val="18"/>
              </w:rPr>
              <w:t>, race, etc.</w:t>
            </w:r>
            <w:r w:rsidR="001E1C32">
              <w:rPr>
                <w:sz w:val="18"/>
                <w:szCs w:val="18"/>
              </w:rPr>
              <w:t>)</w:t>
            </w:r>
            <w:r w:rsidR="00FD3E80">
              <w:rPr>
                <w:sz w:val="18"/>
                <w:szCs w:val="18"/>
              </w:rPr>
              <w:t xml:space="preserve"> </w:t>
            </w:r>
          </w:p>
        </w:tc>
        <w:tc>
          <w:tcPr>
            <w:tcW w:w="3505" w:type="dxa"/>
          </w:tcPr>
          <w:p w14:paraId="5F92B482" w14:textId="77777777" w:rsidR="009B4692" w:rsidRDefault="00FD3E80" w:rsidP="00E451EB">
            <w:pPr>
              <w:rPr>
                <w:sz w:val="18"/>
                <w:szCs w:val="18"/>
              </w:rPr>
            </w:pPr>
            <w:r w:rsidRPr="00FD3E80">
              <w:rPr>
                <w:sz w:val="18"/>
                <w:szCs w:val="18"/>
              </w:rPr>
              <w:t xml:space="preserve">Disaggregated Categories, Independent Reviews (CNSTAT, ASA, JASON), forms with built-in prompts, cross-system data integration (weather alerts, IRS, etc.) </w:t>
            </w:r>
          </w:p>
          <w:p w14:paraId="15212399" w14:textId="62CADAD4" w:rsidR="00FD3E80" w:rsidRPr="00FD3E80" w:rsidRDefault="00FD3E80" w:rsidP="00E451EB">
            <w:pPr>
              <w:rPr>
                <w:sz w:val="18"/>
                <w:szCs w:val="18"/>
              </w:rPr>
            </w:pPr>
          </w:p>
        </w:tc>
      </w:tr>
      <w:tr w:rsidR="009B4692" w14:paraId="43BDFC80" w14:textId="77777777" w:rsidTr="00E451EB">
        <w:tc>
          <w:tcPr>
            <w:tcW w:w="2605" w:type="dxa"/>
          </w:tcPr>
          <w:p w14:paraId="6DE150AD" w14:textId="54B1A90D" w:rsidR="009B4692" w:rsidRPr="009B4692" w:rsidRDefault="009B4692" w:rsidP="00E451EB">
            <w:pPr>
              <w:rPr>
                <w:sz w:val="18"/>
                <w:szCs w:val="18"/>
              </w:rPr>
            </w:pPr>
            <w:r w:rsidRPr="009B4692">
              <w:rPr>
                <w:sz w:val="18"/>
                <w:szCs w:val="18"/>
              </w:rPr>
              <w:t>Technical Issues</w:t>
            </w:r>
          </w:p>
        </w:tc>
        <w:tc>
          <w:tcPr>
            <w:tcW w:w="3240" w:type="dxa"/>
          </w:tcPr>
          <w:p w14:paraId="77E0F0FC" w14:textId="50EF7B89" w:rsidR="009B4692" w:rsidRPr="009B4692" w:rsidRDefault="00FD3E80" w:rsidP="00E451EB">
            <w:pPr>
              <w:rPr>
                <w:sz w:val="18"/>
                <w:szCs w:val="18"/>
              </w:rPr>
            </w:pPr>
            <w:r>
              <w:rPr>
                <w:sz w:val="18"/>
                <w:szCs w:val="18"/>
              </w:rPr>
              <w:t>D</w:t>
            </w:r>
            <w:r w:rsidRPr="00FD3E80">
              <w:rPr>
                <w:sz w:val="18"/>
                <w:szCs w:val="18"/>
              </w:rPr>
              <w:t>ata collection disruptions (pandemic shutdowns), system errors, and cybersecurity risks</w:t>
            </w:r>
          </w:p>
        </w:tc>
        <w:tc>
          <w:tcPr>
            <w:tcW w:w="3505" w:type="dxa"/>
          </w:tcPr>
          <w:p w14:paraId="6C67BA54" w14:textId="77777777" w:rsidR="009B4692" w:rsidRDefault="00FD3E80" w:rsidP="00E451EB">
            <w:pPr>
              <w:rPr>
                <w:sz w:val="18"/>
                <w:szCs w:val="18"/>
              </w:rPr>
            </w:pPr>
            <w:r w:rsidRPr="00FD3E80">
              <w:rPr>
                <w:sz w:val="18"/>
                <w:szCs w:val="18"/>
              </w:rPr>
              <w:t>Real-Time Analysis of Data, Multimode Response Options, encryption and differential privacy, paper questionnaires</w:t>
            </w:r>
          </w:p>
          <w:p w14:paraId="0B89E25F" w14:textId="771723A9" w:rsidR="00FD3E80" w:rsidRPr="00FD3E80" w:rsidRDefault="00FD3E80" w:rsidP="00E451EB">
            <w:pPr>
              <w:rPr>
                <w:sz w:val="18"/>
                <w:szCs w:val="18"/>
              </w:rPr>
            </w:pPr>
          </w:p>
        </w:tc>
      </w:tr>
    </w:tbl>
    <w:p w14:paraId="6B4A0339" w14:textId="77777777" w:rsidR="00CF0C63" w:rsidRDefault="00CF0C63" w:rsidP="00076701">
      <w:pPr>
        <w:rPr>
          <w:b/>
          <w:bCs/>
        </w:rPr>
      </w:pPr>
    </w:p>
    <w:p w14:paraId="42D7F922" w14:textId="77777777" w:rsidR="00CF0C63" w:rsidRDefault="00CF0C63" w:rsidP="00076701">
      <w:pPr>
        <w:rPr>
          <w:b/>
          <w:bCs/>
        </w:rPr>
      </w:pPr>
    </w:p>
    <w:p w14:paraId="77107D87" w14:textId="25D020CE" w:rsidR="004B2A10" w:rsidRDefault="004B2A10" w:rsidP="00076701">
      <w:pPr>
        <w:rPr>
          <w:b/>
          <w:bCs/>
        </w:rPr>
      </w:pPr>
      <w:r>
        <w:rPr>
          <w:b/>
          <w:bCs/>
        </w:rPr>
        <w:t xml:space="preserve">Q3. </w:t>
      </w:r>
      <w:r w:rsidR="00557946">
        <w:rPr>
          <w:b/>
          <w:bCs/>
        </w:rPr>
        <w:t xml:space="preserve">The office of the national coordinator for health Information Technology, has set out a framework for patient demographics data quality (see: </w:t>
      </w:r>
      <w:hyperlink r:id="rId12" w:history="1">
        <w:r w:rsidR="00897AC4" w:rsidRPr="00D853CA">
          <w:rPr>
            <w:rStyle w:val="Hyperlink"/>
            <w:b/>
            <w:bCs/>
          </w:rPr>
          <w:t>https://www.healthit.gov/playbook/pddq-framework/data-quality/data-quality-assessment/</w:t>
        </w:r>
      </w:hyperlink>
      <w:r w:rsidR="00897AC4">
        <w:rPr>
          <w:b/>
          <w:bCs/>
        </w:rPr>
        <w:t xml:space="preserve"> )</w:t>
      </w:r>
      <w:r w:rsidR="00BE1CF3">
        <w:rPr>
          <w:b/>
          <w:bCs/>
        </w:rPr>
        <w:t xml:space="preserve">. They have identified </w:t>
      </w:r>
      <w:proofErr w:type="gramStart"/>
      <w:r w:rsidR="00BE1CF3">
        <w:rPr>
          <w:b/>
          <w:bCs/>
        </w:rPr>
        <w:t>a number of</w:t>
      </w:r>
      <w:proofErr w:type="gramEnd"/>
      <w:r w:rsidR="00BE1CF3">
        <w:rPr>
          <w:b/>
          <w:bCs/>
        </w:rPr>
        <w:t xml:space="preserve"> quality dimensions that they </w:t>
      </w:r>
      <w:r w:rsidR="00442314">
        <w:rPr>
          <w:b/>
          <w:bCs/>
        </w:rPr>
        <w:t xml:space="preserve">expect a health organization to comply. </w:t>
      </w:r>
      <w:r w:rsidR="003C3DF5">
        <w:rPr>
          <w:b/>
          <w:bCs/>
        </w:rPr>
        <w:t xml:space="preserve">In another document they also denote </w:t>
      </w:r>
      <w:r w:rsidR="003F616B">
        <w:rPr>
          <w:b/>
          <w:bCs/>
        </w:rPr>
        <w:lastRenderedPageBreak/>
        <w:t xml:space="preserve">methods </w:t>
      </w:r>
      <w:r w:rsidR="003C3DF5">
        <w:rPr>
          <w:b/>
          <w:bCs/>
        </w:rPr>
        <w:t xml:space="preserve">to check data quality through </w:t>
      </w:r>
      <w:r w:rsidR="00F76543">
        <w:rPr>
          <w:b/>
          <w:bCs/>
        </w:rPr>
        <w:t>data profilin</w:t>
      </w:r>
      <w:r w:rsidR="003F616B">
        <w:rPr>
          <w:b/>
          <w:bCs/>
        </w:rPr>
        <w:t xml:space="preserve">g (see: </w:t>
      </w:r>
      <w:hyperlink r:id="rId13" w:history="1">
        <w:r w:rsidR="003F616B" w:rsidRPr="00D853CA">
          <w:rPr>
            <w:rStyle w:val="Hyperlink"/>
            <w:b/>
            <w:bCs/>
          </w:rPr>
          <w:t>https://www.healthit.gov/playbook/pddq-framework/data-quality/data-profiling/</w:t>
        </w:r>
      </w:hyperlink>
      <w:r w:rsidR="003F616B">
        <w:rPr>
          <w:b/>
          <w:bCs/>
        </w:rPr>
        <w:t xml:space="preserve"> ). </w:t>
      </w:r>
    </w:p>
    <w:p w14:paraId="215F8833" w14:textId="3F861A42" w:rsidR="00114795" w:rsidRDefault="0004655E" w:rsidP="00076701">
      <w:pPr>
        <w:rPr>
          <w:b/>
          <w:bCs/>
        </w:rPr>
      </w:pPr>
      <w:r>
        <w:rPr>
          <w:b/>
          <w:bCs/>
        </w:rPr>
        <w:t xml:space="preserve">What we want from you for this question is an assessment of their </w:t>
      </w:r>
      <w:r w:rsidR="0040550A">
        <w:rPr>
          <w:b/>
          <w:bCs/>
        </w:rPr>
        <w:t>quality dimensions with respect to data quality issues that we saw in class. Also compare their data profiling tasks to the data quality mitigation tasks that we identified in class.</w:t>
      </w:r>
      <w:r w:rsidR="00392856">
        <w:rPr>
          <w:b/>
          <w:bCs/>
        </w:rPr>
        <w:t xml:space="preserve"> We are looking at </w:t>
      </w:r>
      <w:r w:rsidR="008E6FDE">
        <w:rPr>
          <w:b/>
          <w:bCs/>
        </w:rPr>
        <w:t xml:space="preserve">your insight in </w:t>
      </w:r>
      <w:r w:rsidR="00637C66">
        <w:rPr>
          <w:b/>
          <w:bCs/>
        </w:rPr>
        <w:t xml:space="preserve">data quality assessment and mitigation </w:t>
      </w:r>
      <w:r w:rsidR="006F4F3E">
        <w:rPr>
          <w:b/>
          <w:bCs/>
        </w:rPr>
        <w:t xml:space="preserve">applied to this type of data. </w:t>
      </w:r>
    </w:p>
    <w:p w14:paraId="18C932C4" w14:textId="18E57C8B" w:rsidR="00CF0C63" w:rsidRPr="006A471C" w:rsidRDefault="005F0EC1" w:rsidP="00076701">
      <w:pPr>
        <w:rPr>
          <w:sz w:val="20"/>
          <w:szCs w:val="20"/>
        </w:rPr>
      </w:pPr>
      <w:r w:rsidRPr="006A471C">
        <w:rPr>
          <w:sz w:val="20"/>
          <w:szCs w:val="20"/>
        </w:rPr>
        <w:t>The main data quality issues</w:t>
      </w:r>
      <w:r w:rsidR="00BE1D31">
        <w:rPr>
          <w:sz w:val="20"/>
          <w:szCs w:val="20"/>
        </w:rPr>
        <w:t xml:space="preserve"> (</w:t>
      </w:r>
      <w:r w:rsidR="00BE1D31" w:rsidRPr="00BE1D31">
        <w:rPr>
          <w:sz w:val="20"/>
          <w:szCs w:val="20"/>
        </w:rPr>
        <w:t>Data Entry Errors</w:t>
      </w:r>
      <w:r w:rsidR="00BE1D31">
        <w:rPr>
          <w:sz w:val="20"/>
          <w:szCs w:val="20"/>
        </w:rPr>
        <w:t xml:space="preserve">, </w:t>
      </w:r>
      <w:r w:rsidR="00BE1D31" w:rsidRPr="00BE1D31">
        <w:rPr>
          <w:sz w:val="20"/>
          <w:szCs w:val="20"/>
        </w:rPr>
        <w:t>Incomplete Data</w:t>
      </w:r>
      <w:r w:rsidR="00BE1D31">
        <w:rPr>
          <w:sz w:val="20"/>
          <w:szCs w:val="20"/>
        </w:rPr>
        <w:t xml:space="preserve">, </w:t>
      </w:r>
      <w:r w:rsidR="00BE1D31" w:rsidRPr="00BE1D31">
        <w:rPr>
          <w:sz w:val="20"/>
          <w:szCs w:val="20"/>
        </w:rPr>
        <w:t>Duplicate Data</w:t>
      </w:r>
      <w:r w:rsidR="00BE1D31">
        <w:rPr>
          <w:sz w:val="20"/>
          <w:szCs w:val="20"/>
        </w:rPr>
        <w:t xml:space="preserve">, </w:t>
      </w:r>
      <w:r w:rsidR="00BE1D31" w:rsidRPr="00BE1D31">
        <w:rPr>
          <w:sz w:val="20"/>
          <w:szCs w:val="20"/>
        </w:rPr>
        <w:t>Outdated Data</w:t>
      </w:r>
      <w:r w:rsidR="00BE1D31">
        <w:rPr>
          <w:sz w:val="20"/>
          <w:szCs w:val="20"/>
        </w:rPr>
        <w:t xml:space="preserve">, </w:t>
      </w:r>
      <w:r w:rsidR="00BE1D31" w:rsidRPr="00BE1D31">
        <w:rPr>
          <w:sz w:val="20"/>
          <w:szCs w:val="20"/>
        </w:rPr>
        <w:t>Lack of Data Standards</w:t>
      </w:r>
      <w:r w:rsidR="00BE1D31">
        <w:rPr>
          <w:sz w:val="20"/>
          <w:szCs w:val="20"/>
        </w:rPr>
        <w:t xml:space="preserve">, </w:t>
      </w:r>
      <w:r w:rsidR="00BE1D31" w:rsidRPr="00BE1D31">
        <w:rPr>
          <w:sz w:val="20"/>
          <w:szCs w:val="20"/>
        </w:rPr>
        <w:t>Technical Issues</w:t>
      </w:r>
      <w:r w:rsidR="00BE1D31">
        <w:rPr>
          <w:sz w:val="20"/>
          <w:szCs w:val="20"/>
        </w:rPr>
        <w:t>)</w:t>
      </w:r>
      <w:r w:rsidRPr="006A471C">
        <w:rPr>
          <w:sz w:val="20"/>
          <w:szCs w:val="20"/>
        </w:rPr>
        <w:t xml:space="preserve"> that we discussed </w:t>
      </w:r>
      <w:r w:rsidR="00EC59CD" w:rsidRPr="006A471C">
        <w:rPr>
          <w:sz w:val="20"/>
          <w:szCs w:val="20"/>
        </w:rPr>
        <w:t>normally</w:t>
      </w:r>
      <w:r w:rsidRPr="006A471C">
        <w:rPr>
          <w:sz w:val="20"/>
          <w:szCs w:val="20"/>
        </w:rPr>
        <w:t xml:space="preserve"> deal with V-I-P-R-T, as such, I will map the quality criterion to each issue </w:t>
      </w:r>
      <w:r w:rsidR="00473646" w:rsidRPr="006A471C">
        <w:rPr>
          <w:sz w:val="20"/>
          <w:szCs w:val="20"/>
        </w:rPr>
        <w:t>it is</w:t>
      </w:r>
      <w:r w:rsidRPr="006A471C">
        <w:rPr>
          <w:sz w:val="20"/>
          <w:szCs w:val="20"/>
        </w:rPr>
        <w:t xml:space="preserve"> meant to address. </w:t>
      </w:r>
    </w:p>
    <w:tbl>
      <w:tblPr>
        <w:tblStyle w:val="TableGrid"/>
        <w:tblW w:w="0" w:type="auto"/>
        <w:tblLook w:val="04A0" w:firstRow="1" w:lastRow="0" w:firstColumn="1" w:lastColumn="0" w:noHBand="0" w:noVBand="1"/>
      </w:tblPr>
      <w:tblGrid>
        <w:gridCol w:w="1705"/>
        <w:gridCol w:w="4230"/>
        <w:gridCol w:w="3415"/>
      </w:tblGrid>
      <w:tr w:rsidR="00777AC5" w14:paraId="6177B318" w14:textId="77777777" w:rsidTr="00EC59CD">
        <w:tc>
          <w:tcPr>
            <w:tcW w:w="1705" w:type="dxa"/>
          </w:tcPr>
          <w:p w14:paraId="7A2AD882" w14:textId="25B9A7A9" w:rsidR="00777AC5" w:rsidRPr="00777AC5" w:rsidRDefault="00777AC5" w:rsidP="00076701">
            <w:pPr>
              <w:rPr>
                <w:sz w:val="18"/>
                <w:szCs w:val="18"/>
              </w:rPr>
            </w:pPr>
            <w:r w:rsidRPr="00777AC5">
              <w:rPr>
                <w:sz w:val="18"/>
                <w:szCs w:val="18"/>
              </w:rPr>
              <w:t>Accessibility </w:t>
            </w:r>
          </w:p>
        </w:tc>
        <w:tc>
          <w:tcPr>
            <w:tcW w:w="4230" w:type="dxa"/>
          </w:tcPr>
          <w:p w14:paraId="58C0F826" w14:textId="3F7A6883" w:rsidR="00777AC5" w:rsidRPr="00777AC5" w:rsidRDefault="00777AC5" w:rsidP="00076701">
            <w:pPr>
              <w:rPr>
                <w:sz w:val="18"/>
                <w:szCs w:val="18"/>
              </w:rPr>
            </w:pPr>
            <w:r w:rsidRPr="00777AC5">
              <w:rPr>
                <w:sz w:val="18"/>
                <w:szCs w:val="18"/>
              </w:rPr>
              <w:t>the data is available when needed</w:t>
            </w:r>
          </w:p>
        </w:tc>
        <w:tc>
          <w:tcPr>
            <w:tcW w:w="3415" w:type="dxa"/>
          </w:tcPr>
          <w:p w14:paraId="7DFCACA2" w14:textId="1A206829" w:rsidR="00BE1D31" w:rsidRPr="00BE1D31" w:rsidRDefault="00777AC5" w:rsidP="00BE1D31">
            <w:pPr>
              <w:rPr>
                <w:sz w:val="18"/>
                <w:szCs w:val="18"/>
              </w:rPr>
            </w:pPr>
            <w:r w:rsidRPr="00777AC5">
              <w:rPr>
                <w:b/>
                <w:bCs/>
                <w:sz w:val="18"/>
                <w:szCs w:val="18"/>
              </w:rPr>
              <w:t>Timeliness</w:t>
            </w:r>
            <w:r w:rsidRPr="00777AC5">
              <w:rPr>
                <w:sz w:val="18"/>
                <w:szCs w:val="18"/>
              </w:rPr>
              <w:t xml:space="preserve"> – Accessibility is vital for timely decisions</w:t>
            </w:r>
            <w:r w:rsidR="00BE1D31" w:rsidRPr="00BE1D31">
              <w:rPr>
                <w:i/>
                <w:iCs/>
                <w:sz w:val="18"/>
                <w:szCs w:val="18"/>
              </w:rPr>
              <w:t xml:space="preserve"> </w:t>
            </w:r>
            <w:r w:rsidR="00BE1D31" w:rsidRPr="00FD3E80">
              <w:rPr>
                <w:b/>
                <w:bCs/>
                <w:i/>
                <w:iCs/>
                <w:sz w:val="18"/>
                <w:szCs w:val="18"/>
              </w:rPr>
              <w:t>Technical Issues</w:t>
            </w:r>
          </w:p>
        </w:tc>
      </w:tr>
      <w:tr w:rsidR="00777AC5" w14:paraId="1E1A9DF0" w14:textId="77777777" w:rsidTr="00EC59CD">
        <w:tc>
          <w:tcPr>
            <w:tcW w:w="1705" w:type="dxa"/>
          </w:tcPr>
          <w:p w14:paraId="481E7D74" w14:textId="55CD51FD" w:rsidR="00777AC5" w:rsidRPr="00777AC5" w:rsidRDefault="00777AC5" w:rsidP="00076701">
            <w:pPr>
              <w:rPr>
                <w:sz w:val="18"/>
                <w:szCs w:val="18"/>
              </w:rPr>
            </w:pPr>
            <w:r w:rsidRPr="00777AC5">
              <w:rPr>
                <w:sz w:val="18"/>
                <w:szCs w:val="18"/>
              </w:rPr>
              <w:t>Accuracy </w:t>
            </w:r>
          </w:p>
        </w:tc>
        <w:tc>
          <w:tcPr>
            <w:tcW w:w="4230" w:type="dxa"/>
          </w:tcPr>
          <w:p w14:paraId="54BFADE5" w14:textId="3E539AD1" w:rsidR="00777AC5" w:rsidRPr="00777AC5" w:rsidRDefault="00777AC5" w:rsidP="00076701">
            <w:pPr>
              <w:rPr>
                <w:sz w:val="18"/>
                <w:szCs w:val="18"/>
              </w:rPr>
            </w:pPr>
            <w:r w:rsidRPr="00777AC5">
              <w:rPr>
                <w:sz w:val="18"/>
                <w:szCs w:val="18"/>
              </w:rPr>
              <w:t>affinity with original intent, veracity as compared to an authoritative source, correlation of data elements, and measurement precision</w:t>
            </w:r>
          </w:p>
        </w:tc>
        <w:tc>
          <w:tcPr>
            <w:tcW w:w="3415" w:type="dxa"/>
          </w:tcPr>
          <w:p w14:paraId="587F1377" w14:textId="6C7686DB" w:rsidR="00777AC5" w:rsidRPr="00777AC5" w:rsidRDefault="00777AC5" w:rsidP="00076701">
            <w:pPr>
              <w:rPr>
                <w:sz w:val="18"/>
                <w:szCs w:val="18"/>
              </w:rPr>
            </w:pPr>
            <w:r w:rsidRPr="00777AC5">
              <w:rPr>
                <w:b/>
                <w:bCs/>
                <w:sz w:val="18"/>
                <w:szCs w:val="18"/>
              </w:rPr>
              <w:t>Validity</w:t>
            </w:r>
            <w:r w:rsidRPr="00777AC5">
              <w:rPr>
                <w:sz w:val="18"/>
                <w:szCs w:val="18"/>
              </w:rPr>
              <w:t xml:space="preserve"> – Data must represent reality</w:t>
            </w:r>
            <w:r w:rsidR="00BE1D31">
              <w:rPr>
                <w:sz w:val="18"/>
                <w:szCs w:val="18"/>
              </w:rPr>
              <w:t xml:space="preserve"> </w:t>
            </w:r>
            <w:r w:rsidR="00BE1D31" w:rsidRPr="00BE1D31">
              <w:rPr>
                <w:i/>
                <w:iCs/>
                <w:sz w:val="18"/>
                <w:szCs w:val="18"/>
              </w:rPr>
              <w:t xml:space="preserve">Data </w:t>
            </w:r>
            <w:r w:rsidR="00BE1D31" w:rsidRPr="00FD3E80">
              <w:rPr>
                <w:b/>
                <w:bCs/>
                <w:i/>
                <w:iCs/>
                <w:sz w:val="18"/>
                <w:szCs w:val="18"/>
              </w:rPr>
              <w:t>Entry Errors</w:t>
            </w:r>
          </w:p>
        </w:tc>
      </w:tr>
      <w:tr w:rsidR="00777AC5" w14:paraId="19A826E2" w14:textId="77777777" w:rsidTr="00EC59CD">
        <w:tc>
          <w:tcPr>
            <w:tcW w:w="1705" w:type="dxa"/>
          </w:tcPr>
          <w:p w14:paraId="7E29D4A1" w14:textId="4B5E468D" w:rsidR="00777AC5" w:rsidRPr="00777AC5" w:rsidRDefault="00777AC5" w:rsidP="00076701">
            <w:pPr>
              <w:rPr>
                <w:sz w:val="18"/>
                <w:szCs w:val="18"/>
              </w:rPr>
            </w:pPr>
            <w:r w:rsidRPr="00777AC5">
              <w:rPr>
                <w:sz w:val="18"/>
                <w:szCs w:val="18"/>
              </w:rPr>
              <w:t>Completeness </w:t>
            </w:r>
          </w:p>
        </w:tc>
        <w:tc>
          <w:tcPr>
            <w:tcW w:w="4230" w:type="dxa"/>
          </w:tcPr>
          <w:p w14:paraId="25CF1987" w14:textId="0E5908B2" w:rsidR="00777AC5" w:rsidRPr="00777AC5" w:rsidRDefault="00777AC5" w:rsidP="00076701">
            <w:pPr>
              <w:rPr>
                <w:sz w:val="18"/>
                <w:szCs w:val="18"/>
              </w:rPr>
            </w:pPr>
            <w:r w:rsidRPr="00777AC5">
              <w:rPr>
                <w:sz w:val="18"/>
                <w:szCs w:val="18"/>
              </w:rPr>
              <w:t>availability of required data attributes</w:t>
            </w:r>
          </w:p>
        </w:tc>
        <w:tc>
          <w:tcPr>
            <w:tcW w:w="3415" w:type="dxa"/>
          </w:tcPr>
          <w:p w14:paraId="15131F65" w14:textId="1DFBF5B1" w:rsidR="00777AC5" w:rsidRPr="00777AC5" w:rsidRDefault="00777AC5" w:rsidP="00076701">
            <w:pPr>
              <w:rPr>
                <w:sz w:val="18"/>
                <w:szCs w:val="18"/>
              </w:rPr>
            </w:pPr>
            <w:r w:rsidRPr="00777AC5">
              <w:rPr>
                <w:b/>
                <w:bCs/>
                <w:sz w:val="18"/>
                <w:szCs w:val="18"/>
              </w:rPr>
              <w:t>Precision</w:t>
            </w:r>
            <w:r w:rsidRPr="00777AC5">
              <w:rPr>
                <w:sz w:val="18"/>
                <w:szCs w:val="18"/>
              </w:rPr>
              <w:t xml:space="preserve"> – Incomplete data lacks usability.</w:t>
            </w:r>
            <w:r w:rsidR="00BE1D31">
              <w:rPr>
                <w:sz w:val="18"/>
                <w:szCs w:val="18"/>
              </w:rPr>
              <w:t xml:space="preserve"> </w:t>
            </w:r>
            <w:r w:rsidR="00BE1D31" w:rsidRPr="003A70D5">
              <w:rPr>
                <w:b/>
                <w:bCs/>
                <w:i/>
                <w:iCs/>
                <w:sz w:val="18"/>
                <w:szCs w:val="18"/>
              </w:rPr>
              <w:t>Incomplete Data</w:t>
            </w:r>
          </w:p>
        </w:tc>
      </w:tr>
      <w:tr w:rsidR="00777AC5" w14:paraId="348B1C55" w14:textId="77777777" w:rsidTr="00EC59CD">
        <w:tc>
          <w:tcPr>
            <w:tcW w:w="1705" w:type="dxa"/>
          </w:tcPr>
          <w:p w14:paraId="62E860A0" w14:textId="680B5605" w:rsidR="00777AC5" w:rsidRPr="00777AC5" w:rsidRDefault="00777AC5" w:rsidP="00076701">
            <w:pPr>
              <w:rPr>
                <w:sz w:val="18"/>
                <w:szCs w:val="18"/>
              </w:rPr>
            </w:pPr>
            <w:r w:rsidRPr="00777AC5">
              <w:rPr>
                <w:sz w:val="18"/>
                <w:szCs w:val="18"/>
              </w:rPr>
              <w:t>Coverage </w:t>
            </w:r>
          </w:p>
        </w:tc>
        <w:tc>
          <w:tcPr>
            <w:tcW w:w="4230" w:type="dxa"/>
          </w:tcPr>
          <w:p w14:paraId="07CFC0A1" w14:textId="27512F6F" w:rsidR="00777AC5" w:rsidRPr="00777AC5" w:rsidRDefault="00777AC5" w:rsidP="00076701">
            <w:pPr>
              <w:rPr>
                <w:sz w:val="18"/>
                <w:szCs w:val="18"/>
              </w:rPr>
            </w:pPr>
            <w:r w:rsidRPr="00777AC5">
              <w:rPr>
                <w:sz w:val="18"/>
                <w:szCs w:val="18"/>
              </w:rPr>
              <w:t>availability of required data records</w:t>
            </w:r>
          </w:p>
        </w:tc>
        <w:tc>
          <w:tcPr>
            <w:tcW w:w="3415" w:type="dxa"/>
          </w:tcPr>
          <w:p w14:paraId="481DA68C" w14:textId="0925067C" w:rsidR="00777AC5" w:rsidRPr="00EC59CD" w:rsidRDefault="00EC59CD" w:rsidP="00076701">
            <w:pPr>
              <w:rPr>
                <w:sz w:val="18"/>
                <w:szCs w:val="18"/>
              </w:rPr>
            </w:pPr>
            <w:r>
              <w:rPr>
                <w:b/>
                <w:bCs/>
                <w:sz w:val="18"/>
                <w:szCs w:val="18"/>
              </w:rPr>
              <w:t>Reliability/</w:t>
            </w:r>
            <w:r w:rsidRPr="00777AC5">
              <w:rPr>
                <w:b/>
                <w:bCs/>
                <w:sz w:val="18"/>
                <w:szCs w:val="18"/>
              </w:rPr>
              <w:t>Precision</w:t>
            </w:r>
            <w:r>
              <w:rPr>
                <w:b/>
                <w:bCs/>
                <w:sz w:val="18"/>
                <w:szCs w:val="18"/>
              </w:rPr>
              <w:t xml:space="preserve"> </w:t>
            </w:r>
            <w:r>
              <w:rPr>
                <w:sz w:val="18"/>
                <w:szCs w:val="18"/>
              </w:rPr>
              <w:t>– Data must be readily available and not missing</w:t>
            </w:r>
            <w:r w:rsidR="00BE1D31">
              <w:rPr>
                <w:sz w:val="18"/>
                <w:szCs w:val="18"/>
              </w:rPr>
              <w:t xml:space="preserve"> </w:t>
            </w:r>
            <w:r w:rsidR="00F90C74" w:rsidRPr="00FD3E80">
              <w:rPr>
                <w:b/>
                <w:bCs/>
                <w:i/>
                <w:iCs/>
                <w:sz w:val="18"/>
                <w:szCs w:val="18"/>
              </w:rPr>
              <w:t>Technical Issues</w:t>
            </w:r>
          </w:p>
        </w:tc>
      </w:tr>
      <w:tr w:rsidR="00777AC5" w14:paraId="455A2578" w14:textId="77777777" w:rsidTr="00EC59CD">
        <w:tc>
          <w:tcPr>
            <w:tcW w:w="1705" w:type="dxa"/>
          </w:tcPr>
          <w:p w14:paraId="57CAA9B1" w14:textId="05682A93" w:rsidR="00777AC5" w:rsidRPr="00777AC5" w:rsidRDefault="00777AC5" w:rsidP="00076701">
            <w:pPr>
              <w:rPr>
                <w:sz w:val="18"/>
                <w:szCs w:val="18"/>
              </w:rPr>
            </w:pPr>
            <w:r w:rsidRPr="00777AC5">
              <w:rPr>
                <w:sz w:val="18"/>
                <w:szCs w:val="18"/>
              </w:rPr>
              <w:t>Conformity </w:t>
            </w:r>
          </w:p>
        </w:tc>
        <w:tc>
          <w:tcPr>
            <w:tcW w:w="4230" w:type="dxa"/>
          </w:tcPr>
          <w:p w14:paraId="14DCC9B7" w14:textId="62C4C8DF" w:rsidR="00777AC5" w:rsidRPr="00777AC5" w:rsidRDefault="00777AC5" w:rsidP="00076701">
            <w:pPr>
              <w:rPr>
                <w:sz w:val="18"/>
                <w:szCs w:val="18"/>
              </w:rPr>
            </w:pPr>
            <w:r w:rsidRPr="00777AC5">
              <w:rPr>
                <w:sz w:val="18"/>
                <w:szCs w:val="18"/>
              </w:rPr>
              <w:t>alignment of content with required standards</w:t>
            </w:r>
          </w:p>
        </w:tc>
        <w:tc>
          <w:tcPr>
            <w:tcW w:w="3415" w:type="dxa"/>
          </w:tcPr>
          <w:p w14:paraId="75331FDC" w14:textId="6848B63F" w:rsidR="00777AC5" w:rsidRPr="00777AC5" w:rsidRDefault="00777AC5" w:rsidP="00076701">
            <w:pPr>
              <w:rPr>
                <w:sz w:val="18"/>
                <w:szCs w:val="18"/>
              </w:rPr>
            </w:pPr>
            <w:r w:rsidRPr="00777AC5">
              <w:rPr>
                <w:b/>
                <w:bCs/>
                <w:sz w:val="18"/>
                <w:szCs w:val="18"/>
              </w:rPr>
              <w:t>Validity</w:t>
            </w:r>
            <w:r w:rsidRPr="00777AC5">
              <w:rPr>
                <w:sz w:val="18"/>
                <w:szCs w:val="18"/>
              </w:rPr>
              <w:t xml:space="preserve"> – Data must comply with formats for usability and trustworthiness</w:t>
            </w:r>
            <w:r w:rsidR="00F90C74">
              <w:rPr>
                <w:sz w:val="18"/>
                <w:szCs w:val="18"/>
              </w:rPr>
              <w:t xml:space="preserve"> </w:t>
            </w:r>
            <w:r w:rsidR="00F90C74" w:rsidRPr="00FD3E80">
              <w:rPr>
                <w:b/>
                <w:bCs/>
                <w:i/>
                <w:iCs/>
                <w:sz w:val="18"/>
                <w:szCs w:val="18"/>
              </w:rPr>
              <w:t>Lack of Data Standards</w:t>
            </w:r>
          </w:p>
        </w:tc>
      </w:tr>
      <w:tr w:rsidR="00777AC5" w14:paraId="0BCDF298" w14:textId="77777777" w:rsidTr="00EC59CD">
        <w:tc>
          <w:tcPr>
            <w:tcW w:w="1705" w:type="dxa"/>
          </w:tcPr>
          <w:p w14:paraId="2E5C51D3" w14:textId="74D222E0" w:rsidR="00777AC5" w:rsidRPr="00777AC5" w:rsidRDefault="00777AC5" w:rsidP="00076701">
            <w:pPr>
              <w:rPr>
                <w:sz w:val="18"/>
                <w:szCs w:val="18"/>
              </w:rPr>
            </w:pPr>
            <w:r w:rsidRPr="00777AC5">
              <w:rPr>
                <w:sz w:val="18"/>
                <w:szCs w:val="18"/>
              </w:rPr>
              <w:t>Consistency </w:t>
            </w:r>
          </w:p>
        </w:tc>
        <w:tc>
          <w:tcPr>
            <w:tcW w:w="4230" w:type="dxa"/>
          </w:tcPr>
          <w:p w14:paraId="26BBCE57" w14:textId="65C280ED" w:rsidR="00777AC5" w:rsidRPr="00777AC5" w:rsidRDefault="00777AC5" w:rsidP="00076701">
            <w:pPr>
              <w:rPr>
                <w:sz w:val="18"/>
                <w:szCs w:val="18"/>
              </w:rPr>
            </w:pPr>
            <w:r w:rsidRPr="00777AC5">
              <w:rPr>
                <w:sz w:val="18"/>
                <w:szCs w:val="18"/>
              </w:rPr>
              <w:t>compliance with required patterns and uniformity rules</w:t>
            </w:r>
            <w:r>
              <w:rPr>
                <w:sz w:val="18"/>
                <w:szCs w:val="18"/>
              </w:rPr>
              <w:t xml:space="preserve">, </w:t>
            </w:r>
            <w:r w:rsidRPr="00777AC5">
              <w:rPr>
                <w:sz w:val="18"/>
                <w:szCs w:val="18"/>
              </w:rPr>
              <w:t>supported by data entry standards, workflow management, and technical design standards</w:t>
            </w:r>
          </w:p>
        </w:tc>
        <w:tc>
          <w:tcPr>
            <w:tcW w:w="3415" w:type="dxa"/>
          </w:tcPr>
          <w:p w14:paraId="0DE7AC69" w14:textId="4884886C" w:rsidR="00777AC5" w:rsidRPr="00777AC5" w:rsidRDefault="00777AC5" w:rsidP="00076701">
            <w:pPr>
              <w:rPr>
                <w:sz w:val="18"/>
                <w:szCs w:val="18"/>
              </w:rPr>
            </w:pPr>
            <w:r w:rsidRPr="00777AC5">
              <w:rPr>
                <w:b/>
                <w:bCs/>
                <w:sz w:val="18"/>
                <w:szCs w:val="18"/>
              </w:rPr>
              <w:t>Reliability</w:t>
            </w:r>
            <w:r w:rsidRPr="00777AC5">
              <w:rPr>
                <w:sz w:val="18"/>
                <w:szCs w:val="18"/>
              </w:rPr>
              <w:t xml:space="preserve"> – Maintains uniformity across sources and time</w:t>
            </w:r>
            <w:r w:rsidR="00F90C74">
              <w:rPr>
                <w:sz w:val="18"/>
                <w:szCs w:val="18"/>
              </w:rPr>
              <w:t xml:space="preserve"> </w:t>
            </w:r>
            <w:r w:rsidR="00F90C74" w:rsidRPr="00FD3E80">
              <w:rPr>
                <w:b/>
                <w:bCs/>
                <w:i/>
                <w:iCs/>
                <w:sz w:val="18"/>
                <w:szCs w:val="18"/>
              </w:rPr>
              <w:t>Lack of Data Standards</w:t>
            </w:r>
          </w:p>
        </w:tc>
      </w:tr>
      <w:tr w:rsidR="00777AC5" w14:paraId="1286CB59" w14:textId="77777777" w:rsidTr="00EC59CD">
        <w:tc>
          <w:tcPr>
            <w:tcW w:w="1705" w:type="dxa"/>
          </w:tcPr>
          <w:p w14:paraId="2EDB1133" w14:textId="2A086D8C" w:rsidR="00777AC5" w:rsidRPr="00777AC5" w:rsidRDefault="00777AC5" w:rsidP="00076701">
            <w:pPr>
              <w:rPr>
                <w:sz w:val="18"/>
                <w:szCs w:val="18"/>
              </w:rPr>
            </w:pPr>
            <w:r w:rsidRPr="00777AC5">
              <w:rPr>
                <w:sz w:val="18"/>
                <w:szCs w:val="18"/>
              </w:rPr>
              <w:t>Integrity </w:t>
            </w:r>
          </w:p>
        </w:tc>
        <w:tc>
          <w:tcPr>
            <w:tcW w:w="4230" w:type="dxa"/>
          </w:tcPr>
          <w:p w14:paraId="252FA201" w14:textId="3B0FAA08" w:rsidR="00777AC5" w:rsidRPr="00777AC5" w:rsidRDefault="00777AC5" w:rsidP="00076701">
            <w:pPr>
              <w:rPr>
                <w:sz w:val="18"/>
                <w:szCs w:val="18"/>
              </w:rPr>
            </w:pPr>
            <w:r w:rsidRPr="00777AC5">
              <w:rPr>
                <w:sz w:val="18"/>
                <w:szCs w:val="18"/>
              </w:rPr>
              <w:t>accuracy of data relationships</w:t>
            </w:r>
          </w:p>
        </w:tc>
        <w:tc>
          <w:tcPr>
            <w:tcW w:w="3415" w:type="dxa"/>
          </w:tcPr>
          <w:p w14:paraId="2F66B6FD" w14:textId="1F72628A" w:rsidR="00777AC5" w:rsidRPr="00777AC5" w:rsidRDefault="00777AC5" w:rsidP="00076701">
            <w:pPr>
              <w:rPr>
                <w:sz w:val="18"/>
                <w:szCs w:val="18"/>
              </w:rPr>
            </w:pPr>
            <w:r w:rsidRPr="00777AC5">
              <w:rPr>
                <w:b/>
                <w:bCs/>
                <w:sz w:val="18"/>
                <w:szCs w:val="18"/>
              </w:rPr>
              <w:t>Integrity</w:t>
            </w:r>
            <w:r w:rsidRPr="00777AC5">
              <w:rPr>
                <w:sz w:val="18"/>
                <w:szCs w:val="18"/>
              </w:rPr>
              <w:t xml:space="preserve"> – Ensures security and accuracy</w:t>
            </w:r>
            <w:r w:rsidR="00F90C74">
              <w:rPr>
                <w:sz w:val="18"/>
                <w:szCs w:val="18"/>
              </w:rPr>
              <w:t xml:space="preserve"> </w:t>
            </w:r>
            <w:r w:rsidR="00F90C74" w:rsidRPr="00FD3E80">
              <w:rPr>
                <w:b/>
                <w:bCs/>
                <w:i/>
                <w:iCs/>
                <w:sz w:val="18"/>
                <w:szCs w:val="18"/>
              </w:rPr>
              <w:t>Incomplete Data</w:t>
            </w:r>
          </w:p>
        </w:tc>
      </w:tr>
      <w:tr w:rsidR="00777AC5" w14:paraId="735BFA25" w14:textId="77777777" w:rsidTr="00EC59CD">
        <w:tc>
          <w:tcPr>
            <w:tcW w:w="1705" w:type="dxa"/>
          </w:tcPr>
          <w:p w14:paraId="5F6B511E" w14:textId="06988A5F" w:rsidR="00777AC5" w:rsidRPr="00777AC5" w:rsidRDefault="00777AC5" w:rsidP="00076701">
            <w:pPr>
              <w:rPr>
                <w:sz w:val="18"/>
                <w:szCs w:val="18"/>
              </w:rPr>
            </w:pPr>
            <w:r w:rsidRPr="00777AC5">
              <w:rPr>
                <w:sz w:val="18"/>
                <w:szCs w:val="18"/>
              </w:rPr>
              <w:t>Timeliness </w:t>
            </w:r>
          </w:p>
        </w:tc>
        <w:tc>
          <w:tcPr>
            <w:tcW w:w="4230" w:type="dxa"/>
          </w:tcPr>
          <w:p w14:paraId="3313CEBB" w14:textId="29098E33" w:rsidR="00777AC5" w:rsidRPr="00777AC5" w:rsidRDefault="00777AC5" w:rsidP="00076701">
            <w:pPr>
              <w:rPr>
                <w:sz w:val="18"/>
                <w:szCs w:val="18"/>
              </w:rPr>
            </w:pPr>
            <w:r w:rsidRPr="00777AC5">
              <w:rPr>
                <w:sz w:val="18"/>
                <w:szCs w:val="18"/>
              </w:rPr>
              <w:t>the currency of content </w:t>
            </w:r>
          </w:p>
        </w:tc>
        <w:tc>
          <w:tcPr>
            <w:tcW w:w="3415" w:type="dxa"/>
          </w:tcPr>
          <w:p w14:paraId="19EEA5D1" w14:textId="023B10AB" w:rsidR="00777AC5" w:rsidRPr="00777AC5" w:rsidRDefault="00777AC5" w:rsidP="00076701">
            <w:pPr>
              <w:rPr>
                <w:sz w:val="18"/>
                <w:szCs w:val="18"/>
              </w:rPr>
            </w:pPr>
            <w:r w:rsidRPr="00777AC5">
              <w:rPr>
                <w:b/>
                <w:bCs/>
                <w:sz w:val="18"/>
                <w:szCs w:val="18"/>
              </w:rPr>
              <w:t>Timeliness</w:t>
            </w:r>
            <w:r w:rsidRPr="00777AC5">
              <w:rPr>
                <w:sz w:val="18"/>
                <w:szCs w:val="18"/>
              </w:rPr>
              <w:t xml:space="preserve"> – Accessibility is </w:t>
            </w:r>
            <w:r w:rsidR="003A70D5">
              <w:rPr>
                <w:sz w:val="18"/>
                <w:szCs w:val="18"/>
              </w:rPr>
              <w:t>essential</w:t>
            </w:r>
            <w:r w:rsidRPr="00777AC5">
              <w:rPr>
                <w:sz w:val="18"/>
                <w:szCs w:val="18"/>
              </w:rPr>
              <w:t xml:space="preserve"> for timely decisions</w:t>
            </w:r>
            <w:r w:rsidR="00F90C74">
              <w:rPr>
                <w:sz w:val="18"/>
                <w:szCs w:val="18"/>
              </w:rPr>
              <w:t xml:space="preserve"> </w:t>
            </w:r>
            <w:r w:rsidR="00F90C74" w:rsidRPr="00FD3E80">
              <w:rPr>
                <w:b/>
                <w:bCs/>
                <w:i/>
                <w:iCs/>
                <w:sz w:val="18"/>
                <w:szCs w:val="18"/>
              </w:rPr>
              <w:t>Outdated Data</w:t>
            </w:r>
          </w:p>
        </w:tc>
      </w:tr>
      <w:tr w:rsidR="00777AC5" w14:paraId="7B5B5CE6" w14:textId="77777777" w:rsidTr="00EC59CD">
        <w:tc>
          <w:tcPr>
            <w:tcW w:w="1705" w:type="dxa"/>
          </w:tcPr>
          <w:p w14:paraId="4255FA3D" w14:textId="6D49F619" w:rsidR="00777AC5" w:rsidRPr="00777AC5" w:rsidRDefault="00777AC5" w:rsidP="00076701">
            <w:pPr>
              <w:rPr>
                <w:sz w:val="18"/>
                <w:szCs w:val="18"/>
              </w:rPr>
            </w:pPr>
            <w:r w:rsidRPr="00777AC5">
              <w:rPr>
                <w:sz w:val="18"/>
                <w:szCs w:val="18"/>
              </w:rPr>
              <w:t>Uniqueness </w:t>
            </w:r>
          </w:p>
        </w:tc>
        <w:tc>
          <w:tcPr>
            <w:tcW w:w="4230" w:type="dxa"/>
          </w:tcPr>
          <w:p w14:paraId="776DC7C1" w14:textId="195BFAD2" w:rsidR="00777AC5" w:rsidRPr="00777AC5" w:rsidRDefault="00777AC5" w:rsidP="00076701">
            <w:pPr>
              <w:rPr>
                <w:sz w:val="18"/>
                <w:szCs w:val="18"/>
              </w:rPr>
            </w:pPr>
            <w:r w:rsidRPr="00777AC5">
              <w:rPr>
                <w:sz w:val="18"/>
                <w:szCs w:val="18"/>
              </w:rPr>
              <w:t>each record can be unambiguously identified</w:t>
            </w:r>
            <w:r>
              <w:rPr>
                <w:sz w:val="18"/>
                <w:szCs w:val="18"/>
              </w:rPr>
              <w:t xml:space="preserve">, </w:t>
            </w:r>
            <w:r w:rsidRPr="00777AC5">
              <w:rPr>
                <w:sz w:val="18"/>
                <w:szCs w:val="18"/>
              </w:rPr>
              <w:t>also includes checks for redundancy of records</w:t>
            </w:r>
          </w:p>
        </w:tc>
        <w:tc>
          <w:tcPr>
            <w:tcW w:w="3415" w:type="dxa"/>
          </w:tcPr>
          <w:p w14:paraId="49952FE6" w14:textId="2EFB1D01" w:rsidR="00777AC5" w:rsidRPr="00777AC5" w:rsidRDefault="00777AC5" w:rsidP="00076701">
            <w:pPr>
              <w:rPr>
                <w:sz w:val="18"/>
                <w:szCs w:val="18"/>
              </w:rPr>
            </w:pPr>
            <w:r w:rsidRPr="00777AC5">
              <w:rPr>
                <w:b/>
                <w:bCs/>
                <w:sz w:val="18"/>
                <w:szCs w:val="18"/>
              </w:rPr>
              <w:t>Integrity</w:t>
            </w:r>
            <w:r w:rsidRPr="00777AC5">
              <w:rPr>
                <w:sz w:val="18"/>
                <w:szCs w:val="18"/>
              </w:rPr>
              <w:t xml:space="preserve"> – Ensures one-to-one correspondence between data and entities</w:t>
            </w:r>
            <w:r w:rsidR="00F90C74">
              <w:rPr>
                <w:sz w:val="18"/>
                <w:szCs w:val="18"/>
              </w:rPr>
              <w:t xml:space="preserve"> </w:t>
            </w:r>
            <w:r w:rsidR="00F90C74" w:rsidRPr="00FD3E80">
              <w:rPr>
                <w:b/>
                <w:bCs/>
                <w:i/>
                <w:iCs/>
                <w:sz w:val="18"/>
                <w:szCs w:val="18"/>
              </w:rPr>
              <w:t>Duplicate Data</w:t>
            </w:r>
          </w:p>
        </w:tc>
      </w:tr>
    </w:tbl>
    <w:p w14:paraId="610C915B" w14:textId="77777777" w:rsidR="005F0EC1" w:rsidRDefault="005F0EC1" w:rsidP="00076701"/>
    <w:p w14:paraId="2949BF4C" w14:textId="420CF942" w:rsidR="00EC59CD" w:rsidRPr="006A471C" w:rsidRDefault="00EC59CD" w:rsidP="00076701">
      <w:pPr>
        <w:rPr>
          <w:sz w:val="20"/>
          <w:szCs w:val="20"/>
        </w:rPr>
      </w:pPr>
      <w:r w:rsidRPr="006A471C">
        <w:rPr>
          <w:sz w:val="20"/>
          <w:szCs w:val="20"/>
        </w:rPr>
        <w:t>To address them more directly, these assessment standards prevent:</w:t>
      </w:r>
    </w:p>
    <w:p w14:paraId="0972EE3F" w14:textId="0B42C99E" w:rsidR="00EC59CD" w:rsidRPr="006A471C" w:rsidRDefault="00EC59CD" w:rsidP="00EC59CD">
      <w:pPr>
        <w:pStyle w:val="ListParagraph"/>
        <w:numPr>
          <w:ilvl w:val="0"/>
          <w:numId w:val="12"/>
        </w:numPr>
        <w:rPr>
          <w:sz w:val="20"/>
          <w:szCs w:val="20"/>
        </w:rPr>
      </w:pPr>
      <w:r w:rsidRPr="006A471C">
        <w:rPr>
          <w:sz w:val="20"/>
          <w:szCs w:val="20"/>
        </w:rPr>
        <w:t xml:space="preserve">A poorly designed system that </w:t>
      </w:r>
      <w:r w:rsidR="00473646" w:rsidRPr="006A471C">
        <w:rPr>
          <w:sz w:val="20"/>
          <w:szCs w:val="20"/>
        </w:rPr>
        <w:t>does not</w:t>
      </w:r>
      <w:r w:rsidRPr="006A471C">
        <w:rPr>
          <w:sz w:val="20"/>
          <w:szCs w:val="20"/>
        </w:rPr>
        <w:t xml:space="preserve"> scale properly</w:t>
      </w:r>
      <w:r w:rsidR="00473646" w:rsidRPr="006A471C">
        <w:rPr>
          <w:sz w:val="20"/>
          <w:szCs w:val="20"/>
        </w:rPr>
        <w:t xml:space="preserve"> (</w:t>
      </w:r>
      <w:r w:rsidR="00473646" w:rsidRPr="006A471C">
        <w:rPr>
          <w:b/>
          <w:bCs/>
          <w:sz w:val="20"/>
          <w:szCs w:val="20"/>
        </w:rPr>
        <w:t>Accessibility</w:t>
      </w:r>
      <w:r w:rsidR="00473646" w:rsidRPr="006A471C">
        <w:rPr>
          <w:sz w:val="20"/>
          <w:szCs w:val="20"/>
        </w:rPr>
        <w:t xml:space="preserve">, </w:t>
      </w:r>
      <w:r w:rsidR="00473646" w:rsidRPr="006A471C">
        <w:rPr>
          <w:b/>
          <w:bCs/>
          <w:sz w:val="20"/>
          <w:szCs w:val="20"/>
        </w:rPr>
        <w:t>Timeliness</w:t>
      </w:r>
      <w:r w:rsidR="00473646" w:rsidRPr="006A471C">
        <w:rPr>
          <w:sz w:val="20"/>
          <w:szCs w:val="20"/>
        </w:rPr>
        <w:t xml:space="preserve">, </w:t>
      </w:r>
      <w:r w:rsidR="00473646" w:rsidRPr="006A471C">
        <w:rPr>
          <w:b/>
          <w:bCs/>
          <w:sz w:val="20"/>
          <w:szCs w:val="20"/>
        </w:rPr>
        <w:t>Conformity</w:t>
      </w:r>
      <w:r w:rsidR="00473646" w:rsidRPr="006A471C">
        <w:rPr>
          <w:sz w:val="20"/>
          <w:szCs w:val="20"/>
        </w:rPr>
        <w:t>)</w:t>
      </w:r>
    </w:p>
    <w:p w14:paraId="593C2977" w14:textId="6BAEA046" w:rsidR="00473646" w:rsidRPr="006A471C" w:rsidRDefault="00473646" w:rsidP="00473646">
      <w:pPr>
        <w:pStyle w:val="ListParagraph"/>
        <w:numPr>
          <w:ilvl w:val="1"/>
          <w:numId w:val="12"/>
        </w:numPr>
        <w:rPr>
          <w:sz w:val="20"/>
          <w:szCs w:val="20"/>
        </w:rPr>
      </w:pPr>
      <w:r w:rsidRPr="006A471C">
        <w:rPr>
          <w:sz w:val="20"/>
          <w:szCs w:val="20"/>
        </w:rPr>
        <w:t>Inefficient or potentially malicious programming</w:t>
      </w:r>
    </w:p>
    <w:p w14:paraId="46A82AE9" w14:textId="634F46F3" w:rsidR="00473646" w:rsidRPr="006A471C" w:rsidRDefault="00473646" w:rsidP="00473646">
      <w:pPr>
        <w:pStyle w:val="ListParagraph"/>
        <w:numPr>
          <w:ilvl w:val="1"/>
          <w:numId w:val="12"/>
        </w:numPr>
        <w:rPr>
          <w:sz w:val="20"/>
          <w:szCs w:val="20"/>
        </w:rPr>
      </w:pPr>
      <w:r w:rsidRPr="006A471C">
        <w:rPr>
          <w:sz w:val="20"/>
          <w:szCs w:val="20"/>
        </w:rPr>
        <w:t>Poor database design</w:t>
      </w:r>
    </w:p>
    <w:p w14:paraId="1978EE7B" w14:textId="64895542" w:rsidR="00473646" w:rsidRPr="006A471C" w:rsidRDefault="00473646" w:rsidP="00EC59CD">
      <w:pPr>
        <w:pStyle w:val="ListParagraph"/>
        <w:numPr>
          <w:ilvl w:val="0"/>
          <w:numId w:val="12"/>
        </w:numPr>
        <w:rPr>
          <w:sz w:val="20"/>
          <w:szCs w:val="20"/>
        </w:rPr>
      </w:pPr>
      <w:r w:rsidRPr="006A471C">
        <w:rPr>
          <w:sz w:val="20"/>
          <w:szCs w:val="20"/>
        </w:rPr>
        <w:t>Potentially erroneous data, incomplete records, and duplicate records (</w:t>
      </w:r>
      <w:r w:rsidRPr="006A471C">
        <w:rPr>
          <w:b/>
          <w:bCs/>
          <w:sz w:val="20"/>
          <w:szCs w:val="20"/>
        </w:rPr>
        <w:t>Uniqueness</w:t>
      </w:r>
      <w:r w:rsidRPr="006A471C">
        <w:rPr>
          <w:sz w:val="20"/>
          <w:szCs w:val="20"/>
        </w:rPr>
        <w:t xml:space="preserve">, </w:t>
      </w:r>
      <w:r w:rsidRPr="006A471C">
        <w:rPr>
          <w:b/>
          <w:bCs/>
          <w:sz w:val="20"/>
          <w:szCs w:val="20"/>
        </w:rPr>
        <w:t>Coverage</w:t>
      </w:r>
      <w:r w:rsidRPr="006A471C">
        <w:rPr>
          <w:sz w:val="20"/>
          <w:szCs w:val="20"/>
        </w:rPr>
        <w:t xml:space="preserve">, </w:t>
      </w:r>
      <w:r w:rsidRPr="006A471C">
        <w:rPr>
          <w:b/>
          <w:bCs/>
          <w:sz w:val="20"/>
          <w:szCs w:val="20"/>
        </w:rPr>
        <w:t>Consistency</w:t>
      </w:r>
      <w:r w:rsidRPr="006A471C">
        <w:rPr>
          <w:sz w:val="20"/>
          <w:szCs w:val="20"/>
        </w:rPr>
        <w:t xml:space="preserve">, </w:t>
      </w:r>
      <w:r w:rsidRPr="006A471C">
        <w:rPr>
          <w:b/>
          <w:bCs/>
          <w:sz w:val="20"/>
          <w:szCs w:val="20"/>
        </w:rPr>
        <w:t>Completeness</w:t>
      </w:r>
      <w:r w:rsidRPr="006A471C">
        <w:rPr>
          <w:sz w:val="20"/>
          <w:szCs w:val="20"/>
        </w:rPr>
        <w:t>)</w:t>
      </w:r>
    </w:p>
    <w:p w14:paraId="4680C194" w14:textId="30C4EF09" w:rsidR="00473646" w:rsidRPr="006A471C" w:rsidRDefault="00473646" w:rsidP="00EC59CD">
      <w:pPr>
        <w:pStyle w:val="ListParagraph"/>
        <w:numPr>
          <w:ilvl w:val="0"/>
          <w:numId w:val="12"/>
        </w:numPr>
        <w:rPr>
          <w:sz w:val="20"/>
          <w:szCs w:val="20"/>
        </w:rPr>
      </w:pPr>
      <w:r w:rsidRPr="006A471C">
        <w:rPr>
          <w:sz w:val="20"/>
          <w:szCs w:val="20"/>
        </w:rPr>
        <w:t>Possibly misuse or misrepresentation of the data (</w:t>
      </w:r>
      <w:r w:rsidRPr="006A471C">
        <w:rPr>
          <w:b/>
          <w:bCs/>
          <w:sz w:val="20"/>
          <w:szCs w:val="20"/>
        </w:rPr>
        <w:t>Integrity</w:t>
      </w:r>
      <w:r w:rsidRPr="006A471C">
        <w:rPr>
          <w:sz w:val="20"/>
          <w:szCs w:val="20"/>
        </w:rPr>
        <w:t xml:space="preserve">, </w:t>
      </w:r>
      <w:r w:rsidRPr="006A471C">
        <w:rPr>
          <w:b/>
          <w:bCs/>
          <w:sz w:val="20"/>
          <w:szCs w:val="20"/>
        </w:rPr>
        <w:t>Accuracy</w:t>
      </w:r>
      <w:r w:rsidRPr="006A471C">
        <w:rPr>
          <w:sz w:val="20"/>
          <w:szCs w:val="20"/>
        </w:rPr>
        <w:t>)</w:t>
      </w:r>
    </w:p>
    <w:p w14:paraId="7BE163E1" w14:textId="35254688" w:rsidR="00473646" w:rsidRPr="006A471C" w:rsidRDefault="00EF6886" w:rsidP="00EF6886">
      <w:pPr>
        <w:rPr>
          <w:sz w:val="20"/>
          <w:szCs w:val="20"/>
        </w:rPr>
      </w:pPr>
      <w:r w:rsidRPr="006A471C">
        <w:rPr>
          <w:sz w:val="20"/>
          <w:szCs w:val="20"/>
        </w:rPr>
        <w:t>As such, the</w:t>
      </w:r>
      <w:r w:rsidRPr="006A471C">
        <w:rPr>
          <w:b/>
          <w:bCs/>
          <w:sz w:val="20"/>
          <w:szCs w:val="20"/>
        </w:rPr>
        <w:t xml:space="preserve"> </w:t>
      </w:r>
      <w:r w:rsidRPr="006A471C">
        <w:rPr>
          <w:sz w:val="20"/>
          <w:szCs w:val="20"/>
        </w:rPr>
        <w:t xml:space="preserve">Office of the National Coordinator for Health Information Technology has also created a </w:t>
      </w:r>
      <w:r w:rsidR="00437D19" w:rsidRPr="006A471C">
        <w:rPr>
          <w:sz w:val="20"/>
          <w:szCs w:val="20"/>
        </w:rPr>
        <w:t xml:space="preserve">profiling process prior to data assessment to reach conclusions about the data set itself. This </w:t>
      </w:r>
      <w:proofErr w:type="gramStart"/>
      <w:r w:rsidR="00437D19" w:rsidRPr="006A471C">
        <w:rPr>
          <w:sz w:val="20"/>
          <w:szCs w:val="20"/>
        </w:rPr>
        <w:t>in itself is</w:t>
      </w:r>
      <w:proofErr w:type="gramEnd"/>
      <w:r w:rsidR="00437D19" w:rsidRPr="006A471C">
        <w:rPr>
          <w:sz w:val="20"/>
          <w:szCs w:val="20"/>
        </w:rPr>
        <w:t xml:space="preserve"> a sort of ‘mitigation’ as it’s questions to ask during the data cleanse process to feed into the quality assessment. One of the examples they give is to profile the new source of data before migrating it (in the context of healthcare) to ensure that values </w:t>
      </w:r>
      <w:r w:rsidR="00F012FF" w:rsidRPr="006A471C">
        <w:rPr>
          <w:sz w:val="20"/>
          <w:szCs w:val="20"/>
        </w:rPr>
        <w:t>are not</w:t>
      </w:r>
      <w:r w:rsidR="00437D19" w:rsidRPr="006A471C">
        <w:rPr>
          <w:sz w:val="20"/>
          <w:szCs w:val="20"/>
        </w:rPr>
        <w:t xml:space="preserve"> missing and data types match the target destination (‘YYYYMMDD’ vs ‘DD-MM-YY’).</w:t>
      </w:r>
      <w:r w:rsidR="00F012FF" w:rsidRPr="006A471C">
        <w:rPr>
          <w:sz w:val="20"/>
          <w:szCs w:val="20"/>
        </w:rPr>
        <w:t xml:space="preserve"> This can be seen in the assessment under data profiling tasks, the questions are copied below in a table: </w:t>
      </w:r>
    </w:p>
    <w:tbl>
      <w:tblPr>
        <w:tblStyle w:val="TableGrid"/>
        <w:tblW w:w="0" w:type="auto"/>
        <w:tblLook w:val="04A0" w:firstRow="1" w:lastRow="0" w:firstColumn="1" w:lastColumn="0" w:noHBand="0" w:noVBand="1"/>
      </w:tblPr>
      <w:tblGrid>
        <w:gridCol w:w="3116"/>
        <w:gridCol w:w="3117"/>
        <w:gridCol w:w="3117"/>
      </w:tblGrid>
      <w:tr w:rsidR="00F012FF" w14:paraId="6877E558" w14:textId="77777777" w:rsidTr="00F012FF">
        <w:tc>
          <w:tcPr>
            <w:tcW w:w="31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0"/>
            </w:tblGrid>
            <w:tr w:rsidR="006A471C" w:rsidRPr="006A471C" w14:paraId="74634B51" w14:textId="77777777" w:rsidTr="006A471C">
              <w:trPr>
                <w:tblCellSpacing w:w="15" w:type="dxa"/>
              </w:trPr>
              <w:tc>
                <w:tcPr>
                  <w:tcW w:w="0" w:type="auto"/>
                  <w:vAlign w:val="center"/>
                  <w:hideMark/>
                </w:tcPr>
                <w:p w14:paraId="0DCC5EF3" w14:textId="77777777" w:rsidR="006A471C" w:rsidRPr="006A471C" w:rsidRDefault="006A471C" w:rsidP="003D0A5E">
                  <w:pPr>
                    <w:spacing w:after="0" w:line="240" w:lineRule="auto"/>
                    <w:rPr>
                      <w:sz w:val="18"/>
                      <w:szCs w:val="18"/>
                    </w:rPr>
                  </w:pPr>
                  <w:r w:rsidRPr="006A471C">
                    <w:rPr>
                      <w:sz w:val="18"/>
                      <w:szCs w:val="18"/>
                    </w:rPr>
                    <w:lastRenderedPageBreak/>
                    <w:t>1.1 Has the organization profiled patient demographic data?</w:t>
                  </w:r>
                </w:p>
              </w:tc>
            </w:tr>
          </w:tbl>
          <w:p w14:paraId="204D67BA" w14:textId="77777777" w:rsidR="006A471C" w:rsidRPr="006A471C" w:rsidRDefault="006A471C" w:rsidP="003D0A5E">
            <w:pPr>
              <w:rPr>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A471C" w:rsidRPr="006A471C" w14:paraId="5A3DDAB8" w14:textId="77777777" w:rsidTr="006A471C">
              <w:trPr>
                <w:tblCellSpacing w:w="15" w:type="dxa"/>
              </w:trPr>
              <w:tc>
                <w:tcPr>
                  <w:tcW w:w="0" w:type="auto"/>
                  <w:vAlign w:val="center"/>
                  <w:hideMark/>
                </w:tcPr>
                <w:p w14:paraId="54910371" w14:textId="77777777" w:rsidR="006A471C" w:rsidRPr="006A471C" w:rsidRDefault="006A471C" w:rsidP="003D0A5E">
                  <w:pPr>
                    <w:spacing w:after="0" w:line="240" w:lineRule="auto"/>
                    <w:rPr>
                      <w:sz w:val="18"/>
                      <w:szCs w:val="18"/>
                    </w:rPr>
                  </w:pPr>
                </w:p>
              </w:tc>
            </w:tr>
          </w:tbl>
          <w:p w14:paraId="6B9DCC15" w14:textId="77777777" w:rsidR="00F012FF" w:rsidRPr="006A471C" w:rsidRDefault="00F012FF" w:rsidP="003D0A5E">
            <w:pPr>
              <w:rPr>
                <w:sz w:val="18"/>
                <w:szCs w:val="18"/>
              </w:rPr>
            </w:pP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1"/>
            </w:tblGrid>
            <w:tr w:rsidR="006A471C" w:rsidRPr="006A471C" w14:paraId="299A73E7" w14:textId="77777777" w:rsidTr="006A471C">
              <w:trPr>
                <w:tblCellSpacing w:w="15" w:type="dxa"/>
              </w:trPr>
              <w:tc>
                <w:tcPr>
                  <w:tcW w:w="0" w:type="auto"/>
                  <w:vAlign w:val="center"/>
                  <w:hideMark/>
                </w:tcPr>
                <w:p w14:paraId="32F2D9CE" w14:textId="00223D4A" w:rsidR="006A471C" w:rsidRPr="006A471C" w:rsidRDefault="0033558B" w:rsidP="003D0A5E">
                  <w:pPr>
                    <w:spacing w:after="0" w:line="240" w:lineRule="auto"/>
                    <w:rPr>
                      <w:sz w:val="18"/>
                      <w:szCs w:val="18"/>
                    </w:rPr>
                  </w:pPr>
                  <w:r>
                    <w:rPr>
                      <w:sz w:val="18"/>
                      <w:szCs w:val="18"/>
                    </w:rPr>
                    <w:t xml:space="preserve">Checks that </w:t>
                  </w:r>
                  <w:r w:rsidR="006A471C" w:rsidRPr="006A471C">
                    <w:rPr>
                      <w:sz w:val="18"/>
                      <w:szCs w:val="18"/>
                    </w:rPr>
                    <w:t>initial steps</w:t>
                  </w:r>
                  <w:r>
                    <w:rPr>
                      <w:sz w:val="18"/>
                      <w:szCs w:val="18"/>
                    </w:rPr>
                    <w:t xml:space="preserve"> were taken</w:t>
                  </w:r>
                  <w:r w:rsidR="006A471C" w:rsidRPr="006A471C">
                    <w:rPr>
                      <w:sz w:val="18"/>
                      <w:szCs w:val="18"/>
                    </w:rPr>
                    <w:t xml:space="preserve"> to analyze and assess the quality of its demographic data</w:t>
                  </w:r>
                </w:p>
              </w:tc>
            </w:tr>
          </w:tbl>
          <w:p w14:paraId="255D2402" w14:textId="77777777" w:rsidR="006A471C" w:rsidRPr="006A471C" w:rsidRDefault="006A471C" w:rsidP="003D0A5E">
            <w:pPr>
              <w:rPr>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A471C" w:rsidRPr="006A471C" w14:paraId="57EC623A" w14:textId="77777777" w:rsidTr="006A471C">
              <w:trPr>
                <w:tblCellSpacing w:w="15" w:type="dxa"/>
              </w:trPr>
              <w:tc>
                <w:tcPr>
                  <w:tcW w:w="0" w:type="auto"/>
                  <w:vAlign w:val="center"/>
                  <w:hideMark/>
                </w:tcPr>
                <w:p w14:paraId="013B3852" w14:textId="77777777" w:rsidR="006A471C" w:rsidRPr="006A471C" w:rsidRDefault="006A471C" w:rsidP="003D0A5E">
                  <w:pPr>
                    <w:spacing w:after="0" w:line="240" w:lineRule="auto"/>
                    <w:rPr>
                      <w:sz w:val="18"/>
                      <w:szCs w:val="18"/>
                    </w:rPr>
                  </w:pPr>
                </w:p>
              </w:tc>
            </w:tr>
          </w:tbl>
          <w:p w14:paraId="1FAB3D39" w14:textId="77777777" w:rsidR="00F012FF" w:rsidRPr="006A471C" w:rsidRDefault="00F012FF" w:rsidP="003D0A5E">
            <w:pPr>
              <w:rPr>
                <w:sz w:val="18"/>
                <w:szCs w:val="18"/>
              </w:rPr>
            </w:pP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1"/>
            </w:tblGrid>
            <w:tr w:rsidR="006A471C" w:rsidRPr="006A471C" w14:paraId="358B6FD5" w14:textId="77777777" w:rsidTr="006A471C">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11"/>
                  </w:tblGrid>
                  <w:tr w:rsidR="003D0A5E" w:rsidRPr="003D0A5E" w14:paraId="530CFEF3" w14:textId="77777777" w:rsidTr="003D0A5E">
                    <w:trPr>
                      <w:tblCellSpacing w:w="15" w:type="dxa"/>
                    </w:trPr>
                    <w:tc>
                      <w:tcPr>
                        <w:tcW w:w="0" w:type="auto"/>
                        <w:vAlign w:val="center"/>
                        <w:hideMark/>
                      </w:tcPr>
                      <w:p w14:paraId="6160A0FD" w14:textId="6A95EB85" w:rsidR="003D0A5E" w:rsidRPr="003D0A5E" w:rsidRDefault="003D0A5E" w:rsidP="003D0A5E">
                        <w:pPr>
                          <w:spacing w:after="0" w:line="240" w:lineRule="auto"/>
                          <w:rPr>
                            <w:sz w:val="18"/>
                            <w:szCs w:val="18"/>
                          </w:rPr>
                        </w:pPr>
                        <w:r>
                          <w:rPr>
                            <w:sz w:val="18"/>
                            <w:szCs w:val="18"/>
                          </w:rPr>
                          <w:t>Applies to</w:t>
                        </w:r>
                        <w:r w:rsidRPr="003D0A5E">
                          <w:rPr>
                            <w:sz w:val="18"/>
                            <w:szCs w:val="18"/>
                          </w:rPr>
                          <w:t xml:space="preserve"> </w:t>
                        </w:r>
                        <w:r w:rsidRPr="003D0A5E">
                          <w:rPr>
                            <w:b/>
                            <w:bCs/>
                            <w:sz w:val="18"/>
                            <w:szCs w:val="18"/>
                          </w:rPr>
                          <w:t xml:space="preserve">initial audit </w:t>
                        </w:r>
                        <w:r w:rsidRPr="00FD3E80">
                          <w:rPr>
                            <w:sz w:val="18"/>
                            <w:szCs w:val="18"/>
                          </w:rPr>
                          <w:t>and</w:t>
                        </w:r>
                        <w:r w:rsidRPr="003D0A5E">
                          <w:rPr>
                            <w:b/>
                            <w:bCs/>
                            <w:sz w:val="18"/>
                            <w:szCs w:val="18"/>
                          </w:rPr>
                          <w:t xml:space="preserve"> gap analysis</w:t>
                        </w:r>
                        <w:r w:rsidR="003A70D5">
                          <w:rPr>
                            <w:b/>
                            <w:bCs/>
                            <w:sz w:val="18"/>
                            <w:szCs w:val="18"/>
                          </w:rPr>
                          <w:t xml:space="preserve"> </w:t>
                        </w:r>
                        <w:r w:rsidR="003A70D5" w:rsidRPr="003A70D5">
                          <w:rPr>
                            <w:sz w:val="18"/>
                            <w:szCs w:val="18"/>
                          </w:rPr>
                          <w:t>-&gt;</w:t>
                        </w:r>
                        <w:r w:rsidRPr="003D0A5E">
                          <w:rPr>
                            <w:sz w:val="18"/>
                            <w:szCs w:val="18"/>
                          </w:rPr>
                          <w:t xml:space="preserve"> profiling data to identify missing values, outliers, or duplicates</w:t>
                        </w:r>
                      </w:p>
                    </w:tc>
                  </w:tr>
                </w:tbl>
                <w:p w14:paraId="349D7F7A" w14:textId="77777777" w:rsidR="003D0A5E" w:rsidRPr="003D0A5E" w:rsidRDefault="003D0A5E" w:rsidP="003D0A5E">
                  <w:pPr>
                    <w:spacing w:after="0" w:line="240" w:lineRule="auto"/>
                    <w:rPr>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D0A5E" w:rsidRPr="003D0A5E" w14:paraId="6BD167F4" w14:textId="77777777" w:rsidTr="003D0A5E">
                    <w:trPr>
                      <w:tblCellSpacing w:w="15" w:type="dxa"/>
                    </w:trPr>
                    <w:tc>
                      <w:tcPr>
                        <w:tcW w:w="0" w:type="auto"/>
                        <w:vAlign w:val="center"/>
                        <w:hideMark/>
                      </w:tcPr>
                      <w:p w14:paraId="193044F0" w14:textId="77777777" w:rsidR="003D0A5E" w:rsidRPr="003D0A5E" w:rsidRDefault="003D0A5E" w:rsidP="003D0A5E">
                        <w:pPr>
                          <w:spacing w:after="0" w:line="240" w:lineRule="auto"/>
                          <w:rPr>
                            <w:sz w:val="18"/>
                            <w:szCs w:val="18"/>
                          </w:rPr>
                        </w:pPr>
                      </w:p>
                    </w:tc>
                  </w:tr>
                </w:tbl>
                <w:p w14:paraId="0BCF94C8" w14:textId="50D39DFC" w:rsidR="006A471C" w:rsidRPr="006A471C" w:rsidRDefault="006A471C" w:rsidP="003D0A5E">
                  <w:pPr>
                    <w:spacing w:after="0" w:line="240" w:lineRule="auto"/>
                    <w:rPr>
                      <w:sz w:val="18"/>
                      <w:szCs w:val="18"/>
                    </w:rPr>
                  </w:pPr>
                </w:p>
              </w:tc>
            </w:tr>
          </w:tbl>
          <w:p w14:paraId="414E1A8A" w14:textId="77777777" w:rsidR="006A471C" w:rsidRPr="006A471C" w:rsidRDefault="006A471C" w:rsidP="003D0A5E">
            <w:pPr>
              <w:rPr>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A471C" w:rsidRPr="006A471C" w14:paraId="4855BB74" w14:textId="77777777" w:rsidTr="006A471C">
              <w:trPr>
                <w:tblCellSpacing w:w="15" w:type="dxa"/>
              </w:trPr>
              <w:tc>
                <w:tcPr>
                  <w:tcW w:w="0" w:type="auto"/>
                  <w:vAlign w:val="center"/>
                  <w:hideMark/>
                </w:tcPr>
                <w:p w14:paraId="6C5D0A01" w14:textId="77777777" w:rsidR="006A471C" w:rsidRPr="006A471C" w:rsidRDefault="006A471C" w:rsidP="003D0A5E">
                  <w:pPr>
                    <w:spacing w:after="0" w:line="240" w:lineRule="auto"/>
                    <w:rPr>
                      <w:sz w:val="18"/>
                      <w:szCs w:val="18"/>
                    </w:rPr>
                  </w:pPr>
                </w:p>
              </w:tc>
            </w:tr>
          </w:tbl>
          <w:p w14:paraId="07587B1E" w14:textId="77777777" w:rsidR="00F012FF" w:rsidRPr="006A471C" w:rsidRDefault="00F012FF" w:rsidP="003D0A5E">
            <w:pPr>
              <w:rPr>
                <w:sz w:val="18"/>
                <w:szCs w:val="18"/>
              </w:rPr>
            </w:pPr>
          </w:p>
        </w:tc>
      </w:tr>
      <w:tr w:rsidR="00F012FF" w14:paraId="612D84A1" w14:textId="77777777" w:rsidTr="00F012FF">
        <w:tc>
          <w:tcPr>
            <w:tcW w:w="31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0"/>
            </w:tblGrid>
            <w:tr w:rsidR="006A471C" w:rsidRPr="006A471C" w14:paraId="5F159DC5" w14:textId="77777777" w:rsidTr="006A471C">
              <w:trPr>
                <w:tblCellSpacing w:w="15" w:type="dxa"/>
              </w:trPr>
              <w:tc>
                <w:tcPr>
                  <w:tcW w:w="0" w:type="auto"/>
                  <w:vAlign w:val="center"/>
                  <w:hideMark/>
                </w:tcPr>
                <w:p w14:paraId="04918E88" w14:textId="77777777" w:rsidR="006A471C" w:rsidRPr="006A471C" w:rsidRDefault="006A471C" w:rsidP="003D0A5E">
                  <w:pPr>
                    <w:spacing w:after="0" w:line="240" w:lineRule="auto"/>
                    <w:rPr>
                      <w:sz w:val="18"/>
                      <w:szCs w:val="18"/>
                    </w:rPr>
                  </w:pPr>
                  <w:r w:rsidRPr="006A471C">
                    <w:rPr>
                      <w:sz w:val="18"/>
                      <w:szCs w:val="18"/>
                    </w:rPr>
                    <w:t>2.1 Has the organization defined an approach and method for profiling a dataset?</w:t>
                  </w:r>
                </w:p>
              </w:tc>
            </w:tr>
          </w:tbl>
          <w:p w14:paraId="5B526867" w14:textId="77777777" w:rsidR="006A471C" w:rsidRPr="006A471C" w:rsidRDefault="006A471C" w:rsidP="003D0A5E">
            <w:pPr>
              <w:rPr>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A471C" w:rsidRPr="006A471C" w14:paraId="4E354E88" w14:textId="77777777" w:rsidTr="006A471C">
              <w:trPr>
                <w:tblCellSpacing w:w="15" w:type="dxa"/>
              </w:trPr>
              <w:tc>
                <w:tcPr>
                  <w:tcW w:w="0" w:type="auto"/>
                  <w:vAlign w:val="center"/>
                  <w:hideMark/>
                </w:tcPr>
                <w:p w14:paraId="037C2F75" w14:textId="77777777" w:rsidR="006A471C" w:rsidRPr="006A471C" w:rsidRDefault="006A471C" w:rsidP="003D0A5E">
                  <w:pPr>
                    <w:spacing w:after="0" w:line="240" w:lineRule="auto"/>
                    <w:rPr>
                      <w:sz w:val="18"/>
                      <w:szCs w:val="18"/>
                    </w:rPr>
                  </w:pPr>
                </w:p>
              </w:tc>
            </w:tr>
          </w:tbl>
          <w:p w14:paraId="5AA64AB1" w14:textId="77777777" w:rsidR="00F012FF" w:rsidRPr="006A471C" w:rsidRDefault="00F012FF" w:rsidP="003D0A5E">
            <w:pPr>
              <w:rPr>
                <w:sz w:val="18"/>
                <w:szCs w:val="18"/>
              </w:rPr>
            </w:pP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1"/>
            </w:tblGrid>
            <w:tr w:rsidR="006A471C" w:rsidRPr="006A471C" w14:paraId="20B9C025" w14:textId="77777777" w:rsidTr="006A471C">
              <w:trPr>
                <w:tblCellSpacing w:w="15" w:type="dxa"/>
              </w:trPr>
              <w:tc>
                <w:tcPr>
                  <w:tcW w:w="0" w:type="auto"/>
                  <w:vAlign w:val="center"/>
                  <w:hideMark/>
                </w:tcPr>
                <w:p w14:paraId="034FA000" w14:textId="3D6E4266" w:rsidR="006A471C" w:rsidRPr="006A471C" w:rsidRDefault="0033558B" w:rsidP="003D0A5E">
                  <w:pPr>
                    <w:spacing w:after="0" w:line="240" w:lineRule="auto"/>
                    <w:rPr>
                      <w:sz w:val="18"/>
                      <w:szCs w:val="18"/>
                    </w:rPr>
                  </w:pPr>
                  <w:r>
                    <w:rPr>
                      <w:sz w:val="18"/>
                      <w:szCs w:val="18"/>
                    </w:rPr>
                    <w:t>Checks</w:t>
                  </w:r>
                  <w:r w:rsidR="006A471C" w:rsidRPr="006A471C">
                    <w:rPr>
                      <w:sz w:val="18"/>
                      <w:szCs w:val="18"/>
                    </w:rPr>
                    <w:t xml:space="preserve"> whether a structured, repeatable process for profiling is in place (tools, techniques, and workflows)</w:t>
                  </w:r>
                </w:p>
              </w:tc>
            </w:tr>
          </w:tbl>
          <w:p w14:paraId="110D225D" w14:textId="77777777" w:rsidR="006A471C" w:rsidRPr="006A471C" w:rsidRDefault="006A471C" w:rsidP="003D0A5E">
            <w:pPr>
              <w:rPr>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A471C" w:rsidRPr="006A471C" w14:paraId="5D1D50F7" w14:textId="77777777" w:rsidTr="006A471C">
              <w:trPr>
                <w:tblCellSpacing w:w="15" w:type="dxa"/>
              </w:trPr>
              <w:tc>
                <w:tcPr>
                  <w:tcW w:w="0" w:type="auto"/>
                  <w:vAlign w:val="center"/>
                  <w:hideMark/>
                </w:tcPr>
                <w:p w14:paraId="3FEC08E0" w14:textId="77777777" w:rsidR="006A471C" w:rsidRPr="006A471C" w:rsidRDefault="006A471C" w:rsidP="003D0A5E">
                  <w:pPr>
                    <w:spacing w:after="0" w:line="240" w:lineRule="auto"/>
                    <w:rPr>
                      <w:sz w:val="18"/>
                      <w:szCs w:val="18"/>
                    </w:rPr>
                  </w:pPr>
                </w:p>
              </w:tc>
            </w:tr>
          </w:tbl>
          <w:p w14:paraId="388C4D74" w14:textId="77777777" w:rsidR="00F012FF" w:rsidRPr="006A471C" w:rsidRDefault="00F012FF" w:rsidP="003D0A5E">
            <w:pPr>
              <w:rPr>
                <w:sz w:val="18"/>
                <w:szCs w:val="18"/>
              </w:rPr>
            </w:pP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1"/>
            </w:tblGrid>
            <w:tr w:rsidR="006A471C" w:rsidRPr="006A471C" w14:paraId="5E47837E" w14:textId="77777777" w:rsidTr="006A471C">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11"/>
                  </w:tblGrid>
                  <w:tr w:rsidR="003D0A5E" w:rsidRPr="003D0A5E" w14:paraId="1D687D1D" w14:textId="77777777" w:rsidTr="003D0A5E">
                    <w:trPr>
                      <w:tblCellSpacing w:w="15" w:type="dxa"/>
                    </w:trPr>
                    <w:tc>
                      <w:tcPr>
                        <w:tcW w:w="0" w:type="auto"/>
                        <w:vAlign w:val="center"/>
                        <w:hideMark/>
                      </w:tcPr>
                      <w:p w14:paraId="3C3376FC" w14:textId="116ABD11" w:rsidR="003D0A5E" w:rsidRPr="003D0A5E" w:rsidRDefault="003D0A5E" w:rsidP="003D0A5E">
                        <w:pPr>
                          <w:spacing w:after="0" w:line="240" w:lineRule="auto"/>
                          <w:rPr>
                            <w:sz w:val="18"/>
                            <w:szCs w:val="18"/>
                          </w:rPr>
                        </w:pPr>
                        <w:r>
                          <w:rPr>
                            <w:sz w:val="18"/>
                            <w:szCs w:val="18"/>
                          </w:rPr>
                          <w:t>Applies to</w:t>
                        </w:r>
                        <w:r w:rsidRPr="003D0A5E">
                          <w:rPr>
                            <w:sz w:val="18"/>
                            <w:szCs w:val="18"/>
                          </w:rPr>
                          <w:t xml:space="preserve"> </w:t>
                        </w:r>
                        <w:r w:rsidRPr="003D0A5E">
                          <w:rPr>
                            <w:b/>
                            <w:bCs/>
                            <w:sz w:val="18"/>
                            <w:szCs w:val="18"/>
                          </w:rPr>
                          <w:t>schema and process standardization</w:t>
                        </w:r>
                        <w:r w:rsidR="003A70D5">
                          <w:rPr>
                            <w:b/>
                            <w:bCs/>
                            <w:sz w:val="18"/>
                            <w:szCs w:val="18"/>
                          </w:rPr>
                          <w:t xml:space="preserve"> </w:t>
                        </w:r>
                        <w:r w:rsidR="003A70D5" w:rsidRPr="003A70D5">
                          <w:rPr>
                            <w:sz w:val="18"/>
                            <w:szCs w:val="18"/>
                          </w:rPr>
                          <w:t>-&gt;</w:t>
                        </w:r>
                        <w:r w:rsidRPr="003D0A5E">
                          <w:rPr>
                            <w:sz w:val="18"/>
                            <w:szCs w:val="18"/>
                          </w:rPr>
                          <w:t xml:space="preserve"> Structuring profiling ensures repeatability</w:t>
                        </w:r>
                        <w:r w:rsidR="0033558B">
                          <w:rPr>
                            <w:sz w:val="18"/>
                            <w:szCs w:val="18"/>
                          </w:rPr>
                          <w:t xml:space="preserve"> (</w:t>
                        </w:r>
                        <w:r w:rsidR="0033558B" w:rsidRPr="0033558B">
                          <w:rPr>
                            <w:b/>
                            <w:bCs/>
                            <w:sz w:val="18"/>
                            <w:szCs w:val="18"/>
                          </w:rPr>
                          <w:t>reliability</w:t>
                        </w:r>
                        <w:r w:rsidR="0033558B">
                          <w:rPr>
                            <w:sz w:val="18"/>
                            <w:szCs w:val="18"/>
                          </w:rPr>
                          <w:t>)</w:t>
                        </w:r>
                        <w:r w:rsidRPr="003D0A5E">
                          <w:rPr>
                            <w:sz w:val="18"/>
                            <w:szCs w:val="18"/>
                          </w:rPr>
                          <w:t>, helps avoid unexpected side effects and ensures consistency when identifying anomalies across datasets</w:t>
                        </w:r>
                      </w:p>
                    </w:tc>
                  </w:tr>
                </w:tbl>
                <w:p w14:paraId="4C9473A9" w14:textId="77777777" w:rsidR="003D0A5E" w:rsidRPr="003D0A5E" w:rsidRDefault="003D0A5E" w:rsidP="003D0A5E">
                  <w:pPr>
                    <w:spacing w:after="0" w:line="240" w:lineRule="auto"/>
                    <w:rPr>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D0A5E" w:rsidRPr="003D0A5E" w14:paraId="2C113133" w14:textId="77777777" w:rsidTr="003D0A5E">
                    <w:trPr>
                      <w:tblCellSpacing w:w="15" w:type="dxa"/>
                    </w:trPr>
                    <w:tc>
                      <w:tcPr>
                        <w:tcW w:w="0" w:type="auto"/>
                        <w:vAlign w:val="center"/>
                        <w:hideMark/>
                      </w:tcPr>
                      <w:p w14:paraId="76260816" w14:textId="77777777" w:rsidR="003D0A5E" w:rsidRPr="003D0A5E" w:rsidRDefault="003D0A5E" w:rsidP="003D0A5E">
                        <w:pPr>
                          <w:spacing w:after="0" w:line="240" w:lineRule="auto"/>
                          <w:rPr>
                            <w:sz w:val="18"/>
                            <w:szCs w:val="18"/>
                          </w:rPr>
                        </w:pPr>
                      </w:p>
                    </w:tc>
                  </w:tr>
                </w:tbl>
                <w:p w14:paraId="45C62A09" w14:textId="4DC290A2" w:rsidR="006A471C" w:rsidRPr="006A471C" w:rsidRDefault="006A471C" w:rsidP="003D0A5E">
                  <w:pPr>
                    <w:spacing w:after="0" w:line="240" w:lineRule="auto"/>
                    <w:rPr>
                      <w:sz w:val="18"/>
                      <w:szCs w:val="18"/>
                    </w:rPr>
                  </w:pPr>
                </w:p>
              </w:tc>
            </w:tr>
          </w:tbl>
          <w:p w14:paraId="788C6C03" w14:textId="77777777" w:rsidR="006A471C" w:rsidRPr="006A471C" w:rsidRDefault="006A471C" w:rsidP="003D0A5E">
            <w:pPr>
              <w:rPr>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A471C" w:rsidRPr="006A471C" w14:paraId="50608C27" w14:textId="77777777" w:rsidTr="006A471C">
              <w:trPr>
                <w:tblCellSpacing w:w="15" w:type="dxa"/>
              </w:trPr>
              <w:tc>
                <w:tcPr>
                  <w:tcW w:w="0" w:type="auto"/>
                  <w:vAlign w:val="center"/>
                  <w:hideMark/>
                </w:tcPr>
                <w:p w14:paraId="3E1896DE" w14:textId="77777777" w:rsidR="006A471C" w:rsidRPr="006A471C" w:rsidRDefault="006A471C" w:rsidP="003D0A5E">
                  <w:pPr>
                    <w:spacing w:after="0" w:line="240" w:lineRule="auto"/>
                    <w:rPr>
                      <w:sz w:val="18"/>
                      <w:szCs w:val="18"/>
                    </w:rPr>
                  </w:pPr>
                </w:p>
              </w:tc>
            </w:tr>
          </w:tbl>
          <w:p w14:paraId="79843D38" w14:textId="77777777" w:rsidR="00F012FF" w:rsidRPr="006A471C" w:rsidRDefault="00F012FF" w:rsidP="003D0A5E">
            <w:pPr>
              <w:rPr>
                <w:sz w:val="18"/>
                <w:szCs w:val="18"/>
              </w:rPr>
            </w:pPr>
          </w:p>
        </w:tc>
      </w:tr>
      <w:tr w:rsidR="00F012FF" w14:paraId="4D341515" w14:textId="77777777" w:rsidTr="00F012FF">
        <w:tc>
          <w:tcPr>
            <w:tcW w:w="31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0"/>
            </w:tblGrid>
            <w:tr w:rsidR="006A471C" w:rsidRPr="006A471C" w14:paraId="0F71DE83" w14:textId="77777777" w:rsidTr="006A471C">
              <w:trPr>
                <w:tblCellSpacing w:w="15" w:type="dxa"/>
              </w:trPr>
              <w:tc>
                <w:tcPr>
                  <w:tcW w:w="0" w:type="auto"/>
                  <w:vAlign w:val="center"/>
                  <w:hideMark/>
                </w:tcPr>
                <w:p w14:paraId="3B538DC0" w14:textId="77777777" w:rsidR="006A471C" w:rsidRPr="006A471C" w:rsidRDefault="006A471C" w:rsidP="003D0A5E">
                  <w:pPr>
                    <w:spacing w:after="0" w:line="240" w:lineRule="auto"/>
                    <w:rPr>
                      <w:sz w:val="18"/>
                      <w:szCs w:val="18"/>
                    </w:rPr>
                  </w:pPr>
                  <w:r w:rsidRPr="006A471C">
                    <w:rPr>
                      <w:sz w:val="18"/>
                      <w:szCs w:val="18"/>
                    </w:rPr>
                    <w:t>2.2 Are defects and anomalies identified through data profiling, and are resulting recommendations for remediation reported to stakeholders?</w:t>
                  </w:r>
                </w:p>
              </w:tc>
            </w:tr>
          </w:tbl>
          <w:p w14:paraId="1E720050" w14:textId="77777777" w:rsidR="006A471C" w:rsidRPr="006A471C" w:rsidRDefault="006A471C" w:rsidP="003D0A5E">
            <w:pPr>
              <w:ind w:firstLine="720"/>
              <w:rPr>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A471C" w:rsidRPr="006A471C" w14:paraId="319E2E92" w14:textId="77777777" w:rsidTr="006A471C">
              <w:trPr>
                <w:tblCellSpacing w:w="15" w:type="dxa"/>
              </w:trPr>
              <w:tc>
                <w:tcPr>
                  <w:tcW w:w="0" w:type="auto"/>
                  <w:vAlign w:val="center"/>
                  <w:hideMark/>
                </w:tcPr>
                <w:p w14:paraId="1682C3CC" w14:textId="77777777" w:rsidR="006A471C" w:rsidRPr="006A471C" w:rsidRDefault="006A471C" w:rsidP="003D0A5E">
                  <w:pPr>
                    <w:spacing w:after="0" w:line="240" w:lineRule="auto"/>
                    <w:ind w:firstLine="720"/>
                    <w:rPr>
                      <w:sz w:val="18"/>
                      <w:szCs w:val="18"/>
                    </w:rPr>
                  </w:pPr>
                </w:p>
              </w:tc>
            </w:tr>
          </w:tbl>
          <w:p w14:paraId="2A45F4EC" w14:textId="77777777" w:rsidR="00F012FF" w:rsidRPr="006A471C" w:rsidRDefault="00F012FF" w:rsidP="003D0A5E">
            <w:pPr>
              <w:ind w:firstLine="720"/>
              <w:rPr>
                <w:sz w:val="18"/>
                <w:szCs w:val="18"/>
              </w:rPr>
            </w:pP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1"/>
            </w:tblGrid>
            <w:tr w:rsidR="006A471C" w:rsidRPr="006A471C" w14:paraId="7C122063" w14:textId="77777777" w:rsidTr="006A471C">
              <w:trPr>
                <w:tblCellSpacing w:w="15" w:type="dxa"/>
              </w:trPr>
              <w:tc>
                <w:tcPr>
                  <w:tcW w:w="0" w:type="auto"/>
                  <w:vAlign w:val="center"/>
                  <w:hideMark/>
                </w:tcPr>
                <w:p w14:paraId="674C7ADB" w14:textId="55DE3F2C" w:rsidR="006A471C" w:rsidRPr="006A471C" w:rsidRDefault="006A471C" w:rsidP="003D0A5E">
                  <w:pPr>
                    <w:spacing w:after="0" w:line="240" w:lineRule="auto"/>
                    <w:rPr>
                      <w:sz w:val="18"/>
                      <w:szCs w:val="18"/>
                    </w:rPr>
                  </w:pPr>
                  <w:r w:rsidRPr="006A471C">
                    <w:rPr>
                      <w:sz w:val="18"/>
                      <w:szCs w:val="18"/>
                    </w:rPr>
                    <w:t>Checks if profiling identifies issues and translates findings into actionable remediation steps shared with decision-makers</w:t>
                  </w:r>
                </w:p>
              </w:tc>
            </w:tr>
          </w:tbl>
          <w:p w14:paraId="5E716754" w14:textId="77777777" w:rsidR="006A471C" w:rsidRPr="006A471C" w:rsidRDefault="006A471C" w:rsidP="003D0A5E">
            <w:pPr>
              <w:rPr>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A471C" w:rsidRPr="006A471C" w14:paraId="77CA0D27" w14:textId="77777777" w:rsidTr="006A471C">
              <w:trPr>
                <w:tblCellSpacing w:w="15" w:type="dxa"/>
              </w:trPr>
              <w:tc>
                <w:tcPr>
                  <w:tcW w:w="0" w:type="auto"/>
                  <w:vAlign w:val="center"/>
                  <w:hideMark/>
                </w:tcPr>
                <w:p w14:paraId="3F95FAFA" w14:textId="77777777" w:rsidR="006A471C" w:rsidRPr="006A471C" w:rsidRDefault="006A471C" w:rsidP="003D0A5E">
                  <w:pPr>
                    <w:spacing w:after="0" w:line="240" w:lineRule="auto"/>
                    <w:rPr>
                      <w:sz w:val="18"/>
                      <w:szCs w:val="18"/>
                    </w:rPr>
                  </w:pPr>
                </w:p>
              </w:tc>
            </w:tr>
          </w:tbl>
          <w:p w14:paraId="58D1D2CE" w14:textId="77777777" w:rsidR="00F012FF" w:rsidRPr="006A471C" w:rsidRDefault="00F012FF" w:rsidP="003D0A5E">
            <w:pPr>
              <w:rPr>
                <w:sz w:val="18"/>
                <w:szCs w:val="18"/>
              </w:rPr>
            </w:pP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1"/>
            </w:tblGrid>
            <w:tr w:rsidR="006A471C" w:rsidRPr="006A471C" w14:paraId="27B9F73C" w14:textId="77777777" w:rsidTr="006A471C">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11"/>
                  </w:tblGrid>
                  <w:tr w:rsidR="003D0A5E" w:rsidRPr="003D0A5E" w14:paraId="28E3322F" w14:textId="77777777" w:rsidTr="003D0A5E">
                    <w:trPr>
                      <w:tblCellSpacing w:w="15" w:type="dxa"/>
                    </w:trPr>
                    <w:tc>
                      <w:tcPr>
                        <w:tcW w:w="0" w:type="auto"/>
                        <w:vAlign w:val="center"/>
                        <w:hideMark/>
                      </w:tcPr>
                      <w:p w14:paraId="6801D207" w14:textId="6F7E3628" w:rsidR="003D0A5E" w:rsidRPr="003D0A5E" w:rsidRDefault="003D0A5E" w:rsidP="003D0A5E">
                        <w:pPr>
                          <w:spacing w:after="0" w:line="240" w:lineRule="auto"/>
                          <w:rPr>
                            <w:sz w:val="18"/>
                            <w:szCs w:val="18"/>
                          </w:rPr>
                        </w:pPr>
                        <w:r>
                          <w:rPr>
                            <w:sz w:val="18"/>
                            <w:szCs w:val="18"/>
                          </w:rPr>
                          <w:t>Applies to</w:t>
                        </w:r>
                        <w:r w:rsidRPr="003D0A5E">
                          <w:rPr>
                            <w:sz w:val="18"/>
                            <w:szCs w:val="18"/>
                          </w:rPr>
                          <w:t xml:space="preserve"> </w:t>
                        </w:r>
                        <w:r w:rsidRPr="003D0A5E">
                          <w:rPr>
                            <w:b/>
                            <w:bCs/>
                            <w:sz w:val="18"/>
                            <w:szCs w:val="18"/>
                          </w:rPr>
                          <w:t xml:space="preserve">incident tracking </w:t>
                        </w:r>
                        <w:r w:rsidRPr="00FD3E80">
                          <w:rPr>
                            <w:sz w:val="18"/>
                            <w:szCs w:val="18"/>
                          </w:rPr>
                          <w:t>and</w:t>
                        </w:r>
                        <w:r w:rsidRPr="003D0A5E">
                          <w:rPr>
                            <w:b/>
                            <w:bCs/>
                            <w:sz w:val="18"/>
                            <w:szCs w:val="18"/>
                          </w:rPr>
                          <w:t xml:space="preserve"> scenario simulations</w:t>
                        </w:r>
                        <w:r w:rsidR="003A70D5">
                          <w:rPr>
                            <w:b/>
                            <w:bCs/>
                            <w:sz w:val="18"/>
                            <w:szCs w:val="18"/>
                          </w:rPr>
                          <w:t xml:space="preserve"> </w:t>
                        </w:r>
                        <w:r w:rsidR="003A70D5" w:rsidRPr="003A70D5">
                          <w:rPr>
                            <w:sz w:val="18"/>
                            <w:szCs w:val="18"/>
                          </w:rPr>
                          <w:t>-&gt;</w:t>
                        </w:r>
                        <w:r w:rsidRPr="003D0A5E">
                          <w:rPr>
                            <w:sz w:val="18"/>
                            <w:szCs w:val="18"/>
                          </w:rPr>
                          <w:t xml:space="preserve"> Mitigation includes identifying issues (anomalies, duplicates) and reporting them. This ensures corrective actions like deduplication or normalization. Simulation techniques such as ablation studies could support profiling decisions by testing different scenarios for data correction</w:t>
                        </w:r>
                      </w:p>
                    </w:tc>
                  </w:tr>
                </w:tbl>
                <w:p w14:paraId="2F08EE2C" w14:textId="77777777" w:rsidR="003D0A5E" w:rsidRPr="003D0A5E" w:rsidRDefault="003D0A5E" w:rsidP="003D0A5E">
                  <w:pPr>
                    <w:spacing w:after="0" w:line="240" w:lineRule="auto"/>
                    <w:rPr>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D0A5E" w:rsidRPr="003D0A5E" w14:paraId="68574261" w14:textId="77777777" w:rsidTr="003D0A5E">
                    <w:trPr>
                      <w:tblCellSpacing w:w="15" w:type="dxa"/>
                    </w:trPr>
                    <w:tc>
                      <w:tcPr>
                        <w:tcW w:w="0" w:type="auto"/>
                        <w:vAlign w:val="center"/>
                        <w:hideMark/>
                      </w:tcPr>
                      <w:p w14:paraId="04A5D133" w14:textId="77777777" w:rsidR="003D0A5E" w:rsidRPr="003D0A5E" w:rsidRDefault="003D0A5E" w:rsidP="003D0A5E">
                        <w:pPr>
                          <w:spacing w:after="0" w:line="240" w:lineRule="auto"/>
                          <w:rPr>
                            <w:sz w:val="18"/>
                            <w:szCs w:val="18"/>
                          </w:rPr>
                        </w:pPr>
                      </w:p>
                    </w:tc>
                  </w:tr>
                </w:tbl>
                <w:p w14:paraId="4EC99DDD" w14:textId="74833128" w:rsidR="006A471C" w:rsidRPr="006A471C" w:rsidRDefault="006A471C" w:rsidP="003D0A5E">
                  <w:pPr>
                    <w:spacing w:after="0" w:line="240" w:lineRule="auto"/>
                    <w:rPr>
                      <w:sz w:val="18"/>
                      <w:szCs w:val="18"/>
                    </w:rPr>
                  </w:pPr>
                </w:p>
              </w:tc>
            </w:tr>
          </w:tbl>
          <w:p w14:paraId="244E8B5F" w14:textId="77777777" w:rsidR="006A471C" w:rsidRPr="006A471C" w:rsidRDefault="006A471C" w:rsidP="003D0A5E">
            <w:pPr>
              <w:rPr>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A471C" w:rsidRPr="006A471C" w14:paraId="27B6E676" w14:textId="77777777" w:rsidTr="006A471C">
              <w:trPr>
                <w:tblCellSpacing w:w="15" w:type="dxa"/>
              </w:trPr>
              <w:tc>
                <w:tcPr>
                  <w:tcW w:w="0" w:type="auto"/>
                  <w:vAlign w:val="center"/>
                  <w:hideMark/>
                </w:tcPr>
                <w:p w14:paraId="7445756E" w14:textId="77777777" w:rsidR="006A471C" w:rsidRPr="006A471C" w:rsidRDefault="006A471C" w:rsidP="003D0A5E">
                  <w:pPr>
                    <w:spacing w:after="0" w:line="240" w:lineRule="auto"/>
                    <w:rPr>
                      <w:sz w:val="18"/>
                      <w:szCs w:val="18"/>
                    </w:rPr>
                  </w:pPr>
                </w:p>
              </w:tc>
            </w:tr>
          </w:tbl>
          <w:p w14:paraId="04911736" w14:textId="77777777" w:rsidR="00F012FF" w:rsidRPr="006A471C" w:rsidRDefault="00F012FF" w:rsidP="003D0A5E">
            <w:pPr>
              <w:rPr>
                <w:sz w:val="18"/>
                <w:szCs w:val="18"/>
              </w:rPr>
            </w:pPr>
          </w:p>
        </w:tc>
      </w:tr>
      <w:tr w:rsidR="00F012FF" w14:paraId="519C1787" w14:textId="77777777" w:rsidTr="00F012FF">
        <w:tc>
          <w:tcPr>
            <w:tcW w:w="31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0"/>
            </w:tblGrid>
            <w:tr w:rsidR="006A471C" w:rsidRPr="006A471C" w14:paraId="32DE9683" w14:textId="77777777" w:rsidTr="006A471C">
              <w:trPr>
                <w:tblCellSpacing w:w="15" w:type="dxa"/>
              </w:trPr>
              <w:tc>
                <w:tcPr>
                  <w:tcW w:w="0" w:type="auto"/>
                  <w:vAlign w:val="center"/>
                  <w:hideMark/>
                </w:tcPr>
                <w:p w14:paraId="6790A388" w14:textId="77777777" w:rsidR="006A471C" w:rsidRPr="006A471C" w:rsidRDefault="006A471C" w:rsidP="003D0A5E">
                  <w:pPr>
                    <w:spacing w:after="0" w:line="240" w:lineRule="auto"/>
                    <w:rPr>
                      <w:sz w:val="18"/>
                      <w:szCs w:val="18"/>
                    </w:rPr>
                  </w:pPr>
                  <w:r w:rsidRPr="006A471C">
                    <w:rPr>
                      <w:sz w:val="18"/>
                      <w:szCs w:val="18"/>
                    </w:rPr>
                    <w:t>3.1 Has data governance approved the set of patient demographic data attributes and sources for regular profiling and monitoring?</w:t>
                  </w:r>
                </w:p>
              </w:tc>
            </w:tr>
          </w:tbl>
          <w:p w14:paraId="2040EDF8" w14:textId="77777777" w:rsidR="006A471C" w:rsidRPr="006A471C" w:rsidRDefault="006A471C" w:rsidP="003D0A5E">
            <w:pPr>
              <w:rPr>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A471C" w:rsidRPr="006A471C" w14:paraId="77FB50F7" w14:textId="77777777" w:rsidTr="006A471C">
              <w:trPr>
                <w:tblCellSpacing w:w="15" w:type="dxa"/>
              </w:trPr>
              <w:tc>
                <w:tcPr>
                  <w:tcW w:w="0" w:type="auto"/>
                  <w:vAlign w:val="center"/>
                  <w:hideMark/>
                </w:tcPr>
                <w:p w14:paraId="75F5F66B" w14:textId="77777777" w:rsidR="006A471C" w:rsidRPr="006A471C" w:rsidRDefault="006A471C" w:rsidP="003D0A5E">
                  <w:pPr>
                    <w:spacing w:after="0" w:line="240" w:lineRule="auto"/>
                    <w:rPr>
                      <w:sz w:val="18"/>
                      <w:szCs w:val="18"/>
                    </w:rPr>
                  </w:pPr>
                </w:p>
              </w:tc>
            </w:tr>
          </w:tbl>
          <w:p w14:paraId="6219B5BF" w14:textId="77777777" w:rsidR="00F012FF" w:rsidRPr="006A471C" w:rsidRDefault="00F012FF" w:rsidP="003D0A5E">
            <w:pPr>
              <w:rPr>
                <w:sz w:val="18"/>
                <w:szCs w:val="18"/>
              </w:rPr>
            </w:pP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1"/>
            </w:tblGrid>
            <w:tr w:rsidR="006A471C" w:rsidRPr="006A471C" w14:paraId="5BA9DFB5" w14:textId="77777777" w:rsidTr="006A471C">
              <w:trPr>
                <w:tblCellSpacing w:w="15" w:type="dxa"/>
              </w:trPr>
              <w:tc>
                <w:tcPr>
                  <w:tcW w:w="0" w:type="auto"/>
                  <w:vAlign w:val="center"/>
                  <w:hideMark/>
                </w:tcPr>
                <w:p w14:paraId="7DAFC873" w14:textId="193FC0EF" w:rsidR="006A471C" w:rsidRPr="006A471C" w:rsidRDefault="0033558B" w:rsidP="003D0A5E">
                  <w:pPr>
                    <w:spacing w:after="0" w:line="240" w:lineRule="auto"/>
                    <w:rPr>
                      <w:sz w:val="18"/>
                      <w:szCs w:val="18"/>
                    </w:rPr>
                  </w:pPr>
                  <w:r>
                    <w:rPr>
                      <w:sz w:val="18"/>
                      <w:szCs w:val="18"/>
                    </w:rPr>
                    <w:t>Checks</w:t>
                  </w:r>
                  <w:r w:rsidR="006A471C" w:rsidRPr="006A471C">
                    <w:rPr>
                      <w:sz w:val="18"/>
                      <w:szCs w:val="18"/>
                    </w:rPr>
                    <w:t xml:space="preserve"> whether governance bodies have validated the scope and rules for profiling (key attributes, systems, and frequency)</w:t>
                  </w:r>
                </w:p>
              </w:tc>
            </w:tr>
          </w:tbl>
          <w:p w14:paraId="1EF80D61" w14:textId="77777777" w:rsidR="006A471C" w:rsidRPr="006A471C" w:rsidRDefault="006A471C" w:rsidP="003D0A5E">
            <w:pPr>
              <w:rPr>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A471C" w:rsidRPr="006A471C" w14:paraId="270ABFBA" w14:textId="77777777" w:rsidTr="006A471C">
              <w:trPr>
                <w:tblCellSpacing w:w="15" w:type="dxa"/>
              </w:trPr>
              <w:tc>
                <w:tcPr>
                  <w:tcW w:w="0" w:type="auto"/>
                  <w:vAlign w:val="center"/>
                  <w:hideMark/>
                </w:tcPr>
                <w:p w14:paraId="2D2607EC" w14:textId="77777777" w:rsidR="006A471C" w:rsidRPr="006A471C" w:rsidRDefault="006A471C" w:rsidP="003D0A5E">
                  <w:pPr>
                    <w:spacing w:after="0" w:line="240" w:lineRule="auto"/>
                    <w:rPr>
                      <w:sz w:val="18"/>
                      <w:szCs w:val="18"/>
                    </w:rPr>
                  </w:pPr>
                </w:p>
              </w:tc>
            </w:tr>
          </w:tbl>
          <w:p w14:paraId="0F5E488A" w14:textId="77777777" w:rsidR="00F012FF" w:rsidRPr="006A471C" w:rsidRDefault="00F012FF" w:rsidP="003D0A5E">
            <w:pPr>
              <w:rPr>
                <w:sz w:val="18"/>
                <w:szCs w:val="18"/>
              </w:rPr>
            </w:pP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1"/>
            </w:tblGrid>
            <w:tr w:rsidR="006A471C" w:rsidRPr="006A471C" w14:paraId="4FBA9213" w14:textId="77777777" w:rsidTr="006A471C">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11"/>
                  </w:tblGrid>
                  <w:tr w:rsidR="003D0A5E" w:rsidRPr="003D0A5E" w14:paraId="1E81183F" w14:textId="77777777" w:rsidTr="003D0A5E">
                    <w:trPr>
                      <w:tblCellSpacing w:w="15" w:type="dxa"/>
                    </w:trPr>
                    <w:tc>
                      <w:tcPr>
                        <w:tcW w:w="0" w:type="auto"/>
                        <w:vAlign w:val="center"/>
                        <w:hideMark/>
                      </w:tcPr>
                      <w:p w14:paraId="40F1FCEE" w14:textId="7340FAF1" w:rsidR="003D0A5E" w:rsidRPr="003D0A5E" w:rsidRDefault="003D0A5E" w:rsidP="003D0A5E">
                        <w:pPr>
                          <w:spacing w:after="0" w:line="240" w:lineRule="auto"/>
                          <w:rPr>
                            <w:sz w:val="18"/>
                            <w:szCs w:val="18"/>
                          </w:rPr>
                        </w:pPr>
                        <w:r>
                          <w:rPr>
                            <w:sz w:val="18"/>
                            <w:szCs w:val="18"/>
                          </w:rPr>
                          <w:t>Applies to</w:t>
                        </w:r>
                        <w:r w:rsidRPr="003D0A5E">
                          <w:rPr>
                            <w:sz w:val="18"/>
                            <w:szCs w:val="18"/>
                          </w:rPr>
                          <w:t xml:space="preserve"> </w:t>
                        </w:r>
                        <w:r w:rsidRPr="003D0A5E">
                          <w:rPr>
                            <w:b/>
                            <w:bCs/>
                            <w:sz w:val="18"/>
                            <w:szCs w:val="18"/>
                          </w:rPr>
                          <w:t>governance-driven decision-making</w:t>
                        </w:r>
                        <w:r w:rsidR="003A70D5">
                          <w:rPr>
                            <w:b/>
                            <w:bCs/>
                            <w:sz w:val="18"/>
                            <w:szCs w:val="18"/>
                          </w:rPr>
                          <w:t xml:space="preserve"> </w:t>
                        </w:r>
                        <w:r w:rsidR="003A70D5" w:rsidRPr="003A70D5">
                          <w:rPr>
                            <w:sz w:val="18"/>
                            <w:szCs w:val="18"/>
                          </w:rPr>
                          <w:t>-&gt;</w:t>
                        </w:r>
                        <w:r w:rsidRPr="003D0A5E">
                          <w:rPr>
                            <w:sz w:val="18"/>
                            <w:szCs w:val="18"/>
                          </w:rPr>
                          <w:t xml:space="preserve"> oversight ensures schema changes, deduplication, or error correction are documented and aligned with organizational priorities. For example, governance might dictate whether duplicate values should be merged or maintained as separate entities due to policy requirements</w:t>
                        </w:r>
                      </w:p>
                    </w:tc>
                  </w:tr>
                </w:tbl>
                <w:p w14:paraId="598BDDEF" w14:textId="77777777" w:rsidR="003D0A5E" w:rsidRPr="003D0A5E" w:rsidRDefault="003D0A5E" w:rsidP="003D0A5E">
                  <w:pPr>
                    <w:spacing w:after="0" w:line="240" w:lineRule="auto"/>
                    <w:rPr>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D0A5E" w:rsidRPr="003D0A5E" w14:paraId="2C7EEA99" w14:textId="77777777" w:rsidTr="003D0A5E">
                    <w:trPr>
                      <w:tblCellSpacing w:w="15" w:type="dxa"/>
                    </w:trPr>
                    <w:tc>
                      <w:tcPr>
                        <w:tcW w:w="0" w:type="auto"/>
                        <w:vAlign w:val="center"/>
                        <w:hideMark/>
                      </w:tcPr>
                      <w:p w14:paraId="65CE0ABD" w14:textId="77777777" w:rsidR="003D0A5E" w:rsidRPr="003D0A5E" w:rsidRDefault="003D0A5E" w:rsidP="003D0A5E">
                        <w:pPr>
                          <w:spacing w:after="0" w:line="240" w:lineRule="auto"/>
                          <w:rPr>
                            <w:sz w:val="18"/>
                            <w:szCs w:val="18"/>
                          </w:rPr>
                        </w:pPr>
                      </w:p>
                    </w:tc>
                  </w:tr>
                </w:tbl>
                <w:p w14:paraId="1B596669" w14:textId="6805C8B7" w:rsidR="006A471C" w:rsidRPr="006A471C" w:rsidRDefault="006A471C" w:rsidP="003D0A5E">
                  <w:pPr>
                    <w:spacing w:after="0" w:line="240" w:lineRule="auto"/>
                    <w:rPr>
                      <w:sz w:val="18"/>
                      <w:szCs w:val="18"/>
                    </w:rPr>
                  </w:pPr>
                </w:p>
              </w:tc>
            </w:tr>
          </w:tbl>
          <w:p w14:paraId="4382CB21" w14:textId="77777777" w:rsidR="006A471C" w:rsidRPr="006A471C" w:rsidRDefault="006A471C" w:rsidP="003D0A5E">
            <w:pPr>
              <w:rPr>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A471C" w:rsidRPr="006A471C" w14:paraId="19646F10" w14:textId="77777777" w:rsidTr="006A471C">
              <w:trPr>
                <w:tblCellSpacing w:w="15" w:type="dxa"/>
              </w:trPr>
              <w:tc>
                <w:tcPr>
                  <w:tcW w:w="0" w:type="auto"/>
                  <w:vAlign w:val="center"/>
                  <w:hideMark/>
                </w:tcPr>
                <w:p w14:paraId="0BB77DDE" w14:textId="77777777" w:rsidR="006A471C" w:rsidRPr="006A471C" w:rsidRDefault="006A471C" w:rsidP="003D0A5E">
                  <w:pPr>
                    <w:spacing w:after="0" w:line="240" w:lineRule="auto"/>
                    <w:rPr>
                      <w:sz w:val="18"/>
                      <w:szCs w:val="18"/>
                    </w:rPr>
                  </w:pPr>
                </w:p>
              </w:tc>
            </w:tr>
          </w:tbl>
          <w:p w14:paraId="2F119C0B" w14:textId="77777777" w:rsidR="00F012FF" w:rsidRPr="006A471C" w:rsidRDefault="00F012FF" w:rsidP="003D0A5E">
            <w:pPr>
              <w:rPr>
                <w:sz w:val="18"/>
                <w:szCs w:val="18"/>
              </w:rPr>
            </w:pPr>
          </w:p>
        </w:tc>
      </w:tr>
      <w:tr w:rsidR="00F012FF" w14:paraId="07F8F528" w14:textId="77777777" w:rsidTr="00F012FF">
        <w:tc>
          <w:tcPr>
            <w:tcW w:w="31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0"/>
            </w:tblGrid>
            <w:tr w:rsidR="006A471C" w:rsidRPr="006A471C" w14:paraId="2EAD96A4" w14:textId="77777777" w:rsidTr="006A471C">
              <w:trPr>
                <w:tblCellSpacing w:w="15" w:type="dxa"/>
              </w:trPr>
              <w:tc>
                <w:tcPr>
                  <w:tcW w:w="0" w:type="auto"/>
                  <w:vAlign w:val="center"/>
                  <w:hideMark/>
                </w:tcPr>
                <w:p w14:paraId="2FA6D7B2" w14:textId="77777777" w:rsidR="006A471C" w:rsidRPr="006A471C" w:rsidRDefault="006A471C" w:rsidP="003D0A5E">
                  <w:pPr>
                    <w:spacing w:after="0" w:line="240" w:lineRule="auto"/>
                    <w:rPr>
                      <w:sz w:val="18"/>
                      <w:szCs w:val="18"/>
                    </w:rPr>
                  </w:pPr>
                  <w:r w:rsidRPr="006A471C">
                    <w:rPr>
                      <w:sz w:val="18"/>
                      <w:szCs w:val="18"/>
                    </w:rPr>
                    <w:t>3.2 Has the organization developed standard data profiling tools, metrics, and result report templates?</w:t>
                  </w:r>
                </w:p>
              </w:tc>
            </w:tr>
          </w:tbl>
          <w:p w14:paraId="5478D649" w14:textId="77777777" w:rsidR="006A471C" w:rsidRPr="006A471C" w:rsidRDefault="006A471C" w:rsidP="003D0A5E">
            <w:pPr>
              <w:rPr>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A471C" w:rsidRPr="006A471C" w14:paraId="30D7BDB8" w14:textId="77777777" w:rsidTr="006A471C">
              <w:trPr>
                <w:tblCellSpacing w:w="15" w:type="dxa"/>
              </w:trPr>
              <w:tc>
                <w:tcPr>
                  <w:tcW w:w="0" w:type="auto"/>
                  <w:vAlign w:val="center"/>
                  <w:hideMark/>
                </w:tcPr>
                <w:p w14:paraId="3AC19E03" w14:textId="77777777" w:rsidR="006A471C" w:rsidRPr="006A471C" w:rsidRDefault="006A471C" w:rsidP="003D0A5E">
                  <w:pPr>
                    <w:spacing w:after="0" w:line="240" w:lineRule="auto"/>
                    <w:rPr>
                      <w:sz w:val="18"/>
                      <w:szCs w:val="18"/>
                    </w:rPr>
                  </w:pPr>
                </w:p>
              </w:tc>
            </w:tr>
          </w:tbl>
          <w:p w14:paraId="6C3F8575" w14:textId="77777777" w:rsidR="00F012FF" w:rsidRPr="006A471C" w:rsidRDefault="00F012FF" w:rsidP="003D0A5E">
            <w:pPr>
              <w:rPr>
                <w:sz w:val="18"/>
                <w:szCs w:val="18"/>
              </w:rPr>
            </w:pP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1"/>
            </w:tblGrid>
            <w:tr w:rsidR="006A471C" w:rsidRPr="006A471C" w14:paraId="42AFABB3" w14:textId="77777777" w:rsidTr="006A471C">
              <w:trPr>
                <w:tblCellSpacing w:w="15" w:type="dxa"/>
              </w:trPr>
              <w:tc>
                <w:tcPr>
                  <w:tcW w:w="0" w:type="auto"/>
                  <w:vAlign w:val="center"/>
                  <w:hideMark/>
                </w:tcPr>
                <w:p w14:paraId="090C94A8" w14:textId="4045241E" w:rsidR="006A471C" w:rsidRPr="006A471C" w:rsidRDefault="0033558B" w:rsidP="003D0A5E">
                  <w:pPr>
                    <w:spacing w:after="0" w:line="240" w:lineRule="auto"/>
                    <w:rPr>
                      <w:sz w:val="18"/>
                      <w:szCs w:val="18"/>
                    </w:rPr>
                  </w:pPr>
                  <w:r>
                    <w:rPr>
                      <w:sz w:val="18"/>
                      <w:szCs w:val="18"/>
                    </w:rPr>
                    <w:t>Checks that</w:t>
                  </w:r>
                  <w:r w:rsidR="006A471C" w:rsidRPr="006A471C">
                    <w:rPr>
                      <w:sz w:val="18"/>
                      <w:szCs w:val="18"/>
                    </w:rPr>
                    <w:t xml:space="preserve"> tools for profiling are standardized (templates for profiling reports and consistent metrics)</w:t>
                  </w:r>
                </w:p>
              </w:tc>
            </w:tr>
          </w:tbl>
          <w:p w14:paraId="685AD47B" w14:textId="77777777" w:rsidR="006A471C" w:rsidRPr="006A471C" w:rsidRDefault="006A471C" w:rsidP="003D0A5E">
            <w:pPr>
              <w:rPr>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A471C" w:rsidRPr="006A471C" w14:paraId="47E5159B" w14:textId="77777777" w:rsidTr="006A471C">
              <w:trPr>
                <w:tblCellSpacing w:w="15" w:type="dxa"/>
              </w:trPr>
              <w:tc>
                <w:tcPr>
                  <w:tcW w:w="0" w:type="auto"/>
                  <w:vAlign w:val="center"/>
                  <w:hideMark/>
                </w:tcPr>
                <w:p w14:paraId="7F966672" w14:textId="77777777" w:rsidR="006A471C" w:rsidRPr="006A471C" w:rsidRDefault="006A471C" w:rsidP="003D0A5E">
                  <w:pPr>
                    <w:spacing w:after="0" w:line="240" w:lineRule="auto"/>
                    <w:rPr>
                      <w:sz w:val="18"/>
                      <w:szCs w:val="18"/>
                    </w:rPr>
                  </w:pPr>
                </w:p>
              </w:tc>
            </w:tr>
          </w:tbl>
          <w:p w14:paraId="5BEFDD87" w14:textId="77777777" w:rsidR="00F012FF" w:rsidRPr="006A471C" w:rsidRDefault="00F012FF" w:rsidP="003D0A5E">
            <w:pPr>
              <w:rPr>
                <w:sz w:val="18"/>
                <w:szCs w:val="18"/>
              </w:rPr>
            </w:pPr>
          </w:p>
        </w:tc>
        <w:tc>
          <w:tcPr>
            <w:tcW w:w="3117" w:type="dxa"/>
          </w:tcPr>
          <w:p w14:paraId="229BADFF" w14:textId="1FE2C8EE" w:rsidR="003D0A5E" w:rsidRPr="003D0A5E" w:rsidRDefault="003D0A5E" w:rsidP="003D0A5E">
            <w:pPr>
              <w:ind w:left="72"/>
              <w:rPr>
                <w:sz w:val="18"/>
                <w:szCs w:val="18"/>
              </w:rPr>
            </w:pPr>
            <w:r>
              <w:rPr>
                <w:sz w:val="18"/>
                <w:szCs w:val="18"/>
              </w:rPr>
              <w:t>Applies to</w:t>
            </w:r>
            <w:r w:rsidRPr="003D0A5E">
              <w:rPr>
                <w:sz w:val="18"/>
                <w:szCs w:val="18"/>
              </w:rPr>
              <w:t xml:space="preserve"> </w:t>
            </w:r>
            <w:r w:rsidRPr="003D0A5E">
              <w:rPr>
                <w:rStyle w:val="Strong"/>
                <w:sz w:val="18"/>
                <w:szCs w:val="18"/>
              </w:rPr>
              <w:t xml:space="preserve">standardized tools </w:t>
            </w:r>
            <w:r w:rsidRPr="00FD3E80">
              <w:rPr>
                <w:rStyle w:val="Strong"/>
                <w:b w:val="0"/>
                <w:bCs w:val="0"/>
                <w:sz w:val="18"/>
                <w:szCs w:val="18"/>
              </w:rPr>
              <w:t>and</w:t>
            </w:r>
            <w:r w:rsidRPr="003D0A5E">
              <w:rPr>
                <w:rStyle w:val="Strong"/>
                <w:sz w:val="18"/>
                <w:szCs w:val="18"/>
              </w:rPr>
              <w:t xml:space="preserve"> query design</w:t>
            </w:r>
            <w:r w:rsidR="003A70D5">
              <w:rPr>
                <w:rStyle w:val="Strong"/>
              </w:rPr>
              <w:t xml:space="preserve"> </w:t>
            </w:r>
            <w:r w:rsidR="003A70D5" w:rsidRPr="003A70D5">
              <w:rPr>
                <w:sz w:val="18"/>
                <w:szCs w:val="18"/>
              </w:rPr>
              <w:t>-&gt;</w:t>
            </w:r>
            <w:r w:rsidRPr="003D0A5E">
              <w:rPr>
                <w:sz w:val="18"/>
                <w:szCs w:val="18"/>
              </w:rPr>
              <w:t xml:space="preserve"> Standard tools and templates support regular profiling, are pre-tested, audited, and standardized to. </w:t>
            </w:r>
            <w:r>
              <w:rPr>
                <w:sz w:val="18"/>
                <w:szCs w:val="18"/>
              </w:rPr>
              <w:t>R</w:t>
            </w:r>
            <w:r w:rsidRPr="003D0A5E">
              <w:rPr>
                <w:sz w:val="18"/>
                <w:szCs w:val="18"/>
              </w:rPr>
              <w:t>educes the risk of introducing errors when fixing missing values or reconciling duplicates</w:t>
            </w:r>
          </w:p>
          <w:p w14:paraId="1C125FFC" w14:textId="3AD26F1A" w:rsidR="00F012FF" w:rsidRPr="006A471C" w:rsidRDefault="00F012FF" w:rsidP="003D0A5E">
            <w:pPr>
              <w:rPr>
                <w:sz w:val="18"/>
                <w:szCs w:val="18"/>
              </w:rPr>
            </w:pPr>
          </w:p>
        </w:tc>
      </w:tr>
    </w:tbl>
    <w:p w14:paraId="5A0873A8" w14:textId="77777777" w:rsidR="00F012FF" w:rsidRPr="005F0EC1" w:rsidRDefault="00F012FF" w:rsidP="00EF6886"/>
    <w:p w14:paraId="09A6C6BA" w14:textId="77777777" w:rsidR="00CF0C63" w:rsidRDefault="00CF0C63" w:rsidP="00076701">
      <w:pPr>
        <w:rPr>
          <w:b/>
          <w:bCs/>
        </w:rPr>
      </w:pPr>
    </w:p>
    <w:p w14:paraId="36ACB622" w14:textId="7A809070" w:rsidR="00A506AE" w:rsidRDefault="00A506AE" w:rsidP="00427A1A">
      <w:pPr>
        <w:rPr>
          <w:b/>
          <w:bCs/>
        </w:rPr>
      </w:pPr>
      <w:r>
        <w:rPr>
          <w:b/>
          <w:bCs/>
        </w:rPr>
        <w:t>Q4. USAID</w:t>
      </w:r>
      <w:r w:rsidR="00E66437">
        <w:rPr>
          <w:b/>
          <w:bCs/>
        </w:rPr>
        <w:t>/DRC</w:t>
      </w:r>
      <w:r>
        <w:rPr>
          <w:b/>
          <w:bCs/>
        </w:rPr>
        <w:t xml:space="preserve"> provides a checklist of data quality assessment for projects that are funded by them.</w:t>
      </w:r>
      <w:r w:rsidR="00480E4E">
        <w:rPr>
          <w:b/>
          <w:bCs/>
        </w:rPr>
        <w:t xml:space="preserve"> They have established</w:t>
      </w:r>
      <w:r w:rsidR="00480E4E" w:rsidRPr="00480E4E">
        <w:rPr>
          <w:b/>
          <w:bCs/>
        </w:rPr>
        <w:t xml:space="preserve"> data quality standards of </w:t>
      </w:r>
      <w:r w:rsidR="006A471C">
        <w:rPr>
          <w:b/>
          <w:bCs/>
        </w:rPr>
        <w:t>V</w:t>
      </w:r>
      <w:r w:rsidR="00480E4E" w:rsidRPr="00480E4E">
        <w:rPr>
          <w:b/>
          <w:bCs/>
        </w:rPr>
        <w:t xml:space="preserve">alidity, </w:t>
      </w:r>
      <w:r w:rsidR="006A471C">
        <w:rPr>
          <w:b/>
          <w:bCs/>
        </w:rPr>
        <w:t>I</w:t>
      </w:r>
      <w:r w:rsidR="00480E4E" w:rsidRPr="00480E4E">
        <w:rPr>
          <w:b/>
          <w:bCs/>
        </w:rPr>
        <w:t xml:space="preserve">ntegrity, </w:t>
      </w:r>
      <w:r w:rsidR="006A471C">
        <w:rPr>
          <w:b/>
          <w:bCs/>
        </w:rPr>
        <w:t>R</w:t>
      </w:r>
      <w:r w:rsidR="00480E4E" w:rsidRPr="00480E4E">
        <w:rPr>
          <w:b/>
          <w:bCs/>
        </w:rPr>
        <w:t>eliability,</w:t>
      </w:r>
      <w:r w:rsidR="006A471C">
        <w:rPr>
          <w:b/>
          <w:bCs/>
        </w:rPr>
        <w:t xml:space="preserve"> P</w:t>
      </w:r>
      <w:r w:rsidR="006A471C" w:rsidRPr="00480E4E">
        <w:rPr>
          <w:b/>
          <w:bCs/>
        </w:rPr>
        <w:t>recision</w:t>
      </w:r>
      <w:r w:rsidR="006A471C">
        <w:rPr>
          <w:b/>
          <w:bCs/>
        </w:rPr>
        <w:t>,</w:t>
      </w:r>
      <w:r w:rsidR="00480E4E" w:rsidRPr="00480E4E">
        <w:rPr>
          <w:b/>
          <w:bCs/>
        </w:rPr>
        <w:t xml:space="preserve"> and </w:t>
      </w:r>
      <w:r w:rsidR="006A471C">
        <w:rPr>
          <w:b/>
          <w:bCs/>
        </w:rPr>
        <w:t>T</w:t>
      </w:r>
      <w:r w:rsidR="00480E4E" w:rsidRPr="00480E4E">
        <w:rPr>
          <w:b/>
          <w:bCs/>
        </w:rPr>
        <w:t>imeliness (V-I-P-R-T</w:t>
      </w:r>
      <w:r w:rsidR="00480E4E">
        <w:rPr>
          <w:b/>
          <w:bCs/>
        </w:rPr>
        <w:t xml:space="preserve">) </w:t>
      </w:r>
      <w:r w:rsidR="00427A1A">
        <w:rPr>
          <w:b/>
          <w:bCs/>
        </w:rPr>
        <w:t xml:space="preserve">to </w:t>
      </w:r>
      <w:r w:rsidR="00427A1A" w:rsidRPr="00427A1A">
        <w:rPr>
          <w:b/>
          <w:bCs/>
        </w:rPr>
        <w:t xml:space="preserve">assess the quality of data and information an </w:t>
      </w:r>
      <w:r w:rsidR="0040771F">
        <w:rPr>
          <w:b/>
          <w:bCs/>
        </w:rPr>
        <w:t xml:space="preserve">implementing partner (IP) </w:t>
      </w:r>
      <w:r w:rsidR="00427A1A" w:rsidRPr="00427A1A">
        <w:rPr>
          <w:b/>
          <w:bCs/>
        </w:rPr>
        <w:t>submits by analyzing the process used to collect, store, and transmit data to USAID</w:t>
      </w:r>
      <w:r w:rsidR="00E66437">
        <w:rPr>
          <w:b/>
          <w:bCs/>
        </w:rPr>
        <w:t xml:space="preserve">/DRC. The website: </w:t>
      </w:r>
      <w:hyperlink r:id="rId14" w:history="1">
        <w:r w:rsidR="00331382" w:rsidRPr="00D853CA">
          <w:rPr>
            <w:rStyle w:val="Hyperlink"/>
            <w:b/>
            <w:bCs/>
          </w:rPr>
          <w:t>https://pdf.usaid.gov/pdf_docs/pnaec151.pdf</w:t>
        </w:r>
      </w:hyperlink>
      <w:r w:rsidR="00331382">
        <w:rPr>
          <w:b/>
          <w:bCs/>
        </w:rPr>
        <w:t xml:space="preserve"> provides information about this process. </w:t>
      </w:r>
    </w:p>
    <w:p w14:paraId="0A8B8565" w14:textId="7B8514BF" w:rsidR="00331382" w:rsidRDefault="00331382" w:rsidP="00427A1A">
      <w:pPr>
        <w:rPr>
          <w:b/>
          <w:bCs/>
        </w:rPr>
      </w:pPr>
      <w:r>
        <w:rPr>
          <w:b/>
          <w:bCs/>
        </w:rPr>
        <w:lastRenderedPageBreak/>
        <w:t>What we want from you is look at the checklist (page</w:t>
      </w:r>
      <w:r w:rsidR="00502300">
        <w:rPr>
          <w:b/>
          <w:bCs/>
        </w:rPr>
        <w:t>s</w:t>
      </w:r>
      <w:r>
        <w:rPr>
          <w:b/>
          <w:bCs/>
        </w:rPr>
        <w:t xml:space="preserve"> 1</w:t>
      </w:r>
      <w:r w:rsidR="00502300">
        <w:rPr>
          <w:b/>
          <w:bCs/>
        </w:rPr>
        <w:t>3-15</w:t>
      </w:r>
      <w:r>
        <w:rPr>
          <w:b/>
          <w:bCs/>
        </w:rPr>
        <w:t xml:space="preserve">) </w:t>
      </w:r>
      <w:r w:rsidR="00502300">
        <w:rPr>
          <w:b/>
          <w:bCs/>
        </w:rPr>
        <w:t xml:space="preserve">and </w:t>
      </w:r>
      <w:r w:rsidR="001475E3">
        <w:rPr>
          <w:b/>
          <w:bCs/>
        </w:rPr>
        <w:t xml:space="preserve">for each item in the checklist </w:t>
      </w:r>
      <w:r w:rsidR="00B56559">
        <w:rPr>
          <w:b/>
          <w:bCs/>
        </w:rPr>
        <w:t xml:space="preserve">find/deduce </w:t>
      </w:r>
      <w:r w:rsidR="001475E3">
        <w:rPr>
          <w:b/>
          <w:bCs/>
        </w:rPr>
        <w:t xml:space="preserve">which of the 5 (V-I-P-R-T) </w:t>
      </w:r>
      <w:r w:rsidR="00A265D9">
        <w:rPr>
          <w:b/>
          <w:bCs/>
        </w:rPr>
        <w:t xml:space="preserve">data quality issues that item </w:t>
      </w:r>
      <w:r w:rsidR="00B56559">
        <w:rPr>
          <w:b/>
          <w:bCs/>
        </w:rPr>
        <w:t xml:space="preserve">is assessing. </w:t>
      </w:r>
    </w:p>
    <w:p w14:paraId="6C8F7D19" w14:textId="65EB634C" w:rsidR="00CF0C63" w:rsidRPr="006A471C" w:rsidRDefault="00E7052D" w:rsidP="00427A1A">
      <w:pPr>
        <w:rPr>
          <w:sz w:val="20"/>
          <w:szCs w:val="20"/>
        </w:rPr>
      </w:pPr>
      <w:r w:rsidRPr="006A471C">
        <w:rPr>
          <w:sz w:val="20"/>
          <w:szCs w:val="20"/>
        </w:rPr>
        <w:t xml:space="preserve">The five data quality issues (V-I-R-P-T) are </w:t>
      </w:r>
      <w:r w:rsidRPr="006A471C">
        <w:rPr>
          <w:b/>
          <w:bCs/>
          <w:sz w:val="20"/>
          <w:szCs w:val="20"/>
        </w:rPr>
        <w:t>Validity</w:t>
      </w:r>
      <w:r w:rsidRPr="006A471C">
        <w:rPr>
          <w:sz w:val="20"/>
          <w:szCs w:val="20"/>
        </w:rPr>
        <w:t xml:space="preserve">, </w:t>
      </w:r>
      <w:r w:rsidRPr="006A471C">
        <w:rPr>
          <w:b/>
          <w:bCs/>
          <w:sz w:val="20"/>
          <w:szCs w:val="20"/>
        </w:rPr>
        <w:t>Integrity</w:t>
      </w:r>
      <w:r w:rsidRPr="006A471C">
        <w:rPr>
          <w:sz w:val="20"/>
          <w:szCs w:val="20"/>
        </w:rPr>
        <w:t xml:space="preserve">, </w:t>
      </w:r>
      <w:r w:rsidRPr="006A471C">
        <w:rPr>
          <w:b/>
          <w:bCs/>
          <w:sz w:val="20"/>
          <w:szCs w:val="20"/>
        </w:rPr>
        <w:t>Reliability</w:t>
      </w:r>
      <w:r w:rsidRPr="006A471C">
        <w:rPr>
          <w:sz w:val="20"/>
          <w:szCs w:val="20"/>
        </w:rPr>
        <w:t xml:space="preserve">, </w:t>
      </w:r>
      <w:r w:rsidRPr="006A471C">
        <w:rPr>
          <w:b/>
          <w:bCs/>
          <w:sz w:val="20"/>
          <w:szCs w:val="20"/>
        </w:rPr>
        <w:t>Precision</w:t>
      </w:r>
      <w:r w:rsidRPr="006A471C">
        <w:rPr>
          <w:sz w:val="20"/>
          <w:szCs w:val="20"/>
        </w:rPr>
        <w:t xml:space="preserve">, and </w:t>
      </w:r>
      <w:r w:rsidRPr="006A471C">
        <w:rPr>
          <w:b/>
          <w:bCs/>
          <w:sz w:val="20"/>
          <w:szCs w:val="20"/>
        </w:rPr>
        <w:t>Timeliness</w:t>
      </w:r>
      <w:r w:rsidRPr="006A471C">
        <w:rPr>
          <w:sz w:val="20"/>
          <w:szCs w:val="20"/>
        </w:rPr>
        <w:t>.</w:t>
      </w:r>
    </w:p>
    <w:p w14:paraId="441201B9" w14:textId="77777777" w:rsidR="00E7052D" w:rsidRPr="006A471C" w:rsidRDefault="00E7052D" w:rsidP="00E7052D">
      <w:pPr>
        <w:rPr>
          <w:b/>
          <w:bCs/>
          <w:sz w:val="20"/>
          <w:szCs w:val="20"/>
        </w:rPr>
      </w:pPr>
      <w:r w:rsidRPr="006A471C">
        <w:rPr>
          <w:b/>
          <w:bCs/>
          <w:sz w:val="20"/>
          <w:szCs w:val="20"/>
        </w:rPr>
        <w:t>GENERAL INFORMATION</w:t>
      </w:r>
    </w:p>
    <w:p w14:paraId="01D8FD76" w14:textId="68E91E17" w:rsidR="00E7052D" w:rsidRPr="006A471C" w:rsidRDefault="00E7052D" w:rsidP="00E7052D">
      <w:pPr>
        <w:numPr>
          <w:ilvl w:val="0"/>
          <w:numId w:val="7"/>
        </w:numPr>
        <w:rPr>
          <w:sz w:val="20"/>
          <w:szCs w:val="20"/>
        </w:rPr>
      </w:pPr>
      <w:r w:rsidRPr="006A471C">
        <w:rPr>
          <w:sz w:val="20"/>
          <w:szCs w:val="20"/>
        </w:rPr>
        <w:t xml:space="preserve">Name(s) of USAID Assessors -&gt; </w:t>
      </w:r>
      <w:r w:rsidRPr="006A471C">
        <w:rPr>
          <w:b/>
          <w:bCs/>
          <w:sz w:val="20"/>
          <w:szCs w:val="20"/>
        </w:rPr>
        <w:t>Timeliness</w:t>
      </w:r>
      <w:r w:rsidR="00D0018D" w:rsidRPr="006A471C">
        <w:rPr>
          <w:b/>
          <w:bCs/>
          <w:sz w:val="20"/>
          <w:szCs w:val="20"/>
        </w:rPr>
        <w:t>/Integrity</w:t>
      </w:r>
      <w:r w:rsidRPr="006A471C">
        <w:rPr>
          <w:sz w:val="20"/>
          <w:szCs w:val="20"/>
        </w:rPr>
        <w:t xml:space="preserve"> (</w:t>
      </w:r>
      <w:r w:rsidR="00D0018D" w:rsidRPr="006A471C">
        <w:rPr>
          <w:sz w:val="20"/>
          <w:szCs w:val="20"/>
        </w:rPr>
        <w:t>prevents falsified information, new and accurate record entry</w:t>
      </w:r>
      <w:r w:rsidRPr="006A471C">
        <w:rPr>
          <w:sz w:val="20"/>
          <w:szCs w:val="20"/>
        </w:rPr>
        <w:t>)</w:t>
      </w:r>
    </w:p>
    <w:p w14:paraId="7C8056E1" w14:textId="237DEF6B" w:rsidR="00E7052D" w:rsidRPr="006A471C" w:rsidRDefault="00E7052D" w:rsidP="00E7052D">
      <w:pPr>
        <w:numPr>
          <w:ilvl w:val="0"/>
          <w:numId w:val="7"/>
        </w:numPr>
        <w:rPr>
          <w:sz w:val="20"/>
          <w:szCs w:val="20"/>
        </w:rPr>
      </w:pPr>
      <w:r w:rsidRPr="006A471C">
        <w:rPr>
          <w:sz w:val="20"/>
          <w:szCs w:val="20"/>
        </w:rPr>
        <w:t xml:space="preserve">Date of Interview -&gt; </w:t>
      </w:r>
      <w:r w:rsidRPr="006A471C">
        <w:rPr>
          <w:b/>
          <w:bCs/>
          <w:sz w:val="20"/>
          <w:szCs w:val="20"/>
        </w:rPr>
        <w:t>Timeliness</w:t>
      </w:r>
      <w:r w:rsidR="00D0018D" w:rsidRPr="006A471C">
        <w:rPr>
          <w:b/>
          <w:bCs/>
          <w:sz w:val="20"/>
          <w:szCs w:val="20"/>
        </w:rPr>
        <w:t>/Integrity</w:t>
      </w:r>
      <w:r w:rsidRPr="006A471C">
        <w:rPr>
          <w:sz w:val="20"/>
          <w:szCs w:val="20"/>
        </w:rPr>
        <w:t xml:space="preserve"> (data is relevant to the time frame of the activities)</w:t>
      </w:r>
    </w:p>
    <w:p w14:paraId="13337736" w14:textId="3D41B71B" w:rsidR="00E7052D" w:rsidRPr="006A471C" w:rsidRDefault="00E7052D" w:rsidP="00E7052D">
      <w:pPr>
        <w:numPr>
          <w:ilvl w:val="0"/>
          <w:numId w:val="7"/>
        </w:numPr>
        <w:rPr>
          <w:sz w:val="20"/>
          <w:szCs w:val="20"/>
        </w:rPr>
      </w:pPr>
      <w:r w:rsidRPr="006A471C">
        <w:rPr>
          <w:sz w:val="20"/>
          <w:szCs w:val="20"/>
        </w:rPr>
        <w:t xml:space="preserve">Reason for Assessment -&gt; </w:t>
      </w:r>
      <w:r w:rsidRPr="006A471C">
        <w:rPr>
          <w:b/>
          <w:bCs/>
          <w:sz w:val="20"/>
          <w:szCs w:val="20"/>
        </w:rPr>
        <w:t>Validity</w:t>
      </w:r>
      <w:r w:rsidRPr="006A471C">
        <w:rPr>
          <w:sz w:val="20"/>
          <w:szCs w:val="20"/>
        </w:rPr>
        <w:t xml:space="preserve"> (purpose of the assessment aligns with data needs)</w:t>
      </w:r>
    </w:p>
    <w:p w14:paraId="38710BB7" w14:textId="77777777" w:rsidR="00E7052D" w:rsidRPr="006A471C" w:rsidRDefault="00E7052D" w:rsidP="00E7052D">
      <w:pPr>
        <w:rPr>
          <w:b/>
          <w:bCs/>
          <w:sz w:val="20"/>
          <w:szCs w:val="20"/>
        </w:rPr>
      </w:pPr>
      <w:r w:rsidRPr="006A471C">
        <w:rPr>
          <w:b/>
          <w:bCs/>
          <w:sz w:val="20"/>
          <w:szCs w:val="20"/>
        </w:rPr>
        <w:t>PARTNER INFORMATION</w:t>
      </w:r>
    </w:p>
    <w:p w14:paraId="63DB2EB0" w14:textId="1D1A4FB7" w:rsidR="00E7052D" w:rsidRPr="006A471C" w:rsidRDefault="00E7052D" w:rsidP="00E7052D">
      <w:pPr>
        <w:numPr>
          <w:ilvl w:val="0"/>
          <w:numId w:val="8"/>
        </w:numPr>
        <w:rPr>
          <w:sz w:val="20"/>
          <w:szCs w:val="20"/>
        </w:rPr>
      </w:pPr>
      <w:r w:rsidRPr="006A471C">
        <w:rPr>
          <w:sz w:val="20"/>
          <w:szCs w:val="20"/>
        </w:rPr>
        <w:t xml:space="preserve">Name(s) -&gt; </w:t>
      </w:r>
      <w:r w:rsidRPr="006A471C">
        <w:rPr>
          <w:b/>
          <w:bCs/>
          <w:sz w:val="20"/>
          <w:szCs w:val="20"/>
        </w:rPr>
        <w:t>Integrity</w:t>
      </w:r>
      <w:r w:rsidRPr="006A471C">
        <w:rPr>
          <w:sz w:val="20"/>
          <w:szCs w:val="20"/>
        </w:rPr>
        <w:t xml:space="preserve"> (names provided are accurate and not falsified)</w:t>
      </w:r>
    </w:p>
    <w:p w14:paraId="6A9B1384" w14:textId="6F8F38BF" w:rsidR="00E7052D" w:rsidRPr="006A471C" w:rsidRDefault="00E7052D" w:rsidP="00E7052D">
      <w:pPr>
        <w:numPr>
          <w:ilvl w:val="0"/>
          <w:numId w:val="8"/>
        </w:numPr>
        <w:rPr>
          <w:sz w:val="20"/>
          <w:szCs w:val="20"/>
        </w:rPr>
      </w:pPr>
      <w:r w:rsidRPr="006A471C">
        <w:rPr>
          <w:sz w:val="20"/>
          <w:szCs w:val="20"/>
        </w:rPr>
        <w:t xml:space="preserve">Name of Organization -&gt; </w:t>
      </w:r>
      <w:r w:rsidRPr="006A471C">
        <w:rPr>
          <w:b/>
          <w:bCs/>
          <w:sz w:val="20"/>
          <w:szCs w:val="20"/>
        </w:rPr>
        <w:t>Integrity</w:t>
      </w:r>
      <w:r w:rsidRPr="006A471C">
        <w:rPr>
          <w:sz w:val="20"/>
          <w:szCs w:val="20"/>
        </w:rPr>
        <w:t xml:space="preserve"> (same reason as above)</w:t>
      </w:r>
    </w:p>
    <w:p w14:paraId="2E2D08F8" w14:textId="3F00F7B5" w:rsidR="00E7052D" w:rsidRPr="006A471C" w:rsidRDefault="00E7052D" w:rsidP="00E7052D">
      <w:pPr>
        <w:numPr>
          <w:ilvl w:val="0"/>
          <w:numId w:val="8"/>
        </w:numPr>
        <w:rPr>
          <w:sz w:val="20"/>
          <w:szCs w:val="20"/>
        </w:rPr>
      </w:pPr>
      <w:r w:rsidRPr="006A471C">
        <w:rPr>
          <w:sz w:val="20"/>
          <w:szCs w:val="20"/>
        </w:rPr>
        <w:t xml:space="preserve">Name of USAID Funded Activity -&gt; </w:t>
      </w:r>
      <w:r w:rsidRPr="006A471C">
        <w:rPr>
          <w:b/>
          <w:bCs/>
          <w:sz w:val="20"/>
          <w:szCs w:val="20"/>
        </w:rPr>
        <w:t>Validity</w:t>
      </w:r>
      <w:r w:rsidRPr="006A471C">
        <w:rPr>
          <w:sz w:val="20"/>
          <w:szCs w:val="20"/>
        </w:rPr>
        <w:t xml:space="preserve"> (data must correspond to the correct funded activity)</w:t>
      </w:r>
    </w:p>
    <w:p w14:paraId="10BDD336" w14:textId="77777777" w:rsidR="00E7052D" w:rsidRPr="006A471C" w:rsidRDefault="00E7052D" w:rsidP="00E7052D">
      <w:pPr>
        <w:rPr>
          <w:b/>
          <w:bCs/>
          <w:sz w:val="20"/>
          <w:szCs w:val="20"/>
        </w:rPr>
      </w:pPr>
      <w:r w:rsidRPr="006A471C">
        <w:rPr>
          <w:b/>
          <w:bCs/>
          <w:sz w:val="20"/>
          <w:szCs w:val="20"/>
        </w:rPr>
        <w:t>DATA COLLECTION AND REPORTING</w:t>
      </w:r>
    </w:p>
    <w:p w14:paraId="5D5C6C2C" w14:textId="60400B6E" w:rsidR="00E7052D" w:rsidRPr="006A471C" w:rsidRDefault="00E7052D" w:rsidP="00E7052D">
      <w:pPr>
        <w:numPr>
          <w:ilvl w:val="0"/>
          <w:numId w:val="9"/>
        </w:numPr>
        <w:rPr>
          <w:sz w:val="20"/>
          <w:szCs w:val="20"/>
        </w:rPr>
      </w:pPr>
      <w:r w:rsidRPr="006A471C">
        <w:rPr>
          <w:sz w:val="20"/>
          <w:szCs w:val="20"/>
        </w:rPr>
        <w:t xml:space="preserve">Does your organization systematically monitor progress of its activities? -&gt; </w:t>
      </w:r>
      <w:r w:rsidRPr="006A471C">
        <w:rPr>
          <w:b/>
          <w:bCs/>
          <w:sz w:val="20"/>
          <w:szCs w:val="20"/>
        </w:rPr>
        <w:t>Validity</w:t>
      </w:r>
      <w:r w:rsidRPr="006A471C">
        <w:rPr>
          <w:sz w:val="20"/>
          <w:szCs w:val="20"/>
        </w:rPr>
        <w:t xml:space="preserve"> (ensures monitoring aligns with objectives)</w:t>
      </w:r>
    </w:p>
    <w:p w14:paraId="3DAEBE9C" w14:textId="6BADB0B9" w:rsidR="00E7052D" w:rsidRPr="006A471C" w:rsidRDefault="00E7052D" w:rsidP="00E7052D">
      <w:pPr>
        <w:numPr>
          <w:ilvl w:val="0"/>
          <w:numId w:val="9"/>
        </w:numPr>
        <w:rPr>
          <w:sz w:val="20"/>
          <w:szCs w:val="20"/>
        </w:rPr>
      </w:pPr>
      <w:r w:rsidRPr="006A471C">
        <w:rPr>
          <w:sz w:val="20"/>
          <w:szCs w:val="20"/>
        </w:rPr>
        <w:t xml:space="preserve">If yes, describe the data collected: level (i.e. household, individual, individual, etc.); types i.e. nutrition, opinion, </w:t>
      </w:r>
      <w:proofErr w:type="spellStart"/>
      <w:r w:rsidRPr="006A471C">
        <w:rPr>
          <w:sz w:val="20"/>
          <w:szCs w:val="20"/>
        </w:rPr>
        <w:t>etc</w:t>
      </w:r>
      <w:proofErr w:type="spellEnd"/>
      <w:r w:rsidRPr="006A471C">
        <w:rPr>
          <w:sz w:val="20"/>
          <w:szCs w:val="20"/>
        </w:rPr>
        <w:t xml:space="preserve">, frequency (i.e. annually) -&gt; </w:t>
      </w:r>
      <w:r w:rsidRPr="006A471C">
        <w:rPr>
          <w:b/>
          <w:bCs/>
          <w:sz w:val="20"/>
          <w:szCs w:val="20"/>
        </w:rPr>
        <w:t>Precision</w:t>
      </w:r>
      <w:r w:rsidRPr="006A471C">
        <w:rPr>
          <w:sz w:val="20"/>
          <w:szCs w:val="20"/>
        </w:rPr>
        <w:t xml:space="preserve"> (details of data granularity and relevance to objectives)</w:t>
      </w:r>
    </w:p>
    <w:p w14:paraId="73D32C5A" w14:textId="0842E0B9" w:rsidR="00E7052D" w:rsidRPr="006A471C" w:rsidRDefault="00E7052D" w:rsidP="00E7052D">
      <w:pPr>
        <w:numPr>
          <w:ilvl w:val="0"/>
          <w:numId w:val="9"/>
        </w:numPr>
        <w:rPr>
          <w:sz w:val="20"/>
          <w:szCs w:val="20"/>
        </w:rPr>
      </w:pPr>
      <w:r w:rsidRPr="006A471C">
        <w:rPr>
          <w:sz w:val="20"/>
          <w:szCs w:val="20"/>
        </w:rPr>
        <w:t xml:space="preserve">Describe collection process: (i.e. Trip reports, surveys, internal reports, technical records, sub ‐ grantee reports) -&gt; </w:t>
      </w:r>
      <w:r w:rsidRPr="006A471C">
        <w:rPr>
          <w:b/>
          <w:bCs/>
          <w:sz w:val="20"/>
          <w:szCs w:val="20"/>
        </w:rPr>
        <w:t>Reliability</w:t>
      </w:r>
      <w:r w:rsidR="00D0018D" w:rsidRPr="006A471C">
        <w:rPr>
          <w:b/>
          <w:bCs/>
          <w:sz w:val="20"/>
          <w:szCs w:val="20"/>
        </w:rPr>
        <w:t>/Integrity</w:t>
      </w:r>
      <w:r w:rsidRPr="006A471C">
        <w:rPr>
          <w:sz w:val="20"/>
          <w:szCs w:val="20"/>
        </w:rPr>
        <w:t xml:space="preserve"> (to be able to repeat methods for data collection / consistency</w:t>
      </w:r>
      <w:r w:rsidR="00D0018D" w:rsidRPr="006A471C">
        <w:rPr>
          <w:sz w:val="20"/>
          <w:szCs w:val="20"/>
        </w:rPr>
        <w:t>, no manipulation of data, predefined protocols of legal/ethical guidelines</w:t>
      </w:r>
      <w:r w:rsidRPr="006A471C">
        <w:rPr>
          <w:sz w:val="20"/>
          <w:szCs w:val="20"/>
        </w:rPr>
        <w:t>)</w:t>
      </w:r>
    </w:p>
    <w:p w14:paraId="0759760E" w14:textId="27E1F76E" w:rsidR="00E7052D" w:rsidRPr="006A471C" w:rsidRDefault="00E7052D" w:rsidP="00E7052D">
      <w:pPr>
        <w:numPr>
          <w:ilvl w:val="0"/>
          <w:numId w:val="9"/>
        </w:numPr>
        <w:rPr>
          <w:sz w:val="20"/>
          <w:szCs w:val="20"/>
        </w:rPr>
      </w:pPr>
      <w:r w:rsidRPr="006A471C">
        <w:rPr>
          <w:sz w:val="20"/>
          <w:szCs w:val="20"/>
        </w:rPr>
        <w:t xml:space="preserve">How is data received by the partner main office? -&gt; </w:t>
      </w:r>
      <w:r w:rsidRPr="006A471C">
        <w:rPr>
          <w:b/>
          <w:bCs/>
          <w:sz w:val="20"/>
          <w:szCs w:val="20"/>
        </w:rPr>
        <w:t>Timeliness</w:t>
      </w:r>
      <w:r w:rsidR="00D0018D" w:rsidRPr="006A471C">
        <w:rPr>
          <w:b/>
          <w:bCs/>
          <w:sz w:val="20"/>
          <w:szCs w:val="20"/>
        </w:rPr>
        <w:t>/Integrity</w:t>
      </w:r>
      <w:r w:rsidRPr="006A471C">
        <w:rPr>
          <w:sz w:val="20"/>
          <w:szCs w:val="20"/>
        </w:rPr>
        <w:t xml:space="preserve"> (data flow occurs</w:t>
      </w:r>
      <w:r w:rsidR="00D0018D" w:rsidRPr="006A471C">
        <w:rPr>
          <w:sz w:val="20"/>
          <w:szCs w:val="20"/>
        </w:rPr>
        <w:t xml:space="preserve"> timely, protection from possible tampering</w:t>
      </w:r>
      <w:r w:rsidRPr="006A471C">
        <w:rPr>
          <w:sz w:val="20"/>
          <w:szCs w:val="20"/>
        </w:rPr>
        <w:t>)</w:t>
      </w:r>
    </w:p>
    <w:p w14:paraId="0E12A638" w14:textId="2494004E" w:rsidR="00E7052D" w:rsidRPr="006A471C" w:rsidRDefault="00E7052D" w:rsidP="00E7052D">
      <w:pPr>
        <w:numPr>
          <w:ilvl w:val="0"/>
          <w:numId w:val="9"/>
        </w:numPr>
        <w:rPr>
          <w:sz w:val="20"/>
          <w:szCs w:val="20"/>
        </w:rPr>
      </w:pPr>
      <w:r w:rsidRPr="006A471C">
        <w:rPr>
          <w:sz w:val="20"/>
          <w:szCs w:val="20"/>
        </w:rPr>
        <w:t xml:space="preserve">Do they have baseline data? If so, how was the data collected, and what is the baseline for the USAID‐ funded activity? -&gt; </w:t>
      </w:r>
      <w:r w:rsidRPr="006A471C">
        <w:rPr>
          <w:b/>
          <w:bCs/>
          <w:sz w:val="20"/>
          <w:szCs w:val="20"/>
        </w:rPr>
        <w:t>Validity</w:t>
      </w:r>
      <w:r w:rsidRPr="006A471C">
        <w:rPr>
          <w:sz w:val="20"/>
          <w:szCs w:val="20"/>
        </w:rPr>
        <w:t xml:space="preserve"> (baseline data establishes credible benchmarks)</w:t>
      </w:r>
    </w:p>
    <w:p w14:paraId="7C7F6F7B" w14:textId="2406F11E" w:rsidR="00E7052D" w:rsidRPr="006A471C" w:rsidRDefault="00E7052D" w:rsidP="00E7052D">
      <w:pPr>
        <w:numPr>
          <w:ilvl w:val="0"/>
          <w:numId w:val="9"/>
        </w:numPr>
        <w:rPr>
          <w:sz w:val="20"/>
          <w:szCs w:val="20"/>
        </w:rPr>
      </w:pPr>
      <w:r w:rsidRPr="006A471C">
        <w:rPr>
          <w:sz w:val="20"/>
          <w:szCs w:val="20"/>
        </w:rPr>
        <w:t xml:space="preserve">Do they have targets for USAID-funded activities? -&gt; </w:t>
      </w:r>
      <w:r w:rsidRPr="006A471C">
        <w:rPr>
          <w:b/>
          <w:bCs/>
          <w:sz w:val="20"/>
          <w:szCs w:val="20"/>
        </w:rPr>
        <w:t>Validity</w:t>
      </w:r>
      <w:r w:rsidRPr="006A471C">
        <w:rPr>
          <w:sz w:val="20"/>
          <w:szCs w:val="20"/>
        </w:rPr>
        <w:t xml:space="preserve"> (ensures alignment with program goals)</w:t>
      </w:r>
    </w:p>
    <w:p w14:paraId="3FE4CA47" w14:textId="7816255F" w:rsidR="00E7052D" w:rsidRPr="006A471C" w:rsidRDefault="00E7052D" w:rsidP="00E7052D">
      <w:pPr>
        <w:numPr>
          <w:ilvl w:val="0"/>
          <w:numId w:val="9"/>
        </w:numPr>
        <w:rPr>
          <w:sz w:val="20"/>
          <w:szCs w:val="20"/>
        </w:rPr>
      </w:pPr>
      <w:r w:rsidRPr="006A471C">
        <w:rPr>
          <w:sz w:val="20"/>
          <w:szCs w:val="20"/>
        </w:rPr>
        <w:t xml:space="preserve">If so, how were the targets set, and what are they? -&gt; </w:t>
      </w:r>
      <w:r w:rsidRPr="006A471C">
        <w:rPr>
          <w:b/>
          <w:bCs/>
          <w:sz w:val="20"/>
          <w:szCs w:val="20"/>
        </w:rPr>
        <w:t>Validity</w:t>
      </w:r>
      <w:r w:rsidRPr="006A471C">
        <w:rPr>
          <w:sz w:val="20"/>
          <w:szCs w:val="20"/>
        </w:rPr>
        <w:t xml:space="preserve"> (accuracy and relevance of set targets)</w:t>
      </w:r>
    </w:p>
    <w:p w14:paraId="4730E4BA" w14:textId="1EEB366B" w:rsidR="00E7052D" w:rsidRPr="006A471C" w:rsidRDefault="00E7052D" w:rsidP="00E7052D">
      <w:pPr>
        <w:numPr>
          <w:ilvl w:val="0"/>
          <w:numId w:val="9"/>
        </w:numPr>
        <w:rPr>
          <w:sz w:val="20"/>
          <w:szCs w:val="20"/>
        </w:rPr>
      </w:pPr>
      <w:r w:rsidRPr="006A471C">
        <w:rPr>
          <w:sz w:val="20"/>
          <w:szCs w:val="20"/>
        </w:rPr>
        <w:t xml:space="preserve">Describe how the partner organization monitors or plans to monitor USAID funded activities -&gt; </w:t>
      </w:r>
      <w:r w:rsidRPr="006A471C">
        <w:rPr>
          <w:b/>
          <w:bCs/>
          <w:sz w:val="20"/>
          <w:szCs w:val="20"/>
        </w:rPr>
        <w:t>Reliability</w:t>
      </w:r>
      <w:r w:rsidRPr="006A471C">
        <w:rPr>
          <w:sz w:val="20"/>
          <w:szCs w:val="20"/>
        </w:rPr>
        <w:t xml:space="preserve"> (consistency in monitoring processes)</w:t>
      </w:r>
    </w:p>
    <w:p w14:paraId="1EE0DDA3" w14:textId="6420377A" w:rsidR="00E7052D" w:rsidRPr="006A471C" w:rsidRDefault="00E7052D" w:rsidP="00E7052D">
      <w:pPr>
        <w:numPr>
          <w:ilvl w:val="0"/>
          <w:numId w:val="9"/>
        </w:numPr>
        <w:rPr>
          <w:sz w:val="20"/>
          <w:szCs w:val="20"/>
        </w:rPr>
      </w:pPr>
      <w:r w:rsidRPr="006A471C">
        <w:rPr>
          <w:sz w:val="20"/>
          <w:szCs w:val="20"/>
        </w:rPr>
        <w:t xml:space="preserve">How does the partner organization evaluate progress and impact? -&gt; </w:t>
      </w:r>
      <w:r w:rsidRPr="006A471C">
        <w:rPr>
          <w:b/>
          <w:bCs/>
          <w:sz w:val="20"/>
          <w:szCs w:val="20"/>
        </w:rPr>
        <w:t>Precision</w:t>
      </w:r>
      <w:r w:rsidRPr="006A471C">
        <w:rPr>
          <w:sz w:val="20"/>
          <w:szCs w:val="20"/>
        </w:rPr>
        <w:t xml:space="preserve"> (detailed and measurable evaluation criteria)</w:t>
      </w:r>
    </w:p>
    <w:p w14:paraId="33A3778E" w14:textId="77777777" w:rsidR="00E7052D" w:rsidRPr="006A471C" w:rsidRDefault="00E7052D" w:rsidP="00E7052D">
      <w:pPr>
        <w:rPr>
          <w:b/>
          <w:bCs/>
          <w:sz w:val="20"/>
          <w:szCs w:val="20"/>
        </w:rPr>
      </w:pPr>
      <w:r w:rsidRPr="006A471C">
        <w:rPr>
          <w:b/>
          <w:bCs/>
          <w:sz w:val="20"/>
          <w:szCs w:val="20"/>
        </w:rPr>
        <w:t>INTERNAL DATA MANAGEMENT ISSUES</w:t>
      </w:r>
    </w:p>
    <w:p w14:paraId="212E450D" w14:textId="72D1BB2D" w:rsidR="00E7052D" w:rsidRPr="006A471C" w:rsidRDefault="00E7052D" w:rsidP="00E7052D">
      <w:pPr>
        <w:numPr>
          <w:ilvl w:val="0"/>
          <w:numId w:val="10"/>
        </w:numPr>
        <w:rPr>
          <w:sz w:val="20"/>
          <w:szCs w:val="20"/>
        </w:rPr>
      </w:pPr>
      <w:r w:rsidRPr="006A471C">
        <w:rPr>
          <w:sz w:val="20"/>
          <w:szCs w:val="20"/>
        </w:rPr>
        <w:t xml:space="preserve">Are there controls on access to database systems? -&gt; </w:t>
      </w:r>
      <w:r w:rsidRPr="006A471C">
        <w:rPr>
          <w:b/>
          <w:bCs/>
          <w:sz w:val="20"/>
          <w:szCs w:val="20"/>
        </w:rPr>
        <w:t>Integrity</w:t>
      </w:r>
      <w:r w:rsidR="00D0018D" w:rsidRPr="006A471C">
        <w:rPr>
          <w:b/>
          <w:bCs/>
          <w:sz w:val="20"/>
          <w:szCs w:val="20"/>
        </w:rPr>
        <w:t>/Validity</w:t>
      </w:r>
      <w:r w:rsidRPr="006A471C">
        <w:rPr>
          <w:sz w:val="20"/>
          <w:szCs w:val="20"/>
        </w:rPr>
        <w:t xml:space="preserve"> (protects against unauthorized data manipulation)</w:t>
      </w:r>
    </w:p>
    <w:p w14:paraId="071BBB9F" w14:textId="10C8BBC7" w:rsidR="00E7052D" w:rsidRPr="006A471C" w:rsidRDefault="00E7052D" w:rsidP="00E7052D">
      <w:pPr>
        <w:numPr>
          <w:ilvl w:val="0"/>
          <w:numId w:val="10"/>
        </w:numPr>
        <w:rPr>
          <w:sz w:val="20"/>
          <w:szCs w:val="20"/>
        </w:rPr>
      </w:pPr>
      <w:r w:rsidRPr="006A471C">
        <w:rPr>
          <w:sz w:val="20"/>
          <w:szCs w:val="20"/>
        </w:rPr>
        <w:t xml:space="preserve">Do they cross-check data input? -&gt; </w:t>
      </w:r>
      <w:r w:rsidRPr="006A471C">
        <w:rPr>
          <w:b/>
          <w:bCs/>
          <w:sz w:val="20"/>
          <w:szCs w:val="20"/>
        </w:rPr>
        <w:t>Reliability</w:t>
      </w:r>
      <w:r w:rsidRPr="006A471C">
        <w:rPr>
          <w:sz w:val="20"/>
          <w:szCs w:val="20"/>
        </w:rPr>
        <w:t xml:space="preserve"> (ensures consistency and correctness in data entry)</w:t>
      </w:r>
    </w:p>
    <w:p w14:paraId="4DF98992" w14:textId="3168942F" w:rsidR="00E7052D" w:rsidRPr="006A471C" w:rsidRDefault="00E7052D" w:rsidP="00E7052D">
      <w:pPr>
        <w:numPr>
          <w:ilvl w:val="0"/>
          <w:numId w:val="10"/>
        </w:numPr>
        <w:rPr>
          <w:sz w:val="20"/>
          <w:szCs w:val="20"/>
        </w:rPr>
      </w:pPr>
      <w:r w:rsidRPr="006A471C">
        <w:rPr>
          <w:sz w:val="20"/>
          <w:szCs w:val="20"/>
        </w:rPr>
        <w:lastRenderedPageBreak/>
        <w:t xml:space="preserve">Do they use procedures to ensure the quality of financial information? -&gt; </w:t>
      </w:r>
      <w:r w:rsidRPr="006A471C">
        <w:rPr>
          <w:b/>
          <w:bCs/>
          <w:sz w:val="20"/>
          <w:szCs w:val="20"/>
        </w:rPr>
        <w:t>Integrity</w:t>
      </w:r>
      <w:r w:rsidRPr="006A471C">
        <w:rPr>
          <w:sz w:val="20"/>
          <w:szCs w:val="20"/>
        </w:rPr>
        <w:t xml:space="preserve"> (prevents errors or fraud in financial reporting)</w:t>
      </w:r>
    </w:p>
    <w:p w14:paraId="791F7276" w14:textId="4F0708AF" w:rsidR="00E7052D" w:rsidRPr="006A471C" w:rsidRDefault="00E7052D" w:rsidP="00E7052D">
      <w:pPr>
        <w:numPr>
          <w:ilvl w:val="0"/>
          <w:numId w:val="10"/>
        </w:numPr>
        <w:rPr>
          <w:sz w:val="20"/>
          <w:szCs w:val="20"/>
        </w:rPr>
      </w:pPr>
      <w:r w:rsidRPr="006A471C">
        <w:rPr>
          <w:sz w:val="20"/>
          <w:szCs w:val="20"/>
        </w:rPr>
        <w:t xml:space="preserve">Do they train their data collectors? -&gt; </w:t>
      </w:r>
      <w:r w:rsidRPr="006A471C">
        <w:rPr>
          <w:b/>
          <w:bCs/>
          <w:sz w:val="20"/>
          <w:szCs w:val="20"/>
        </w:rPr>
        <w:t>Reliability</w:t>
      </w:r>
      <w:r w:rsidRPr="006A471C">
        <w:rPr>
          <w:sz w:val="20"/>
          <w:szCs w:val="20"/>
        </w:rPr>
        <w:t xml:space="preserve"> (consistency through well-trained staff)</w:t>
      </w:r>
    </w:p>
    <w:p w14:paraId="639C072E" w14:textId="7A09A920" w:rsidR="00E7052D" w:rsidRPr="006A471C" w:rsidRDefault="00E7052D" w:rsidP="00E7052D">
      <w:pPr>
        <w:numPr>
          <w:ilvl w:val="0"/>
          <w:numId w:val="10"/>
        </w:numPr>
        <w:rPr>
          <w:sz w:val="20"/>
          <w:szCs w:val="20"/>
        </w:rPr>
      </w:pPr>
      <w:r w:rsidRPr="006A471C">
        <w:rPr>
          <w:sz w:val="20"/>
          <w:szCs w:val="20"/>
        </w:rPr>
        <w:t xml:space="preserve">Do they have a staff position responsible for data monitoring? -&gt; </w:t>
      </w:r>
      <w:r w:rsidRPr="006A471C">
        <w:rPr>
          <w:b/>
          <w:bCs/>
          <w:sz w:val="20"/>
          <w:szCs w:val="20"/>
        </w:rPr>
        <w:t>Precision</w:t>
      </w:r>
      <w:r w:rsidRPr="006A471C">
        <w:rPr>
          <w:sz w:val="20"/>
          <w:szCs w:val="20"/>
        </w:rPr>
        <w:t xml:space="preserve"> (clear roles enhance accountability and detailed oversight)</w:t>
      </w:r>
    </w:p>
    <w:p w14:paraId="73CC4E91" w14:textId="77777777" w:rsidR="00E7052D" w:rsidRPr="006A471C" w:rsidRDefault="00E7052D" w:rsidP="00E7052D">
      <w:pPr>
        <w:rPr>
          <w:b/>
          <w:bCs/>
          <w:sz w:val="20"/>
          <w:szCs w:val="20"/>
        </w:rPr>
      </w:pPr>
      <w:r w:rsidRPr="006A471C">
        <w:rPr>
          <w:b/>
          <w:bCs/>
          <w:sz w:val="20"/>
          <w:szCs w:val="20"/>
        </w:rPr>
        <w:t>ROLES AND RESPONSIBILITIES</w:t>
      </w:r>
    </w:p>
    <w:p w14:paraId="7FEF0F3A" w14:textId="3F4A4CF0" w:rsidR="00E7052D" w:rsidRPr="006A471C" w:rsidRDefault="00E7052D" w:rsidP="00E7052D">
      <w:pPr>
        <w:numPr>
          <w:ilvl w:val="0"/>
          <w:numId w:val="11"/>
        </w:numPr>
        <w:rPr>
          <w:sz w:val="20"/>
          <w:szCs w:val="20"/>
        </w:rPr>
      </w:pPr>
      <w:r w:rsidRPr="006A471C">
        <w:rPr>
          <w:sz w:val="20"/>
          <w:szCs w:val="20"/>
        </w:rPr>
        <w:t xml:space="preserve">Data and name of USAID Staff to follow ‐ up any recommended actions. -&gt; </w:t>
      </w:r>
      <w:r w:rsidRPr="006A471C">
        <w:rPr>
          <w:b/>
          <w:bCs/>
          <w:sz w:val="20"/>
          <w:szCs w:val="20"/>
        </w:rPr>
        <w:t>Timeliness</w:t>
      </w:r>
      <w:r w:rsidRPr="006A471C">
        <w:rPr>
          <w:sz w:val="20"/>
          <w:szCs w:val="20"/>
        </w:rPr>
        <w:t xml:space="preserve"> (relevant updates on responsible parties)</w:t>
      </w:r>
    </w:p>
    <w:p w14:paraId="11281C55" w14:textId="2DBDF658" w:rsidR="00E7052D" w:rsidRPr="006A471C" w:rsidRDefault="00E7052D" w:rsidP="00E7052D">
      <w:pPr>
        <w:numPr>
          <w:ilvl w:val="0"/>
          <w:numId w:val="11"/>
        </w:numPr>
        <w:rPr>
          <w:sz w:val="20"/>
          <w:szCs w:val="20"/>
        </w:rPr>
      </w:pPr>
      <w:r w:rsidRPr="006A471C">
        <w:rPr>
          <w:sz w:val="20"/>
          <w:szCs w:val="20"/>
        </w:rPr>
        <w:t xml:space="preserve">Date and name of next USAID staff spot check of partner data files-&gt; </w:t>
      </w:r>
      <w:r w:rsidRPr="006A471C">
        <w:rPr>
          <w:b/>
          <w:bCs/>
          <w:sz w:val="20"/>
          <w:szCs w:val="20"/>
        </w:rPr>
        <w:t>Timeliness</w:t>
      </w:r>
      <w:r w:rsidRPr="006A471C">
        <w:rPr>
          <w:sz w:val="20"/>
          <w:szCs w:val="20"/>
        </w:rPr>
        <w:t xml:space="preserve"> (keeps data monitoring schedules up-to-date)</w:t>
      </w:r>
    </w:p>
    <w:p w14:paraId="4AD3B0E2" w14:textId="1B8AA8D4" w:rsidR="00E7052D" w:rsidRPr="006A471C" w:rsidRDefault="00E7052D" w:rsidP="00E7052D">
      <w:pPr>
        <w:numPr>
          <w:ilvl w:val="0"/>
          <w:numId w:val="11"/>
        </w:numPr>
        <w:rPr>
          <w:sz w:val="20"/>
          <w:szCs w:val="20"/>
        </w:rPr>
      </w:pPr>
      <w:r w:rsidRPr="006A471C">
        <w:rPr>
          <w:sz w:val="20"/>
          <w:szCs w:val="20"/>
        </w:rPr>
        <w:t xml:space="preserve">Date and name of next USAID staff field visit to observe activities -&gt; </w:t>
      </w:r>
      <w:r w:rsidRPr="006A471C">
        <w:rPr>
          <w:b/>
          <w:bCs/>
          <w:sz w:val="20"/>
          <w:szCs w:val="20"/>
        </w:rPr>
        <w:t>Timeliness</w:t>
      </w:r>
      <w:r w:rsidRPr="006A471C">
        <w:rPr>
          <w:sz w:val="20"/>
          <w:szCs w:val="20"/>
        </w:rPr>
        <w:t xml:space="preserve"> (relevance of upcoming observations)</w:t>
      </w:r>
    </w:p>
    <w:p w14:paraId="041C7881" w14:textId="08B3CEEF" w:rsidR="00CF0C63" w:rsidRPr="006A471C" w:rsidRDefault="00E7052D" w:rsidP="00427A1A">
      <w:pPr>
        <w:numPr>
          <w:ilvl w:val="0"/>
          <w:numId w:val="11"/>
        </w:numPr>
        <w:rPr>
          <w:sz w:val="20"/>
          <w:szCs w:val="20"/>
        </w:rPr>
      </w:pPr>
      <w:r w:rsidRPr="006A471C">
        <w:rPr>
          <w:sz w:val="20"/>
          <w:szCs w:val="20"/>
        </w:rPr>
        <w:t xml:space="preserve">Date and name of independent organization expected to conduct survey or evaluation to ensure accuracy of data reporting (if needed) -&gt; </w:t>
      </w:r>
      <w:r w:rsidRPr="006A471C">
        <w:rPr>
          <w:b/>
          <w:bCs/>
          <w:sz w:val="20"/>
          <w:szCs w:val="20"/>
        </w:rPr>
        <w:t>Validity</w:t>
      </w:r>
      <w:r w:rsidRPr="006A471C">
        <w:rPr>
          <w:sz w:val="20"/>
          <w:szCs w:val="20"/>
        </w:rPr>
        <w:t xml:space="preserve"> (ensures evaluation accuracy through credible sources)</w:t>
      </w:r>
    </w:p>
    <w:p w14:paraId="4F005EC3" w14:textId="006B0660" w:rsidR="000D2675" w:rsidRDefault="000D2675" w:rsidP="00427A1A">
      <w:pPr>
        <w:rPr>
          <w:b/>
          <w:bCs/>
        </w:rPr>
      </w:pPr>
      <w:r>
        <w:rPr>
          <w:b/>
          <w:bCs/>
        </w:rPr>
        <w:t>Q5. Find all the anomalies and errors in the following table</w:t>
      </w:r>
      <w:r w:rsidR="0005712D">
        <w:rPr>
          <w:b/>
          <w:bCs/>
        </w:rPr>
        <w:t xml:space="preserve"> pointed by the arrows</w:t>
      </w:r>
      <w:r>
        <w:rPr>
          <w:b/>
          <w:bCs/>
        </w:rPr>
        <w:t>.</w:t>
      </w:r>
    </w:p>
    <w:p w14:paraId="1B348D7E" w14:textId="641E21E5" w:rsidR="000D2675" w:rsidRDefault="00370866" w:rsidP="00427A1A">
      <w:pPr>
        <w:rPr>
          <w:b/>
          <w:bCs/>
        </w:rPr>
      </w:pPr>
      <w:r>
        <w:rPr>
          <w:b/>
          <w:bCs/>
          <w:noProof/>
        </w:rPr>
        <w:drawing>
          <wp:inline distT="0" distB="0" distL="0" distR="0" wp14:anchorId="730730F2" wp14:editId="72EDB85E">
            <wp:extent cx="5677192" cy="1479626"/>
            <wp:effectExtent l="0" t="0" r="0" b="6350"/>
            <wp:docPr id="1632874782" name="Picture 1" descr="A close-up of a phon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874782" name="Picture 1" descr="A close-up of a phone numb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677192" cy="1479626"/>
                    </a:xfrm>
                    <a:prstGeom prst="rect">
                      <a:avLst/>
                    </a:prstGeom>
                  </pic:spPr>
                </pic:pic>
              </a:graphicData>
            </a:graphic>
          </wp:inline>
        </w:drawing>
      </w:r>
    </w:p>
    <w:p w14:paraId="003D7FFE" w14:textId="77777777" w:rsidR="00CF0C63" w:rsidRDefault="00CF0C63" w:rsidP="00427A1A">
      <w:pPr>
        <w:rPr>
          <w:b/>
          <w:bCs/>
        </w:rPr>
      </w:pPr>
    </w:p>
    <w:p w14:paraId="5F727015" w14:textId="375E6691" w:rsidR="00CF0C63" w:rsidRPr="00BE1D31" w:rsidRDefault="000E0967" w:rsidP="000E0967">
      <w:pPr>
        <w:pStyle w:val="ListParagraph"/>
        <w:numPr>
          <w:ilvl w:val="0"/>
          <w:numId w:val="2"/>
        </w:numPr>
        <w:jc w:val="both"/>
        <w:rPr>
          <w:b/>
          <w:bCs/>
          <w:sz w:val="20"/>
          <w:szCs w:val="20"/>
        </w:rPr>
      </w:pPr>
      <w:r w:rsidRPr="00BE1D31">
        <w:rPr>
          <w:sz w:val="20"/>
          <w:szCs w:val="20"/>
        </w:rPr>
        <w:t>Duplicate entries for Jenny Robert</w:t>
      </w:r>
      <w:r w:rsidR="00F44C1A">
        <w:rPr>
          <w:sz w:val="20"/>
          <w:szCs w:val="20"/>
        </w:rPr>
        <w:t xml:space="preserve">s </w:t>
      </w:r>
      <w:r w:rsidRPr="00BE1D31">
        <w:rPr>
          <w:sz w:val="20"/>
          <w:szCs w:val="20"/>
        </w:rPr>
        <w:t>(</w:t>
      </w:r>
      <w:r w:rsidR="00F44C1A">
        <w:rPr>
          <w:sz w:val="20"/>
          <w:szCs w:val="20"/>
        </w:rPr>
        <w:t>R3-4 C2</w:t>
      </w:r>
      <w:r w:rsidRPr="00BE1D31">
        <w:rPr>
          <w:sz w:val="20"/>
          <w:szCs w:val="20"/>
        </w:rPr>
        <w:t>)</w:t>
      </w:r>
    </w:p>
    <w:p w14:paraId="74D692B8" w14:textId="5DEEE9CB" w:rsidR="000E0967" w:rsidRPr="00BE1D31" w:rsidRDefault="000E0967" w:rsidP="000E0967">
      <w:pPr>
        <w:pStyle w:val="ListParagraph"/>
        <w:numPr>
          <w:ilvl w:val="1"/>
          <w:numId w:val="2"/>
        </w:numPr>
        <w:jc w:val="both"/>
        <w:rPr>
          <w:b/>
          <w:bCs/>
          <w:sz w:val="20"/>
          <w:szCs w:val="20"/>
        </w:rPr>
      </w:pPr>
      <w:r w:rsidRPr="00BE1D31">
        <w:rPr>
          <w:sz w:val="20"/>
          <w:szCs w:val="20"/>
        </w:rPr>
        <w:t>Improperly spelt name for one entry</w:t>
      </w:r>
      <w:r w:rsidR="00F44C1A">
        <w:rPr>
          <w:sz w:val="20"/>
          <w:szCs w:val="20"/>
        </w:rPr>
        <w:t xml:space="preserve"> (R4C2)</w:t>
      </w:r>
    </w:p>
    <w:p w14:paraId="57363368" w14:textId="5CB09477" w:rsidR="000E0967" w:rsidRPr="00BE1D31" w:rsidRDefault="000E0967" w:rsidP="000E0967">
      <w:pPr>
        <w:pStyle w:val="ListParagraph"/>
        <w:numPr>
          <w:ilvl w:val="0"/>
          <w:numId w:val="2"/>
        </w:numPr>
        <w:jc w:val="both"/>
        <w:rPr>
          <w:b/>
          <w:bCs/>
          <w:sz w:val="20"/>
          <w:szCs w:val="20"/>
        </w:rPr>
      </w:pPr>
      <w:r w:rsidRPr="00BE1D31">
        <w:rPr>
          <w:sz w:val="20"/>
          <w:szCs w:val="20"/>
        </w:rPr>
        <w:t>First name of Smith missing</w:t>
      </w:r>
      <w:r w:rsidR="00F44C1A">
        <w:rPr>
          <w:sz w:val="20"/>
          <w:szCs w:val="20"/>
        </w:rPr>
        <w:t xml:space="preserve"> (R1C3)</w:t>
      </w:r>
    </w:p>
    <w:p w14:paraId="14A0F370" w14:textId="12EF0D06" w:rsidR="000E0967" w:rsidRPr="00BE1D31" w:rsidRDefault="000E0967" w:rsidP="000E0967">
      <w:pPr>
        <w:pStyle w:val="ListParagraph"/>
        <w:numPr>
          <w:ilvl w:val="0"/>
          <w:numId w:val="2"/>
        </w:numPr>
        <w:jc w:val="both"/>
        <w:rPr>
          <w:b/>
          <w:bCs/>
          <w:sz w:val="20"/>
          <w:szCs w:val="20"/>
        </w:rPr>
      </w:pPr>
      <w:r w:rsidRPr="00BE1D31">
        <w:rPr>
          <w:sz w:val="20"/>
          <w:szCs w:val="20"/>
        </w:rPr>
        <w:t>Incomplete stress address for Jeff Jones</w:t>
      </w:r>
      <w:r w:rsidR="00F44C1A">
        <w:rPr>
          <w:sz w:val="20"/>
          <w:szCs w:val="20"/>
        </w:rPr>
        <w:t xml:space="preserve"> (R2C4)</w:t>
      </w:r>
    </w:p>
    <w:p w14:paraId="24E2A2BB" w14:textId="6F6EB760" w:rsidR="000E0967" w:rsidRPr="00BE1D31" w:rsidRDefault="000E0967" w:rsidP="000E0967">
      <w:pPr>
        <w:pStyle w:val="ListParagraph"/>
        <w:numPr>
          <w:ilvl w:val="0"/>
          <w:numId w:val="2"/>
        </w:numPr>
        <w:jc w:val="both"/>
        <w:rPr>
          <w:b/>
          <w:bCs/>
          <w:sz w:val="20"/>
          <w:szCs w:val="20"/>
        </w:rPr>
      </w:pPr>
      <w:r w:rsidRPr="00BE1D31">
        <w:rPr>
          <w:sz w:val="20"/>
          <w:szCs w:val="20"/>
        </w:rPr>
        <w:t xml:space="preserve">Inconsistent numerical convention for phone and fax </w:t>
      </w:r>
      <w:r w:rsidR="00F44C1A">
        <w:rPr>
          <w:sz w:val="20"/>
          <w:szCs w:val="20"/>
        </w:rPr>
        <w:t>(R3-4 C8-9)</w:t>
      </w:r>
    </w:p>
    <w:p w14:paraId="50FE55FA" w14:textId="1B9B2C08" w:rsidR="00CF0C63" w:rsidRPr="00BE1D31" w:rsidRDefault="000E0967" w:rsidP="00427A1A">
      <w:pPr>
        <w:pStyle w:val="ListParagraph"/>
        <w:numPr>
          <w:ilvl w:val="0"/>
          <w:numId w:val="2"/>
        </w:numPr>
        <w:jc w:val="both"/>
        <w:rPr>
          <w:b/>
          <w:bCs/>
          <w:sz w:val="20"/>
          <w:szCs w:val="20"/>
        </w:rPr>
      </w:pPr>
      <w:r w:rsidRPr="00BE1D31">
        <w:rPr>
          <w:sz w:val="20"/>
          <w:szCs w:val="20"/>
        </w:rPr>
        <w:t>Incorrect entry email for Jeff Jones</w:t>
      </w:r>
      <w:r w:rsidR="00F44C1A">
        <w:rPr>
          <w:sz w:val="20"/>
          <w:szCs w:val="20"/>
        </w:rPr>
        <w:t xml:space="preserve"> (R2C10)</w:t>
      </w:r>
    </w:p>
    <w:p w14:paraId="49EAD876" w14:textId="77777777" w:rsidR="000E0967" w:rsidRPr="000E0967" w:rsidRDefault="000E0967" w:rsidP="000E0967">
      <w:pPr>
        <w:pStyle w:val="ListParagraph"/>
        <w:jc w:val="both"/>
        <w:rPr>
          <w:b/>
          <w:bCs/>
        </w:rPr>
      </w:pPr>
    </w:p>
    <w:p w14:paraId="6B45AF34" w14:textId="221CE60E" w:rsidR="000C27FA" w:rsidRDefault="00370866" w:rsidP="00370866">
      <w:pPr>
        <w:rPr>
          <w:b/>
          <w:bCs/>
        </w:rPr>
      </w:pPr>
      <w:r>
        <w:rPr>
          <w:b/>
          <w:bCs/>
        </w:rPr>
        <w:t>Q6. Find all the anomalies and errors in the following table</w:t>
      </w:r>
      <w:r w:rsidR="00A23535">
        <w:rPr>
          <w:b/>
          <w:bCs/>
        </w:rPr>
        <w:t xml:space="preserve"> (color added to point errors)</w:t>
      </w:r>
    </w:p>
    <w:p w14:paraId="527A74A2" w14:textId="33282674" w:rsidR="00392856" w:rsidRDefault="00370866" w:rsidP="00076701">
      <w:pPr>
        <w:rPr>
          <w:b/>
          <w:bCs/>
        </w:rPr>
      </w:pPr>
      <w:r>
        <w:rPr>
          <w:b/>
          <w:bCs/>
          <w:noProof/>
        </w:rPr>
        <w:lastRenderedPageBreak/>
        <w:drawing>
          <wp:inline distT="0" distB="0" distL="0" distR="0" wp14:anchorId="265809E8" wp14:editId="3F654378">
            <wp:extent cx="5943600" cy="2427605"/>
            <wp:effectExtent l="0" t="0" r="0" b="0"/>
            <wp:docPr id="1789597468" name="Picture 2" descr="A table with multiple colo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597468" name="Picture 2" descr="A table with multiple colored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2427605"/>
                    </a:xfrm>
                    <a:prstGeom prst="rect">
                      <a:avLst/>
                    </a:prstGeom>
                  </pic:spPr>
                </pic:pic>
              </a:graphicData>
            </a:graphic>
          </wp:inline>
        </w:drawing>
      </w:r>
    </w:p>
    <w:p w14:paraId="3AF2DB40" w14:textId="1BCCC49A" w:rsidR="00CF0C63" w:rsidRPr="00BE1D31" w:rsidRDefault="000E0967" w:rsidP="000E0967">
      <w:pPr>
        <w:pStyle w:val="ListParagraph"/>
        <w:numPr>
          <w:ilvl w:val="0"/>
          <w:numId w:val="3"/>
        </w:numPr>
        <w:rPr>
          <w:b/>
          <w:bCs/>
          <w:sz w:val="20"/>
          <w:szCs w:val="20"/>
        </w:rPr>
      </w:pPr>
      <w:r w:rsidRPr="00BE1D31">
        <w:rPr>
          <w:sz w:val="20"/>
          <w:szCs w:val="20"/>
        </w:rPr>
        <w:t xml:space="preserve">Duplicate customer entries for Thomas Bond with differing </w:t>
      </w:r>
      <w:proofErr w:type="spellStart"/>
      <w:r w:rsidRPr="00BE1D31">
        <w:rPr>
          <w:sz w:val="20"/>
          <w:szCs w:val="20"/>
        </w:rPr>
        <w:t>GlobalID</w:t>
      </w:r>
      <w:proofErr w:type="spellEnd"/>
      <w:r w:rsidRPr="00BE1D31">
        <w:rPr>
          <w:sz w:val="20"/>
          <w:szCs w:val="20"/>
        </w:rPr>
        <w:t xml:space="preserve"> and </w:t>
      </w:r>
      <w:proofErr w:type="spellStart"/>
      <w:r w:rsidRPr="00BE1D31">
        <w:rPr>
          <w:sz w:val="20"/>
          <w:szCs w:val="20"/>
        </w:rPr>
        <w:t>CustomerStatus</w:t>
      </w:r>
      <w:proofErr w:type="spellEnd"/>
      <w:r w:rsidRPr="00BE1D31">
        <w:rPr>
          <w:sz w:val="20"/>
          <w:szCs w:val="20"/>
        </w:rPr>
        <w:t xml:space="preserve"> (</w:t>
      </w:r>
      <w:r w:rsidRPr="00BE1D31">
        <w:rPr>
          <w:b/>
          <w:bCs/>
          <w:color w:val="D56969"/>
          <w:sz w:val="20"/>
          <w:szCs w:val="20"/>
        </w:rPr>
        <w:t>Red</w:t>
      </w:r>
      <w:r w:rsidRPr="00BE1D31">
        <w:rPr>
          <w:sz w:val="20"/>
          <w:szCs w:val="20"/>
        </w:rPr>
        <w:t>)</w:t>
      </w:r>
    </w:p>
    <w:p w14:paraId="64FD2C2F" w14:textId="5942A5D8" w:rsidR="000E0967" w:rsidRPr="00BE1D31" w:rsidRDefault="000E0967" w:rsidP="000E0967">
      <w:pPr>
        <w:pStyle w:val="ListParagraph"/>
        <w:numPr>
          <w:ilvl w:val="0"/>
          <w:numId w:val="3"/>
        </w:numPr>
        <w:rPr>
          <w:b/>
          <w:bCs/>
          <w:sz w:val="20"/>
          <w:szCs w:val="20"/>
        </w:rPr>
      </w:pPr>
      <w:r w:rsidRPr="00BE1D31">
        <w:rPr>
          <w:sz w:val="20"/>
          <w:szCs w:val="20"/>
        </w:rPr>
        <w:t>Missing entries for multiple records across the table (</w:t>
      </w:r>
      <w:r w:rsidRPr="00BE1D31">
        <w:rPr>
          <w:b/>
          <w:bCs/>
          <w:color w:val="F3C10B"/>
          <w:sz w:val="20"/>
          <w:szCs w:val="20"/>
        </w:rPr>
        <w:t>Yellow</w:t>
      </w:r>
      <w:r w:rsidRPr="00BE1D31">
        <w:rPr>
          <w:sz w:val="20"/>
          <w:szCs w:val="20"/>
        </w:rPr>
        <w:t>)</w:t>
      </w:r>
    </w:p>
    <w:p w14:paraId="501C9EB4" w14:textId="77777777" w:rsidR="00971EF7" w:rsidRPr="00BE1D31" w:rsidRDefault="000E0967" w:rsidP="000E0967">
      <w:pPr>
        <w:pStyle w:val="ListParagraph"/>
        <w:numPr>
          <w:ilvl w:val="0"/>
          <w:numId w:val="3"/>
        </w:numPr>
        <w:rPr>
          <w:b/>
          <w:bCs/>
          <w:sz w:val="20"/>
          <w:szCs w:val="20"/>
        </w:rPr>
      </w:pPr>
      <w:r w:rsidRPr="00BE1D31">
        <w:rPr>
          <w:sz w:val="20"/>
          <w:szCs w:val="20"/>
        </w:rPr>
        <w:t xml:space="preserve">Duplicate </w:t>
      </w:r>
      <w:proofErr w:type="spellStart"/>
      <w:r w:rsidRPr="00BE1D31">
        <w:rPr>
          <w:sz w:val="20"/>
          <w:szCs w:val="20"/>
        </w:rPr>
        <w:t>GlobalID</w:t>
      </w:r>
      <w:proofErr w:type="spellEnd"/>
      <w:r w:rsidRPr="00BE1D31">
        <w:rPr>
          <w:sz w:val="20"/>
          <w:szCs w:val="20"/>
        </w:rPr>
        <w:t xml:space="preserve"> (</w:t>
      </w:r>
      <w:r w:rsidRPr="00BE1D31">
        <w:rPr>
          <w:b/>
          <w:bCs/>
          <w:color w:val="C45911" w:themeColor="accent2" w:themeShade="BF"/>
          <w:sz w:val="20"/>
          <w:szCs w:val="20"/>
        </w:rPr>
        <w:t>Orange</w:t>
      </w:r>
      <w:r w:rsidRPr="00BE1D31">
        <w:rPr>
          <w:sz w:val="20"/>
          <w:szCs w:val="20"/>
        </w:rPr>
        <w:t>) and CustomerID for completely different customers</w:t>
      </w:r>
    </w:p>
    <w:p w14:paraId="4E568D1C" w14:textId="77777777" w:rsidR="00971EF7" w:rsidRPr="00BE1D31" w:rsidRDefault="00971EF7" w:rsidP="000E0967">
      <w:pPr>
        <w:pStyle w:val="ListParagraph"/>
        <w:numPr>
          <w:ilvl w:val="0"/>
          <w:numId w:val="3"/>
        </w:numPr>
        <w:rPr>
          <w:b/>
          <w:bCs/>
          <w:sz w:val="20"/>
          <w:szCs w:val="20"/>
        </w:rPr>
      </w:pPr>
      <w:r w:rsidRPr="00BE1D31">
        <w:rPr>
          <w:sz w:val="20"/>
          <w:szCs w:val="20"/>
        </w:rPr>
        <w:t xml:space="preserve">Random text entry of ‘Sales’ for </w:t>
      </w:r>
      <w:proofErr w:type="spellStart"/>
      <w:r w:rsidRPr="00BE1D31">
        <w:rPr>
          <w:sz w:val="20"/>
          <w:szCs w:val="20"/>
        </w:rPr>
        <w:t>CustomerNAME</w:t>
      </w:r>
      <w:proofErr w:type="spellEnd"/>
      <w:r w:rsidRPr="00BE1D31">
        <w:rPr>
          <w:sz w:val="20"/>
          <w:szCs w:val="20"/>
        </w:rPr>
        <w:t xml:space="preserve"> (</w:t>
      </w:r>
      <w:r w:rsidRPr="00BE1D31">
        <w:rPr>
          <w:b/>
          <w:bCs/>
          <w:color w:val="70AD47" w:themeColor="accent6"/>
          <w:sz w:val="20"/>
          <w:szCs w:val="20"/>
        </w:rPr>
        <w:t>Green</w:t>
      </w:r>
      <w:r w:rsidRPr="00BE1D31">
        <w:rPr>
          <w:sz w:val="20"/>
          <w:szCs w:val="20"/>
        </w:rPr>
        <w:t>)</w:t>
      </w:r>
    </w:p>
    <w:p w14:paraId="186FE58B" w14:textId="645658DD" w:rsidR="000E0967" w:rsidRPr="00BE1D31" w:rsidRDefault="00971EF7" w:rsidP="00971EF7">
      <w:pPr>
        <w:pStyle w:val="ListParagraph"/>
        <w:numPr>
          <w:ilvl w:val="0"/>
          <w:numId w:val="3"/>
        </w:numPr>
        <w:rPr>
          <w:b/>
          <w:bCs/>
          <w:sz w:val="20"/>
          <w:szCs w:val="20"/>
        </w:rPr>
      </w:pPr>
      <w:r w:rsidRPr="00BE1D31">
        <w:rPr>
          <w:sz w:val="20"/>
          <w:szCs w:val="20"/>
        </w:rPr>
        <w:t xml:space="preserve">Incomplete data entry for </w:t>
      </w:r>
      <w:proofErr w:type="spellStart"/>
      <w:r w:rsidRPr="00BE1D31">
        <w:rPr>
          <w:sz w:val="20"/>
          <w:szCs w:val="20"/>
        </w:rPr>
        <w:t>PostalCode</w:t>
      </w:r>
      <w:proofErr w:type="spellEnd"/>
      <w:r w:rsidRPr="00BE1D31">
        <w:rPr>
          <w:sz w:val="20"/>
          <w:szCs w:val="20"/>
        </w:rPr>
        <w:t xml:space="preserve"> (</w:t>
      </w:r>
      <w:r w:rsidRPr="00BE1D31">
        <w:rPr>
          <w:b/>
          <w:bCs/>
          <w:color w:val="C799CB"/>
          <w:sz w:val="20"/>
          <w:szCs w:val="20"/>
        </w:rPr>
        <w:t>Purple</w:t>
      </w:r>
      <w:r w:rsidRPr="00BE1D31">
        <w:rPr>
          <w:sz w:val="20"/>
          <w:szCs w:val="20"/>
        </w:rPr>
        <w:t>)</w:t>
      </w:r>
    </w:p>
    <w:p w14:paraId="68FA73E9" w14:textId="5BF27736" w:rsidR="00971EF7" w:rsidRPr="00BE1D31" w:rsidRDefault="00971EF7" w:rsidP="000E0967">
      <w:pPr>
        <w:pStyle w:val="ListParagraph"/>
        <w:numPr>
          <w:ilvl w:val="0"/>
          <w:numId w:val="3"/>
        </w:numPr>
        <w:rPr>
          <w:b/>
          <w:bCs/>
          <w:sz w:val="20"/>
          <w:szCs w:val="20"/>
        </w:rPr>
      </w:pPr>
      <w:r w:rsidRPr="00BE1D31">
        <w:rPr>
          <w:sz w:val="20"/>
          <w:szCs w:val="20"/>
        </w:rPr>
        <w:t>Random text entry ‘4’ and ‘a3’ in City (</w:t>
      </w:r>
      <w:r w:rsidRPr="00BE1D31">
        <w:rPr>
          <w:b/>
          <w:bCs/>
          <w:color w:val="0070C0"/>
          <w:sz w:val="20"/>
          <w:szCs w:val="20"/>
        </w:rPr>
        <w:t>Blue</w:t>
      </w:r>
      <w:r w:rsidRPr="00BE1D31">
        <w:rPr>
          <w:sz w:val="20"/>
          <w:szCs w:val="20"/>
        </w:rPr>
        <w:t>)</w:t>
      </w:r>
    </w:p>
    <w:p w14:paraId="09C015EC" w14:textId="12A18070" w:rsidR="00971EF7" w:rsidRPr="00BE1D31" w:rsidRDefault="00971EF7" w:rsidP="000E0967">
      <w:pPr>
        <w:pStyle w:val="ListParagraph"/>
        <w:numPr>
          <w:ilvl w:val="0"/>
          <w:numId w:val="3"/>
        </w:numPr>
        <w:rPr>
          <w:b/>
          <w:bCs/>
          <w:sz w:val="20"/>
          <w:szCs w:val="20"/>
        </w:rPr>
      </w:pPr>
      <w:r w:rsidRPr="00BE1D31">
        <w:rPr>
          <w:sz w:val="20"/>
          <w:szCs w:val="20"/>
        </w:rPr>
        <w:t xml:space="preserve">Data </w:t>
      </w:r>
      <w:proofErr w:type="gramStart"/>
      <w:r w:rsidRPr="00BE1D31">
        <w:rPr>
          <w:sz w:val="20"/>
          <w:szCs w:val="20"/>
        </w:rPr>
        <w:t>entered into</w:t>
      </w:r>
      <w:proofErr w:type="gramEnd"/>
      <w:r w:rsidRPr="00BE1D31">
        <w:rPr>
          <w:sz w:val="20"/>
          <w:szCs w:val="20"/>
        </w:rPr>
        <w:t xml:space="preserve"> the wrong column ‘Long Road 23’, ‘GB’, IM-M’, ‘A’ (</w:t>
      </w:r>
      <w:r w:rsidRPr="00BE1D31">
        <w:rPr>
          <w:b/>
          <w:bCs/>
          <w:color w:val="0070C0"/>
          <w:sz w:val="20"/>
          <w:szCs w:val="20"/>
        </w:rPr>
        <w:t>Blue</w:t>
      </w:r>
      <w:r w:rsidRPr="00BE1D31">
        <w:rPr>
          <w:sz w:val="20"/>
          <w:szCs w:val="20"/>
        </w:rPr>
        <w:t>)</w:t>
      </w:r>
    </w:p>
    <w:p w14:paraId="3467276F" w14:textId="7FC53856" w:rsidR="00971EF7" w:rsidRPr="00BE1D31" w:rsidRDefault="00971EF7" w:rsidP="000E0967">
      <w:pPr>
        <w:pStyle w:val="ListParagraph"/>
        <w:numPr>
          <w:ilvl w:val="0"/>
          <w:numId w:val="3"/>
        </w:numPr>
        <w:rPr>
          <w:b/>
          <w:bCs/>
          <w:sz w:val="20"/>
          <w:szCs w:val="20"/>
        </w:rPr>
      </w:pPr>
      <w:r w:rsidRPr="00BE1D31">
        <w:rPr>
          <w:sz w:val="20"/>
          <w:szCs w:val="20"/>
        </w:rPr>
        <w:t xml:space="preserve">Inconsistent formatting for </w:t>
      </w:r>
      <w:proofErr w:type="spellStart"/>
      <w:r w:rsidRPr="00BE1D31">
        <w:rPr>
          <w:sz w:val="20"/>
          <w:szCs w:val="20"/>
        </w:rPr>
        <w:t>PostalCode</w:t>
      </w:r>
      <w:proofErr w:type="spellEnd"/>
      <w:r w:rsidRPr="00BE1D31">
        <w:rPr>
          <w:sz w:val="20"/>
          <w:szCs w:val="20"/>
        </w:rPr>
        <w:t xml:space="preserve">? </w:t>
      </w:r>
      <w:r w:rsidRPr="00BE1D31">
        <w:rPr>
          <w:i/>
          <w:iCs/>
          <w:sz w:val="20"/>
          <w:szCs w:val="20"/>
        </w:rPr>
        <w:t>uncolored</w:t>
      </w:r>
    </w:p>
    <w:p w14:paraId="2E5989BA" w14:textId="7B0C636E" w:rsidR="00971EF7" w:rsidRPr="00BE1D31" w:rsidRDefault="00971EF7" w:rsidP="000E0967">
      <w:pPr>
        <w:pStyle w:val="ListParagraph"/>
        <w:numPr>
          <w:ilvl w:val="0"/>
          <w:numId w:val="3"/>
        </w:numPr>
        <w:rPr>
          <w:b/>
          <w:bCs/>
          <w:sz w:val="20"/>
          <w:szCs w:val="20"/>
        </w:rPr>
      </w:pPr>
      <w:r w:rsidRPr="00BE1D31">
        <w:rPr>
          <w:sz w:val="20"/>
          <w:szCs w:val="20"/>
        </w:rPr>
        <w:t xml:space="preserve">Inconsistent formatting for City (NY/London)? </w:t>
      </w:r>
      <w:r w:rsidRPr="00BE1D31">
        <w:rPr>
          <w:i/>
          <w:iCs/>
          <w:sz w:val="20"/>
          <w:szCs w:val="20"/>
        </w:rPr>
        <w:t>uncolored</w:t>
      </w:r>
    </w:p>
    <w:p w14:paraId="3E23FD81" w14:textId="77777777" w:rsidR="00CF0C63" w:rsidRDefault="00CF0C63" w:rsidP="00076701">
      <w:pPr>
        <w:rPr>
          <w:b/>
          <w:bCs/>
        </w:rPr>
      </w:pPr>
    </w:p>
    <w:p w14:paraId="5C947C1A" w14:textId="77777777" w:rsidR="00CF0C63" w:rsidRDefault="00CF0C63" w:rsidP="00076701">
      <w:pPr>
        <w:rPr>
          <w:b/>
          <w:bCs/>
        </w:rPr>
      </w:pPr>
    </w:p>
    <w:p w14:paraId="260521F6" w14:textId="4314DEE3" w:rsidR="000C27FA" w:rsidRDefault="000C27FA" w:rsidP="000C27FA">
      <w:pPr>
        <w:rPr>
          <w:b/>
          <w:bCs/>
        </w:rPr>
      </w:pPr>
      <w:r>
        <w:rPr>
          <w:b/>
          <w:bCs/>
        </w:rPr>
        <w:t>Q7. Find all the anomalies and errors</w:t>
      </w:r>
      <w:r w:rsidR="0005712D">
        <w:rPr>
          <w:b/>
          <w:bCs/>
        </w:rPr>
        <w:t xml:space="preserve"> you can find</w:t>
      </w:r>
      <w:r>
        <w:rPr>
          <w:b/>
          <w:bCs/>
        </w:rPr>
        <w:t xml:space="preserve"> in the following table.</w:t>
      </w:r>
    </w:p>
    <w:p w14:paraId="540BDEDD" w14:textId="5AB932F0" w:rsidR="000C27FA" w:rsidRDefault="00A23535" w:rsidP="00076701">
      <w:pPr>
        <w:rPr>
          <w:b/>
          <w:bCs/>
        </w:rPr>
      </w:pPr>
      <w:r>
        <w:rPr>
          <w:b/>
          <w:bCs/>
          <w:noProof/>
        </w:rPr>
        <w:drawing>
          <wp:inline distT="0" distB="0" distL="0" distR="0" wp14:anchorId="0DE419AD" wp14:editId="2447378A">
            <wp:extent cx="5943600" cy="2742565"/>
            <wp:effectExtent l="0" t="0" r="0" b="635"/>
            <wp:docPr id="58586283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862833" name="Picture 3"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2742565"/>
                    </a:xfrm>
                    <a:prstGeom prst="rect">
                      <a:avLst/>
                    </a:prstGeom>
                  </pic:spPr>
                </pic:pic>
              </a:graphicData>
            </a:graphic>
          </wp:inline>
        </w:drawing>
      </w:r>
    </w:p>
    <w:p w14:paraId="116E804B" w14:textId="509EEB7D" w:rsidR="00F2703F" w:rsidRPr="00BE1D31" w:rsidRDefault="00F2703F" w:rsidP="00076701">
      <w:pPr>
        <w:rPr>
          <w:sz w:val="20"/>
          <w:szCs w:val="20"/>
        </w:rPr>
      </w:pPr>
      <w:r w:rsidRPr="00BE1D31">
        <w:rPr>
          <w:sz w:val="20"/>
          <w:szCs w:val="20"/>
        </w:rPr>
        <w:t>Basic assumptions to be made about the given table given no context:</w:t>
      </w:r>
    </w:p>
    <w:p w14:paraId="1C577CE3" w14:textId="72BA5916" w:rsidR="00F2703F" w:rsidRPr="00BE1D31" w:rsidRDefault="00F2703F" w:rsidP="00F2703F">
      <w:pPr>
        <w:pStyle w:val="ListParagraph"/>
        <w:numPr>
          <w:ilvl w:val="0"/>
          <w:numId w:val="6"/>
        </w:numPr>
        <w:rPr>
          <w:sz w:val="20"/>
          <w:szCs w:val="20"/>
        </w:rPr>
      </w:pPr>
      <w:r w:rsidRPr="00BE1D31">
        <w:rPr>
          <w:sz w:val="20"/>
          <w:szCs w:val="20"/>
        </w:rPr>
        <w:lastRenderedPageBreak/>
        <w:t xml:space="preserve">Organizations </w:t>
      </w:r>
      <w:r w:rsidRPr="00BE1D31">
        <w:rPr>
          <w:i/>
          <w:iCs/>
          <w:sz w:val="20"/>
          <w:szCs w:val="20"/>
        </w:rPr>
        <w:t>seem to be</w:t>
      </w:r>
      <w:r w:rsidRPr="00BE1D31">
        <w:rPr>
          <w:sz w:val="20"/>
          <w:szCs w:val="20"/>
        </w:rPr>
        <w:t xml:space="preserve"> charitable (or non-profit) judging by the nomenclature </w:t>
      </w:r>
    </w:p>
    <w:p w14:paraId="6ADF6663" w14:textId="0ECE1273" w:rsidR="00F2703F" w:rsidRPr="00BE1D31" w:rsidRDefault="00F2703F" w:rsidP="00F2703F">
      <w:pPr>
        <w:pStyle w:val="ListParagraph"/>
        <w:numPr>
          <w:ilvl w:val="0"/>
          <w:numId w:val="6"/>
        </w:numPr>
        <w:rPr>
          <w:sz w:val="20"/>
          <w:szCs w:val="20"/>
        </w:rPr>
      </w:pPr>
      <w:r w:rsidRPr="00BE1D31">
        <w:rPr>
          <w:sz w:val="20"/>
          <w:szCs w:val="20"/>
        </w:rPr>
        <w:t xml:space="preserve">Some First/Last-Name pairs are married couples, but they </w:t>
      </w:r>
      <w:proofErr w:type="gramStart"/>
      <w:r w:rsidRPr="00BE1D31">
        <w:rPr>
          <w:i/>
          <w:iCs/>
          <w:sz w:val="20"/>
          <w:szCs w:val="20"/>
        </w:rPr>
        <w:t>don’t</w:t>
      </w:r>
      <w:proofErr w:type="gramEnd"/>
      <w:r w:rsidRPr="00BE1D31">
        <w:rPr>
          <w:i/>
          <w:iCs/>
          <w:sz w:val="20"/>
          <w:szCs w:val="20"/>
        </w:rPr>
        <w:t xml:space="preserve"> have to be</w:t>
      </w:r>
    </w:p>
    <w:p w14:paraId="17024A3D" w14:textId="2FC1E389" w:rsidR="00F2703F" w:rsidRPr="00BE1D31" w:rsidRDefault="00F2703F" w:rsidP="00F2703F">
      <w:pPr>
        <w:pStyle w:val="ListParagraph"/>
        <w:numPr>
          <w:ilvl w:val="0"/>
          <w:numId w:val="6"/>
        </w:numPr>
        <w:rPr>
          <w:sz w:val="20"/>
          <w:szCs w:val="20"/>
        </w:rPr>
      </w:pPr>
      <w:r w:rsidRPr="00BE1D31">
        <w:rPr>
          <w:sz w:val="20"/>
          <w:szCs w:val="20"/>
        </w:rPr>
        <w:t xml:space="preserve">All Addresses </w:t>
      </w:r>
      <w:r w:rsidR="003125DF" w:rsidRPr="00BE1D31">
        <w:rPr>
          <w:sz w:val="20"/>
          <w:szCs w:val="20"/>
        </w:rPr>
        <w:t xml:space="preserve">are on Main </w:t>
      </w:r>
      <w:proofErr w:type="spellStart"/>
      <w:r w:rsidR="003125DF" w:rsidRPr="00BE1D31">
        <w:rPr>
          <w:sz w:val="20"/>
          <w:szCs w:val="20"/>
        </w:rPr>
        <w:t>st.</w:t>
      </w:r>
      <w:proofErr w:type="spellEnd"/>
      <w:r w:rsidR="003125DF" w:rsidRPr="00BE1D31">
        <w:rPr>
          <w:sz w:val="20"/>
          <w:szCs w:val="20"/>
        </w:rPr>
        <w:t xml:space="preserve"> however the city and zip differ for some entries</w:t>
      </w:r>
    </w:p>
    <w:p w14:paraId="59B78DE4" w14:textId="77777777" w:rsidR="00F2703F" w:rsidRPr="00BE1D31" w:rsidRDefault="00F2703F" w:rsidP="00F2703F">
      <w:pPr>
        <w:rPr>
          <w:sz w:val="20"/>
          <w:szCs w:val="20"/>
        </w:rPr>
      </w:pPr>
    </w:p>
    <w:p w14:paraId="44C771BB" w14:textId="2AF13831" w:rsidR="00CF0C63" w:rsidRPr="00BE1D31" w:rsidRDefault="00971EF7" w:rsidP="00971EF7">
      <w:pPr>
        <w:pStyle w:val="ListParagraph"/>
        <w:numPr>
          <w:ilvl w:val="0"/>
          <w:numId w:val="4"/>
        </w:numPr>
        <w:rPr>
          <w:b/>
          <w:bCs/>
          <w:sz w:val="20"/>
          <w:szCs w:val="20"/>
        </w:rPr>
      </w:pPr>
      <w:r w:rsidRPr="00BE1D31">
        <w:rPr>
          <w:sz w:val="20"/>
          <w:szCs w:val="20"/>
        </w:rPr>
        <w:t xml:space="preserve">Missing </w:t>
      </w:r>
      <w:r w:rsidR="00F2703F" w:rsidRPr="00BE1D31">
        <w:rPr>
          <w:sz w:val="20"/>
          <w:szCs w:val="20"/>
        </w:rPr>
        <w:t>Zip values for multiple records, given an address these should exist</w:t>
      </w:r>
    </w:p>
    <w:p w14:paraId="04114630" w14:textId="69806E75" w:rsidR="00F2703F" w:rsidRPr="00BE1D31" w:rsidRDefault="00F2703F" w:rsidP="00F2703F">
      <w:pPr>
        <w:pStyle w:val="ListParagraph"/>
        <w:numPr>
          <w:ilvl w:val="1"/>
          <w:numId w:val="4"/>
        </w:numPr>
        <w:rPr>
          <w:b/>
          <w:bCs/>
          <w:sz w:val="20"/>
          <w:szCs w:val="20"/>
        </w:rPr>
      </w:pPr>
      <w:r w:rsidRPr="00BE1D31">
        <w:rPr>
          <w:sz w:val="20"/>
          <w:szCs w:val="20"/>
        </w:rPr>
        <w:t>One zip value is shorter than the rest</w:t>
      </w:r>
      <w:r w:rsidR="00F44C1A">
        <w:rPr>
          <w:sz w:val="20"/>
          <w:szCs w:val="20"/>
        </w:rPr>
        <w:t xml:space="preserve"> (H7)</w:t>
      </w:r>
    </w:p>
    <w:p w14:paraId="6C5FC020" w14:textId="46EE6F65" w:rsidR="003125DF" w:rsidRPr="00BE1D31" w:rsidRDefault="003125DF" w:rsidP="003125DF">
      <w:pPr>
        <w:pStyle w:val="ListParagraph"/>
        <w:numPr>
          <w:ilvl w:val="0"/>
          <w:numId w:val="4"/>
        </w:numPr>
        <w:rPr>
          <w:b/>
          <w:bCs/>
          <w:sz w:val="20"/>
          <w:szCs w:val="20"/>
        </w:rPr>
      </w:pPr>
      <w:r w:rsidRPr="00BE1D31">
        <w:rPr>
          <w:sz w:val="20"/>
          <w:szCs w:val="20"/>
        </w:rPr>
        <w:t xml:space="preserve">Missing names for the Authors Association </w:t>
      </w:r>
      <w:r w:rsidR="00F44C1A">
        <w:rPr>
          <w:sz w:val="20"/>
          <w:szCs w:val="20"/>
        </w:rPr>
        <w:t>(A13-D13)</w:t>
      </w:r>
    </w:p>
    <w:p w14:paraId="6817B70C" w14:textId="4A9E726E" w:rsidR="003125DF" w:rsidRPr="00BE1D31" w:rsidRDefault="003125DF" w:rsidP="003125DF">
      <w:pPr>
        <w:pStyle w:val="ListParagraph"/>
        <w:numPr>
          <w:ilvl w:val="0"/>
          <w:numId w:val="4"/>
        </w:numPr>
        <w:rPr>
          <w:b/>
          <w:bCs/>
          <w:sz w:val="20"/>
          <w:szCs w:val="20"/>
        </w:rPr>
      </w:pPr>
      <w:r w:rsidRPr="00BE1D31">
        <w:rPr>
          <w:sz w:val="20"/>
          <w:szCs w:val="20"/>
        </w:rPr>
        <w:t xml:space="preserve">Abbreviated first name for record 20 </w:t>
      </w:r>
      <w:r w:rsidR="00F44C1A">
        <w:rPr>
          <w:sz w:val="20"/>
          <w:szCs w:val="20"/>
        </w:rPr>
        <w:t>(A20)</w:t>
      </w:r>
    </w:p>
    <w:p w14:paraId="2B954194" w14:textId="435C2515" w:rsidR="003125DF" w:rsidRPr="00BE1D31" w:rsidRDefault="003125DF" w:rsidP="003125DF">
      <w:pPr>
        <w:pStyle w:val="ListParagraph"/>
        <w:numPr>
          <w:ilvl w:val="0"/>
          <w:numId w:val="4"/>
        </w:numPr>
        <w:rPr>
          <w:b/>
          <w:bCs/>
          <w:sz w:val="20"/>
          <w:szCs w:val="20"/>
        </w:rPr>
      </w:pPr>
      <w:r w:rsidRPr="00BE1D31">
        <w:rPr>
          <w:sz w:val="20"/>
          <w:szCs w:val="20"/>
        </w:rPr>
        <w:t>Improper data entry for record 11 ‘Guest of Lewis Carroll’</w:t>
      </w:r>
      <w:r w:rsidR="00F44C1A">
        <w:rPr>
          <w:sz w:val="20"/>
          <w:szCs w:val="20"/>
        </w:rPr>
        <w:t xml:space="preserve"> (C11)</w:t>
      </w:r>
    </w:p>
    <w:p w14:paraId="4171FD9A" w14:textId="1CCC300A" w:rsidR="003125DF" w:rsidRPr="00BE1D31" w:rsidRDefault="003125DF" w:rsidP="003125DF">
      <w:pPr>
        <w:pStyle w:val="ListParagraph"/>
        <w:numPr>
          <w:ilvl w:val="0"/>
          <w:numId w:val="4"/>
        </w:numPr>
        <w:rPr>
          <w:b/>
          <w:bCs/>
          <w:sz w:val="20"/>
          <w:szCs w:val="20"/>
        </w:rPr>
      </w:pPr>
      <w:r w:rsidRPr="00BE1D31">
        <w:rPr>
          <w:sz w:val="20"/>
          <w:szCs w:val="20"/>
        </w:rPr>
        <w:t>Improper data entry for record 10 First Name 1 and Last Name 1</w:t>
      </w:r>
      <w:r w:rsidR="00F44C1A">
        <w:rPr>
          <w:sz w:val="20"/>
          <w:szCs w:val="20"/>
        </w:rPr>
        <w:t xml:space="preserve"> (A10, B10)</w:t>
      </w:r>
    </w:p>
    <w:p w14:paraId="16375355" w14:textId="36C0F884" w:rsidR="003125DF" w:rsidRPr="00BE1D31" w:rsidRDefault="003125DF" w:rsidP="003125DF">
      <w:pPr>
        <w:pStyle w:val="ListParagraph"/>
        <w:numPr>
          <w:ilvl w:val="0"/>
          <w:numId w:val="4"/>
        </w:numPr>
        <w:rPr>
          <w:b/>
          <w:bCs/>
          <w:sz w:val="20"/>
          <w:szCs w:val="20"/>
        </w:rPr>
      </w:pPr>
      <w:r w:rsidRPr="00BE1D31">
        <w:rPr>
          <w:sz w:val="20"/>
          <w:szCs w:val="20"/>
        </w:rPr>
        <w:t>Inconsistent data entry for record 6, Last Name 1 ‘Barrett Browning’ (</w:t>
      </w:r>
      <w:r w:rsidRPr="00BE1D31">
        <w:rPr>
          <w:i/>
          <w:iCs/>
          <w:sz w:val="20"/>
          <w:szCs w:val="20"/>
        </w:rPr>
        <w:t xml:space="preserve">assuming </w:t>
      </w:r>
      <w:proofErr w:type="gramStart"/>
      <w:r w:rsidRPr="00BE1D31">
        <w:rPr>
          <w:i/>
          <w:iCs/>
          <w:sz w:val="20"/>
          <w:szCs w:val="20"/>
        </w:rPr>
        <w:t>they’re</w:t>
      </w:r>
      <w:proofErr w:type="gramEnd"/>
      <w:r w:rsidRPr="00BE1D31">
        <w:rPr>
          <w:i/>
          <w:iCs/>
          <w:sz w:val="20"/>
          <w:szCs w:val="20"/>
        </w:rPr>
        <w:t xml:space="preserve"> married)</w:t>
      </w:r>
      <w:r w:rsidR="00F44C1A">
        <w:rPr>
          <w:i/>
          <w:iCs/>
          <w:sz w:val="20"/>
          <w:szCs w:val="20"/>
        </w:rPr>
        <w:t xml:space="preserve"> </w:t>
      </w:r>
      <w:r w:rsidR="00F44C1A">
        <w:rPr>
          <w:sz w:val="20"/>
          <w:szCs w:val="20"/>
        </w:rPr>
        <w:t>(B6)</w:t>
      </w:r>
    </w:p>
    <w:p w14:paraId="51A4BEC4" w14:textId="60F1C1D0" w:rsidR="003125DF" w:rsidRPr="00BE1D31" w:rsidRDefault="003125DF" w:rsidP="003125DF">
      <w:pPr>
        <w:pStyle w:val="ListParagraph"/>
        <w:numPr>
          <w:ilvl w:val="0"/>
          <w:numId w:val="4"/>
        </w:numPr>
        <w:rPr>
          <w:b/>
          <w:bCs/>
          <w:sz w:val="20"/>
          <w:szCs w:val="20"/>
        </w:rPr>
      </w:pPr>
      <w:r w:rsidRPr="00BE1D31">
        <w:rPr>
          <w:sz w:val="20"/>
          <w:szCs w:val="20"/>
        </w:rPr>
        <w:t>Inconsistent data entry for record 14, First Name 2 and Last Name 2 (</w:t>
      </w:r>
      <w:r w:rsidRPr="00BE1D31">
        <w:rPr>
          <w:i/>
          <w:iCs/>
          <w:sz w:val="20"/>
          <w:szCs w:val="20"/>
        </w:rPr>
        <w:t xml:space="preserve">assuming </w:t>
      </w:r>
      <w:proofErr w:type="gramStart"/>
      <w:r w:rsidRPr="00BE1D31">
        <w:rPr>
          <w:i/>
          <w:iCs/>
          <w:sz w:val="20"/>
          <w:szCs w:val="20"/>
        </w:rPr>
        <w:t>they’re</w:t>
      </w:r>
      <w:proofErr w:type="gramEnd"/>
      <w:r w:rsidRPr="00BE1D31">
        <w:rPr>
          <w:i/>
          <w:iCs/>
          <w:sz w:val="20"/>
          <w:szCs w:val="20"/>
        </w:rPr>
        <w:t xml:space="preserve"> married)</w:t>
      </w:r>
      <w:r w:rsidR="00F44C1A">
        <w:rPr>
          <w:i/>
          <w:iCs/>
          <w:sz w:val="20"/>
          <w:szCs w:val="20"/>
        </w:rPr>
        <w:t xml:space="preserve"> </w:t>
      </w:r>
      <w:r w:rsidR="00F44C1A">
        <w:rPr>
          <w:sz w:val="20"/>
          <w:szCs w:val="20"/>
        </w:rPr>
        <w:t>(</w:t>
      </w:r>
      <w:r w:rsidR="00456F45">
        <w:rPr>
          <w:sz w:val="20"/>
          <w:szCs w:val="20"/>
        </w:rPr>
        <w:t>B14, D14</w:t>
      </w:r>
      <w:r w:rsidR="00F44C1A">
        <w:rPr>
          <w:sz w:val="20"/>
          <w:szCs w:val="20"/>
        </w:rPr>
        <w:t>)</w:t>
      </w:r>
    </w:p>
    <w:p w14:paraId="4ECA3DF2" w14:textId="793CA5D0" w:rsidR="003125DF" w:rsidRPr="00BE1D31" w:rsidRDefault="003125DF" w:rsidP="003125DF">
      <w:pPr>
        <w:pStyle w:val="ListParagraph"/>
        <w:numPr>
          <w:ilvl w:val="0"/>
          <w:numId w:val="4"/>
        </w:numPr>
        <w:rPr>
          <w:b/>
          <w:bCs/>
          <w:sz w:val="20"/>
          <w:szCs w:val="20"/>
        </w:rPr>
      </w:pPr>
      <w:r w:rsidRPr="00BE1D31">
        <w:rPr>
          <w:sz w:val="20"/>
          <w:szCs w:val="20"/>
        </w:rPr>
        <w:t>Incomplete data entry for multiple records (</w:t>
      </w:r>
      <w:r w:rsidRPr="00BE1D31">
        <w:rPr>
          <w:i/>
          <w:iCs/>
          <w:sz w:val="20"/>
          <w:szCs w:val="20"/>
        </w:rPr>
        <w:t xml:space="preserve">assuming there </w:t>
      </w:r>
      <w:proofErr w:type="gramStart"/>
      <w:r w:rsidRPr="00BE1D31">
        <w:rPr>
          <w:i/>
          <w:iCs/>
          <w:sz w:val="20"/>
          <w:szCs w:val="20"/>
        </w:rPr>
        <w:t>has to</w:t>
      </w:r>
      <w:proofErr w:type="gramEnd"/>
      <w:r w:rsidRPr="00BE1D31">
        <w:rPr>
          <w:i/>
          <w:iCs/>
          <w:sz w:val="20"/>
          <w:szCs w:val="20"/>
        </w:rPr>
        <w:t xml:space="preserve"> be an organization</w:t>
      </w:r>
      <w:r w:rsidRPr="00BE1D31">
        <w:rPr>
          <w:sz w:val="20"/>
          <w:szCs w:val="20"/>
        </w:rPr>
        <w:t>)</w:t>
      </w:r>
      <w:r w:rsidR="00F44C1A">
        <w:rPr>
          <w:sz w:val="20"/>
          <w:szCs w:val="20"/>
        </w:rPr>
        <w:t xml:space="preserve"> (</w:t>
      </w:r>
      <w:r w:rsidR="00456F45">
        <w:rPr>
          <w:sz w:val="20"/>
          <w:szCs w:val="20"/>
        </w:rPr>
        <w:t>E2-4, E6-7, E9, E11-12, E14-17, E19-20</w:t>
      </w:r>
      <w:r w:rsidR="00F44C1A">
        <w:rPr>
          <w:sz w:val="20"/>
          <w:szCs w:val="20"/>
        </w:rPr>
        <w:t>)</w:t>
      </w:r>
    </w:p>
    <w:p w14:paraId="15A13672" w14:textId="77777777" w:rsidR="00CF0C63" w:rsidRDefault="00CF0C63" w:rsidP="00076701">
      <w:pPr>
        <w:rPr>
          <w:b/>
          <w:bCs/>
        </w:rPr>
      </w:pPr>
    </w:p>
    <w:p w14:paraId="2ACEAE41" w14:textId="77777777" w:rsidR="00CF0C63" w:rsidRDefault="00CF0C63" w:rsidP="00076701">
      <w:pPr>
        <w:rPr>
          <w:b/>
          <w:bCs/>
        </w:rPr>
      </w:pPr>
    </w:p>
    <w:sectPr w:rsidR="00CF0C63">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FBEF5A" w14:textId="77777777" w:rsidR="00495F9F" w:rsidRDefault="00495F9F">
      <w:pPr>
        <w:spacing w:after="0" w:line="240" w:lineRule="auto"/>
      </w:pPr>
      <w:r>
        <w:separator/>
      </w:r>
    </w:p>
  </w:endnote>
  <w:endnote w:type="continuationSeparator" w:id="0">
    <w:p w14:paraId="7E30CD7F" w14:textId="77777777" w:rsidR="00495F9F" w:rsidRDefault="00495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5457C3A6" w14:paraId="21509249" w14:textId="77777777" w:rsidTr="5457C3A6">
      <w:trPr>
        <w:trHeight w:val="300"/>
      </w:trPr>
      <w:tc>
        <w:tcPr>
          <w:tcW w:w="3120" w:type="dxa"/>
        </w:tcPr>
        <w:p w14:paraId="44DF46B7" w14:textId="0459ECC4" w:rsidR="5457C3A6" w:rsidRDefault="5457C3A6" w:rsidP="5457C3A6">
          <w:pPr>
            <w:pStyle w:val="Header"/>
            <w:ind w:left="-115"/>
          </w:pPr>
        </w:p>
      </w:tc>
      <w:tc>
        <w:tcPr>
          <w:tcW w:w="3120" w:type="dxa"/>
        </w:tcPr>
        <w:p w14:paraId="2CB59AD0" w14:textId="7FDEBC38" w:rsidR="5457C3A6" w:rsidRDefault="5457C3A6" w:rsidP="5457C3A6">
          <w:pPr>
            <w:pStyle w:val="Header"/>
            <w:jc w:val="center"/>
          </w:pPr>
        </w:p>
      </w:tc>
      <w:tc>
        <w:tcPr>
          <w:tcW w:w="3120" w:type="dxa"/>
        </w:tcPr>
        <w:p w14:paraId="50EC79E8" w14:textId="525EA9B3" w:rsidR="5457C3A6" w:rsidRDefault="5457C3A6" w:rsidP="5457C3A6">
          <w:pPr>
            <w:pStyle w:val="Header"/>
            <w:ind w:right="-115"/>
            <w:jc w:val="right"/>
          </w:pPr>
        </w:p>
      </w:tc>
    </w:tr>
  </w:tbl>
  <w:p w14:paraId="70686BCE" w14:textId="74FFD783" w:rsidR="5457C3A6" w:rsidRDefault="5457C3A6" w:rsidP="5457C3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7FA314" w14:textId="77777777" w:rsidR="00495F9F" w:rsidRDefault="00495F9F">
      <w:pPr>
        <w:spacing w:after="0" w:line="240" w:lineRule="auto"/>
      </w:pPr>
      <w:r>
        <w:separator/>
      </w:r>
    </w:p>
  </w:footnote>
  <w:footnote w:type="continuationSeparator" w:id="0">
    <w:p w14:paraId="34020DC2" w14:textId="77777777" w:rsidR="00495F9F" w:rsidRDefault="00495F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5457C3A6" w14:paraId="02EF73D2" w14:textId="77777777" w:rsidTr="5457C3A6">
      <w:trPr>
        <w:trHeight w:val="300"/>
      </w:trPr>
      <w:tc>
        <w:tcPr>
          <w:tcW w:w="3120" w:type="dxa"/>
        </w:tcPr>
        <w:p w14:paraId="680A37FC" w14:textId="6483A513" w:rsidR="5457C3A6" w:rsidRDefault="5457C3A6" w:rsidP="5457C3A6">
          <w:pPr>
            <w:pStyle w:val="Header"/>
            <w:ind w:left="-115"/>
          </w:pPr>
          <w:r>
            <w:t>Updated May 2024</w:t>
          </w:r>
        </w:p>
      </w:tc>
      <w:tc>
        <w:tcPr>
          <w:tcW w:w="3120" w:type="dxa"/>
        </w:tcPr>
        <w:p w14:paraId="6E4477EF" w14:textId="4F5B9FD2" w:rsidR="5457C3A6" w:rsidRDefault="5457C3A6" w:rsidP="5457C3A6">
          <w:pPr>
            <w:pStyle w:val="Header"/>
            <w:jc w:val="center"/>
          </w:pPr>
        </w:p>
      </w:tc>
      <w:tc>
        <w:tcPr>
          <w:tcW w:w="3120" w:type="dxa"/>
        </w:tcPr>
        <w:p w14:paraId="6F10C772" w14:textId="5D439256" w:rsidR="5457C3A6" w:rsidRDefault="5457C3A6" w:rsidP="5457C3A6">
          <w:pPr>
            <w:pStyle w:val="Header"/>
            <w:ind w:right="-115"/>
            <w:jc w:val="right"/>
          </w:pPr>
        </w:p>
      </w:tc>
    </w:tr>
  </w:tbl>
  <w:p w14:paraId="5BC1D237" w14:textId="3B89C3FB" w:rsidR="5457C3A6" w:rsidRDefault="5457C3A6" w:rsidP="5457C3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82D0D"/>
    <w:multiLevelType w:val="hybridMultilevel"/>
    <w:tmpl w:val="5BF8B1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472FEC"/>
    <w:multiLevelType w:val="multilevel"/>
    <w:tmpl w:val="4B6E1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0A1ED8"/>
    <w:multiLevelType w:val="hybridMultilevel"/>
    <w:tmpl w:val="C7B04DCA"/>
    <w:lvl w:ilvl="0" w:tplc="852447D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0E1BF9"/>
    <w:multiLevelType w:val="multilevel"/>
    <w:tmpl w:val="C12C4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A65235"/>
    <w:multiLevelType w:val="multilevel"/>
    <w:tmpl w:val="02444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DC6FCE"/>
    <w:multiLevelType w:val="multilevel"/>
    <w:tmpl w:val="F3384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504686"/>
    <w:multiLevelType w:val="hybridMultilevel"/>
    <w:tmpl w:val="B178DB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3B7D94"/>
    <w:multiLevelType w:val="hybridMultilevel"/>
    <w:tmpl w:val="6A188B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6F50D9"/>
    <w:multiLevelType w:val="hybridMultilevel"/>
    <w:tmpl w:val="F0A690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A82689"/>
    <w:multiLevelType w:val="multilevel"/>
    <w:tmpl w:val="258E1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DE6B74"/>
    <w:multiLevelType w:val="multilevel"/>
    <w:tmpl w:val="2A22B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9605CB"/>
    <w:multiLevelType w:val="hybridMultilevel"/>
    <w:tmpl w:val="FB6E3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AF4DC3"/>
    <w:multiLevelType w:val="hybridMultilevel"/>
    <w:tmpl w:val="032E6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D42648"/>
    <w:multiLevelType w:val="hybridMultilevel"/>
    <w:tmpl w:val="BFE8D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3E4B0D"/>
    <w:multiLevelType w:val="hybridMultilevel"/>
    <w:tmpl w:val="C7208B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DB3199"/>
    <w:multiLevelType w:val="hybridMultilevel"/>
    <w:tmpl w:val="0D2CA0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A95929"/>
    <w:multiLevelType w:val="multilevel"/>
    <w:tmpl w:val="8D940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5831365">
    <w:abstractNumId w:val="12"/>
  </w:num>
  <w:num w:numId="2" w16cid:durableId="614559516">
    <w:abstractNumId w:val="15"/>
  </w:num>
  <w:num w:numId="3" w16cid:durableId="39132307">
    <w:abstractNumId w:val="14"/>
  </w:num>
  <w:num w:numId="4" w16cid:durableId="745037002">
    <w:abstractNumId w:val="8"/>
  </w:num>
  <w:num w:numId="5" w16cid:durableId="1821650992">
    <w:abstractNumId w:val="11"/>
  </w:num>
  <w:num w:numId="6" w16cid:durableId="406153335">
    <w:abstractNumId w:val="13"/>
  </w:num>
  <w:num w:numId="7" w16cid:durableId="2067147162">
    <w:abstractNumId w:val="5"/>
  </w:num>
  <w:num w:numId="8" w16cid:durableId="545067179">
    <w:abstractNumId w:val="4"/>
  </w:num>
  <w:num w:numId="9" w16cid:durableId="323163527">
    <w:abstractNumId w:val="3"/>
  </w:num>
  <w:num w:numId="10" w16cid:durableId="317656616">
    <w:abstractNumId w:val="1"/>
  </w:num>
  <w:num w:numId="11" w16cid:durableId="1718628179">
    <w:abstractNumId w:val="9"/>
  </w:num>
  <w:num w:numId="12" w16cid:durableId="1059746574">
    <w:abstractNumId w:val="0"/>
  </w:num>
  <w:num w:numId="13" w16cid:durableId="1524661548">
    <w:abstractNumId w:val="2"/>
  </w:num>
  <w:num w:numId="14" w16cid:durableId="832061869">
    <w:abstractNumId w:val="7"/>
  </w:num>
  <w:num w:numId="15" w16cid:durableId="302543027">
    <w:abstractNumId w:val="10"/>
  </w:num>
  <w:num w:numId="16" w16cid:durableId="500776252">
    <w:abstractNumId w:val="16"/>
  </w:num>
  <w:num w:numId="17" w16cid:durableId="8096343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961"/>
    <w:rsid w:val="00011307"/>
    <w:rsid w:val="0004655E"/>
    <w:rsid w:val="000546EF"/>
    <w:rsid w:val="0005712D"/>
    <w:rsid w:val="00076701"/>
    <w:rsid w:val="000A2EEA"/>
    <w:rsid w:val="000B39E3"/>
    <w:rsid w:val="000C27FA"/>
    <w:rsid w:val="000D2675"/>
    <w:rsid w:val="000E0967"/>
    <w:rsid w:val="000F7E51"/>
    <w:rsid w:val="00114795"/>
    <w:rsid w:val="001475E3"/>
    <w:rsid w:val="00164D23"/>
    <w:rsid w:val="00171EAD"/>
    <w:rsid w:val="001E1C32"/>
    <w:rsid w:val="0023188A"/>
    <w:rsid w:val="002E573A"/>
    <w:rsid w:val="003125DF"/>
    <w:rsid w:val="003270D2"/>
    <w:rsid w:val="00331382"/>
    <w:rsid w:val="00332C0D"/>
    <w:rsid w:val="0033558B"/>
    <w:rsid w:val="00370866"/>
    <w:rsid w:val="00375482"/>
    <w:rsid w:val="00392856"/>
    <w:rsid w:val="003A70D5"/>
    <w:rsid w:val="003C3DF5"/>
    <w:rsid w:val="003D0A5E"/>
    <w:rsid w:val="003D4131"/>
    <w:rsid w:val="003F616B"/>
    <w:rsid w:val="00402211"/>
    <w:rsid w:val="0040550A"/>
    <w:rsid w:val="00405C56"/>
    <w:rsid w:val="0040771F"/>
    <w:rsid w:val="00427A1A"/>
    <w:rsid w:val="00437D19"/>
    <w:rsid w:val="00442314"/>
    <w:rsid w:val="00444C72"/>
    <w:rsid w:val="00456F45"/>
    <w:rsid w:val="00472159"/>
    <w:rsid w:val="00473646"/>
    <w:rsid w:val="00480E4E"/>
    <w:rsid w:val="00495F9F"/>
    <w:rsid w:val="004B2A10"/>
    <w:rsid w:val="004C1182"/>
    <w:rsid w:val="004D18BB"/>
    <w:rsid w:val="004D22E6"/>
    <w:rsid w:val="004D5235"/>
    <w:rsid w:val="00502300"/>
    <w:rsid w:val="005129FC"/>
    <w:rsid w:val="00513688"/>
    <w:rsid w:val="00557946"/>
    <w:rsid w:val="00557FC0"/>
    <w:rsid w:val="005F0EC1"/>
    <w:rsid w:val="00611961"/>
    <w:rsid w:val="00626F45"/>
    <w:rsid w:val="00637C66"/>
    <w:rsid w:val="00694E3A"/>
    <w:rsid w:val="006A471C"/>
    <w:rsid w:val="006C7585"/>
    <w:rsid w:val="006D3D71"/>
    <w:rsid w:val="006F4F3E"/>
    <w:rsid w:val="00752409"/>
    <w:rsid w:val="00777AC5"/>
    <w:rsid w:val="007B24DD"/>
    <w:rsid w:val="00871DE5"/>
    <w:rsid w:val="00897AC4"/>
    <w:rsid w:val="008A0DA7"/>
    <w:rsid w:val="008A4271"/>
    <w:rsid w:val="008B20C0"/>
    <w:rsid w:val="008E6FDE"/>
    <w:rsid w:val="009406BB"/>
    <w:rsid w:val="00971EF7"/>
    <w:rsid w:val="0098285D"/>
    <w:rsid w:val="00986069"/>
    <w:rsid w:val="00995473"/>
    <w:rsid w:val="009A58A2"/>
    <w:rsid w:val="009B4692"/>
    <w:rsid w:val="009F5AE8"/>
    <w:rsid w:val="00A23535"/>
    <w:rsid w:val="00A265D9"/>
    <w:rsid w:val="00A303BA"/>
    <w:rsid w:val="00A506AE"/>
    <w:rsid w:val="00A82C6D"/>
    <w:rsid w:val="00A87FA5"/>
    <w:rsid w:val="00A97574"/>
    <w:rsid w:val="00AD42DF"/>
    <w:rsid w:val="00B175B0"/>
    <w:rsid w:val="00B56559"/>
    <w:rsid w:val="00B83257"/>
    <w:rsid w:val="00BB3F3B"/>
    <w:rsid w:val="00BE1CF3"/>
    <w:rsid w:val="00BE1D31"/>
    <w:rsid w:val="00C66152"/>
    <w:rsid w:val="00C915B5"/>
    <w:rsid w:val="00CB36D6"/>
    <w:rsid w:val="00CD1353"/>
    <w:rsid w:val="00CE2FEE"/>
    <w:rsid w:val="00CF0C63"/>
    <w:rsid w:val="00D0018D"/>
    <w:rsid w:val="00D103E8"/>
    <w:rsid w:val="00D354F4"/>
    <w:rsid w:val="00D406E8"/>
    <w:rsid w:val="00D52A9B"/>
    <w:rsid w:val="00D7708D"/>
    <w:rsid w:val="00DA3700"/>
    <w:rsid w:val="00DB054C"/>
    <w:rsid w:val="00DE37B7"/>
    <w:rsid w:val="00DE49F2"/>
    <w:rsid w:val="00E0141D"/>
    <w:rsid w:val="00E06120"/>
    <w:rsid w:val="00E11C7D"/>
    <w:rsid w:val="00E451EB"/>
    <w:rsid w:val="00E66437"/>
    <w:rsid w:val="00E7052D"/>
    <w:rsid w:val="00EA06D2"/>
    <w:rsid w:val="00EC59CD"/>
    <w:rsid w:val="00EF6886"/>
    <w:rsid w:val="00F012FF"/>
    <w:rsid w:val="00F156A2"/>
    <w:rsid w:val="00F2703F"/>
    <w:rsid w:val="00F44C1A"/>
    <w:rsid w:val="00F53216"/>
    <w:rsid w:val="00F57E28"/>
    <w:rsid w:val="00F76543"/>
    <w:rsid w:val="00F90C74"/>
    <w:rsid w:val="00FA3B8A"/>
    <w:rsid w:val="00FD3E80"/>
    <w:rsid w:val="00FF515C"/>
    <w:rsid w:val="00FF695E"/>
    <w:rsid w:val="5457C3A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7AE2E"/>
  <w15:chartTrackingRefBased/>
  <w15:docId w15:val="{C9486C5B-F3B6-4507-8455-9C486CA59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1C7D"/>
    <w:rPr>
      <w:color w:val="0563C1" w:themeColor="hyperlink"/>
      <w:u w:val="single"/>
    </w:rPr>
  </w:style>
  <w:style w:type="character" w:styleId="UnresolvedMention">
    <w:name w:val="Unresolved Mention"/>
    <w:basedOn w:val="DefaultParagraphFont"/>
    <w:uiPriority w:val="99"/>
    <w:semiHidden/>
    <w:unhideWhenUsed/>
    <w:rsid w:val="00E11C7D"/>
    <w:rPr>
      <w:color w:val="605E5C"/>
      <w:shd w:val="clear" w:color="auto" w:fill="E1DFDD"/>
    </w:rPr>
  </w:style>
  <w:style w:type="paragraph" w:styleId="ListParagraph">
    <w:name w:val="List Paragraph"/>
    <w:basedOn w:val="Normal"/>
    <w:uiPriority w:val="34"/>
    <w:qFormat/>
    <w:rsid w:val="00995473"/>
    <w:pPr>
      <w:ind w:left="720"/>
      <w:contextualSpacing/>
    </w:pPr>
  </w:style>
  <w:style w:type="character" w:styleId="FollowedHyperlink">
    <w:name w:val="FollowedHyperlink"/>
    <w:basedOn w:val="DefaultParagraphFont"/>
    <w:uiPriority w:val="99"/>
    <w:semiHidden/>
    <w:unhideWhenUsed/>
    <w:rsid w:val="00CB36D6"/>
    <w:rPr>
      <w:color w:val="954F72" w:themeColor="followed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Strong">
    <w:name w:val="Strong"/>
    <w:basedOn w:val="DefaultParagraphFont"/>
    <w:uiPriority w:val="22"/>
    <w:qFormat/>
    <w:rsid w:val="006A47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054689">
      <w:bodyDiv w:val="1"/>
      <w:marLeft w:val="0"/>
      <w:marRight w:val="0"/>
      <w:marTop w:val="0"/>
      <w:marBottom w:val="0"/>
      <w:divBdr>
        <w:top w:val="none" w:sz="0" w:space="0" w:color="auto"/>
        <w:left w:val="none" w:sz="0" w:space="0" w:color="auto"/>
        <w:bottom w:val="none" w:sz="0" w:space="0" w:color="auto"/>
        <w:right w:val="none" w:sz="0" w:space="0" w:color="auto"/>
      </w:divBdr>
    </w:div>
    <w:div w:id="56361205">
      <w:bodyDiv w:val="1"/>
      <w:marLeft w:val="0"/>
      <w:marRight w:val="0"/>
      <w:marTop w:val="0"/>
      <w:marBottom w:val="0"/>
      <w:divBdr>
        <w:top w:val="none" w:sz="0" w:space="0" w:color="auto"/>
        <w:left w:val="none" w:sz="0" w:space="0" w:color="auto"/>
        <w:bottom w:val="none" w:sz="0" w:space="0" w:color="auto"/>
        <w:right w:val="none" w:sz="0" w:space="0" w:color="auto"/>
      </w:divBdr>
    </w:div>
    <w:div w:id="58019295">
      <w:bodyDiv w:val="1"/>
      <w:marLeft w:val="0"/>
      <w:marRight w:val="0"/>
      <w:marTop w:val="0"/>
      <w:marBottom w:val="0"/>
      <w:divBdr>
        <w:top w:val="none" w:sz="0" w:space="0" w:color="auto"/>
        <w:left w:val="none" w:sz="0" w:space="0" w:color="auto"/>
        <w:bottom w:val="none" w:sz="0" w:space="0" w:color="auto"/>
        <w:right w:val="none" w:sz="0" w:space="0" w:color="auto"/>
      </w:divBdr>
    </w:div>
    <w:div w:id="59014743">
      <w:bodyDiv w:val="1"/>
      <w:marLeft w:val="0"/>
      <w:marRight w:val="0"/>
      <w:marTop w:val="0"/>
      <w:marBottom w:val="0"/>
      <w:divBdr>
        <w:top w:val="none" w:sz="0" w:space="0" w:color="auto"/>
        <w:left w:val="none" w:sz="0" w:space="0" w:color="auto"/>
        <w:bottom w:val="none" w:sz="0" w:space="0" w:color="auto"/>
        <w:right w:val="none" w:sz="0" w:space="0" w:color="auto"/>
      </w:divBdr>
    </w:div>
    <w:div w:id="78988754">
      <w:bodyDiv w:val="1"/>
      <w:marLeft w:val="0"/>
      <w:marRight w:val="0"/>
      <w:marTop w:val="0"/>
      <w:marBottom w:val="0"/>
      <w:divBdr>
        <w:top w:val="none" w:sz="0" w:space="0" w:color="auto"/>
        <w:left w:val="none" w:sz="0" w:space="0" w:color="auto"/>
        <w:bottom w:val="none" w:sz="0" w:space="0" w:color="auto"/>
        <w:right w:val="none" w:sz="0" w:space="0" w:color="auto"/>
      </w:divBdr>
    </w:div>
    <w:div w:id="170070758">
      <w:bodyDiv w:val="1"/>
      <w:marLeft w:val="0"/>
      <w:marRight w:val="0"/>
      <w:marTop w:val="0"/>
      <w:marBottom w:val="0"/>
      <w:divBdr>
        <w:top w:val="none" w:sz="0" w:space="0" w:color="auto"/>
        <w:left w:val="none" w:sz="0" w:space="0" w:color="auto"/>
        <w:bottom w:val="none" w:sz="0" w:space="0" w:color="auto"/>
        <w:right w:val="none" w:sz="0" w:space="0" w:color="auto"/>
      </w:divBdr>
    </w:div>
    <w:div w:id="197738924">
      <w:bodyDiv w:val="1"/>
      <w:marLeft w:val="0"/>
      <w:marRight w:val="0"/>
      <w:marTop w:val="0"/>
      <w:marBottom w:val="0"/>
      <w:divBdr>
        <w:top w:val="none" w:sz="0" w:space="0" w:color="auto"/>
        <w:left w:val="none" w:sz="0" w:space="0" w:color="auto"/>
        <w:bottom w:val="none" w:sz="0" w:space="0" w:color="auto"/>
        <w:right w:val="none" w:sz="0" w:space="0" w:color="auto"/>
      </w:divBdr>
    </w:div>
    <w:div w:id="200477152">
      <w:bodyDiv w:val="1"/>
      <w:marLeft w:val="0"/>
      <w:marRight w:val="0"/>
      <w:marTop w:val="0"/>
      <w:marBottom w:val="0"/>
      <w:divBdr>
        <w:top w:val="none" w:sz="0" w:space="0" w:color="auto"/>
        <w:left w:val="none" w:sz="0" w:space="0" w:color="auto"/>
        <w:bottom w:val="none" w:sz="0" w:space="0" w:color="auto"/>
        <w:right w:val="none" w:sz="0" w:space="0" w:color="auto"/>
      </w:divBdr>
    </w:div>
    <w:div w:id="227887784">
      <w:bodyDiv w:val="1"/>
      <w:marLeft w:val="0"/>
      <w:marRight w:val="0"/>
      <w:marTop w:val="0"/>
      <w:marBottom w:val="0"/>
      <w:divBdr>
        <w:top w:val="none" w:sz="0" w:space="0" w:color="auto"/>
        <w:left w:val="none" w:sz="0" w:space="0" w:color="auto"/>
        <w:bottom w:val="none" w:sz="0" w:space="0" w:color="auto"/>
        <w:right w:val="none" w:sz="0" w:space="0" w:color="auto"/>
      </w:divBdr>
    </w:div>
    <w:div w:id="232082374">
      <w:bodyDiv w:val="1"/>
      <w:marLeft w:val="0"/>
      <w:marRight w:val="0"/>
      <w:marTop w:val="0"/>
      <w:marBottom w:val="0"/>
      <w:divBdr>
        <w:top w:val="none" w:sz="0" w:space="0" w:color="auto"/>
        <w:left w:val="none" w:sz="0" w:space="0" w:color="auto"/>
        <w:bottom w:val="none" w:sz="0" w:space="0" w:color="auto"/>
        <w:right w:val="none" w:sz="0" w:space="0" w:color="auto"/>
      </w:divBdr>
    </w:div>
    <w:div w:id="255135500">
      <w:bodyDiv w:val="1"/>
      <w:marLeft w:val="0"/>
      <w:marRight w:val="0"/>
      <w:marTop w:val="0"/>
      <w:marBottom w:val="0"/>
      <w:divBdr>
        <w:top w:val="none" w:sz="0" w:space="0" w:color="auto"/>
        <w:left w:val="none" w:sz="0" w:space="0" w:color="auto"/>
        <w:bottom w:val="none" w:sz="0" w:space="0" w:color="auto"/>
        <w:right w:val="none" w:sz="0" w:space="0" w:color="auto"/>
      </w:divBdr>
    </w:div>
    <w:div w:id="288323837">
      <w:bodyDiv w:val="1"/>
      <w:marLeft w:val="0"/>
      <w:marRight w:val="0"/>
      <w:marTop w:val="0"/>
      <w:marBottom w:val="0"/>
      <w:divBdr>
        <w:top w:val="none" w:sz="0" w:space="0" w:color="auto"/>
        <w:left w:val="none" w:sz="0" w:space="0" w:color="auto"/>
        <w:bottom w:val="none" w:sz="0" w:space="0" w:color="auto"/>
        <w:right w:val="none" w:sz="0" w:space="0" w:color="auto"/>
      </w:divBdr>
    </w:div>
    <w:div w:id="375667741">
      <w:bodyDiv w:val="1"/>
      <w:marLeft w:val="0"/>
      <w:marRight w:val="0"/>
      <w:marTop w:val="0"/>
      <w:marBottom w:val="0"/>
      <w:divBdr>
        <w:top w:val="none" w:sz="0" w:space="0" w:color="auto"/>
        <w:left w:val="none" w:sz="0" w:space="0" w:color="auto"/>
        <w:bottom w:val="none" w:sz="0" w:space="0" w:color="auto"/>
        <w:right w:val="none" w:sz="0" w:space="0" w:color="auto"/>
      </w:divBdr>
    </w:div>
    <w:div w:id="391778496">
      <w:bodyDiv w:val="1"/>
      <w:marLeft w:val="0"/>
      <w:marRight w:val="0"/>
      <w:marTop w:val="0"/>
      <w:marBottom w:val="0"/>
      <w:divBdr>
        <w:top w:val="none" w:sz="0" w:space="0" w:color="auto"/>
        <w:left w:val="none" w:sz="0" w:space="0" w:color="auto"/>
        <w:bottom w:val="none" w:sz="0" w:space="0" w:color="auto"/>
        <w:right w:val="none" w:sz="0" w:space="0" w:color="auto"/>
      </w:divBdr>
    </w:div>
    <w:div w:id="403066369">
      <w:bodyDiv w:val="1"/>
      <w:marLeft w:val="0"/>
      <w:marRight w:val="0"/>
      <w:marTop w:val="0"/>
      <w:marBottom w:val="0"/>
      <w:divBdr>
        <w:top w:val="none" w:sz="0" w:space="0" w:color="auto"/>
        <w:left w:val="none" w:sz="0" w:space="0" w:color="auto"/>
        <w:bottom w:val="none" w:sz="0" w:space="0" w:color="auto"/>
        <w:right w:val="none" w:sz="0" w:space="0" w:color="auto"/>
      </w:divBdr>
    </w:div>
    <w:div w:id="469399610">
      <w:bodyDiv w:val="1"/>
      <w:marLeft w:val="0"/>
      <w:marRight w:val="0"/>
      <w:marTop w:val="0"/>
      <w:marBottom w:val="0"/>
      <w:divBdr>
        <w:top w:val="none" w:sz="0" w:space="0" w:color="auto"/>
        <w:left w:val="none" w:sz="0" w:space="0" w:color="auto"/>
        <w:bottom w:val="none" w:sz="0" w:space="0" w:color="auto"/>
        <w:right w:val="none" w:sz="0" w:space="0" w:color="auto"/>
      </w:divBdr>
    </w:div>
    <w:div w:id="543520831">
      <w:bodyDiv w:val="1"/>
      <w:marLeft w:val="0"/>
      <w:marRight w:val="0"/>
      <w:marTop w:val="0"/>
      <w:marBottom w:val="0"/>
      <w:divBdr>
        <w:top w:val="none" w:sz="0" w:space="0" w:color="auto"/>
        <w:left w:val="none" w:sz="0" w:space="0" w:color="auto"/>
        <w:bottom w:val="none" w:sz="0" w:space="0" w:color="auto"/>
        <w:right w:val="none" w:sz="0" w:space="0" w:color="auto"/>
      </w:divBdr>
    </w:div>
    <w:div w:id="574126337">
      <w:bodyDiv w:val="1"/>
      <w:marLeft w:val="0"/>
      <w:marRight w:val="0"/>
      <w:marTop w:val="0"/>
      <w:marBottom w:val="0"/>
      <w:divBdr>
        <w:top w:val="none" w:sz="0" w:space="0" w:color="auto"/>
        <w:left w:val="none" w:sz="0" w:space="0" w:color="auto"/>
        <w:bottom w:val="none" w:sz="0" w:space="0" w:color="auto"/>
        <w:right w:val="none" w:sz="0" w:space="0" w:color="auto"/>
      </w:divBdr>
    </w:div>
    <w:div w:id="668680427">
      <w:bodyDiv w:val="1"/>
      <w:marLeft w:val="0"/>
      <w:marRight w:val="0"/>
      <w:marTop w:val="0"/>
      <w:marBottom w:val="0"/>
      <w:divBdr>
        <w:top w:val="none" w:sz="0" w:space="0" w:color="auto"/>
        <w:left w:val="none" w:sz="0" w:space="0" w:color="auto"/>
        <w:bottom w:val="none" w:sz="0" w:space="0" w:color="auto"/>
        <w:right w:val="none" w:sz="0" w:space="0" w:color="auto"/>
      </w:divBdr>
    </w:div>
    <w:div w:id="684092469">
      <w:bodyDiv w:val="1"/>
      <w:marLeft w:val="0"/>
      <w:marRight w:val="0"/>
      <w:marTop w:val="0"/>
      <w:marBottom w:val="0"/>
      <w:divBdr>
        <w:top w:val="none" w:sz="0" w:space="0" w:color="auto"/>
        <w:left w:val="none" w:sz="0" w:space="0" w:color="auto"/>
        <w:bottom w:val="none" w:sz="0" w:space="0" w:color="auto"/>
        <w:right w:val="none" w:sz="0" w:space="0" w:color="auto"/>
      </w:divBdr>
    </w:div>
    <w:div w:id="766194028">
      <w:bodyDiv w:val="1"/>
      <w:marLeft w:val="0"/>
      <w:marRight w:val="0"/>
      <w:marTop w:val="0"/>
      <w:marBottom w:val="0"/>
      <w:divBdr>
        <w:top w:val="none" w:sz="0" w:space="0" w:color="auto"/>
        <w:left w:val="none" w:sz="0" w:space="0" w:color="auto"/>
        <w:bottom w:val="none" w:sz="0" w:space="0" w:color="auto"/>
        <w:right w:val="none" w:sz="0" w:space="0" w:color="auto"/>
      </w:divBdr>
    </w:div>
    <w:div w:id="795639742">
      <w:bodyDiv w:val="1"/>
      <w:marLeft w:val="0"/>
      <w:marRight w:val="0"/>
      <w:marTop w:val="0"/>
      <w:marBottom w:val="0"/>
      <w:divBdr>
        <w:top w:val="none" w:sz="0" w:space="0" w:color="auto"/>
        <w:left w:val="none" w:sz="0" w:space="0" w:color="auto"/>
        <w:bottom w:val="none" w:sz="0" w:space="0" w:color="auto"/>
        <w:right w:val="none" w:sz="0" w:space="0" w:color="auto"/>
      </w:divBdr>
    </w:div>
    <w:div w:id="839078533">
      <w:bodyDiv w:val="1"/>
      <w:marLeft w:val="0"/>
      <w:marRight w:val="0"/>
      <w:marTop w:val="0"/>
      <w:marBottom w:val="0"/>
      <w:divBdr>
        <w:top w:val="none" w:sz="0" w:space="0" w:color="auto"/>
        <w:left w:val="none" w:sz="0" w:space="0" w:color="auto"/>
        <w:bottom w:val="none" w:sz="0" w:space="0" w:color="auto"/>
        <w:right w:val="none" w:sz="0" w:space="0" w:color="auto"/>
      </w:divBdr>
    </w:div>
    <w:div w:id="863594592">
      <w:bodyDiv w:val="1"/>
      <w:marLeft w:val="0"/>
      <w:marRight w:val="0"/>
      <w:marTop w:val="0"/>
      <w:marBottom w:val="0"/>
      <w:divBdr>
        <w:top w:val="none" w:sz="0" w:space="0" w:color="auto"/>
        <w:left w:val="none" w:sz="0" w:space="0" w:color="auto"/>
        <w:bottom w:val="none" w:sz="0" w:space="0" w:color="auto"/>
        <w:right w:val="none" w:sz="0" w:space="0" w:color="auto"/>
      </w:divBdr>
    </w:div>
    <w:div w:id="962922669">
      <w:bodyDiv w:val="1"/>
      <w:marLeft w:val="0"/>
      <w:marRight w:val="0"/>
      <w:marTop w:val="0"/>
      <w:marBottom w:val="0"/>
      <w:divBdr>
        <w:top w:val="none" w:sz="0" w:space="0" w:color="auto"/>
        <w:left w:val="none" w:sz="0" w:space="0" w:color="auto"/>
        <w:bottom w:val="none" w:sz="0" w:space="0" w:color="auto"/>
        <w:right w:val="none" w:sz="0" w:space="0" w:color="auto"/>
      </w:divBdr>
    </w:div>
    <w:div w:id="1022899143">
      <w:bodyDiv w:val="1"/>
      <w:marLeft w:val="0"/>
      <w:marRight w:val="0"/>
      <w:marTop w:val="0"/>
      <w:marBottom w:val="0"/>
      <w:divBdr>
        <w:top w:val="none" w:sz="0" w:space="0" w:color="auto"/>
        <w:left w:val="none" w:sz="0" w:space="0" w:color="auto"/>
        <w:bottom w:val="none" w:sz="0" w:space="0" w:color="auto"/>
        <w:right w:val="none" w:sz="0" w:space="0" w:color="auto"/>
      </w:divBdr>
    </w:div>
    <w:div w:id="1043945678">
      <w:bodyDiv w:val="1"/>
      <w:marLeft w:val="0"/>
      <w:marRight w:val="0"/>
      <w:marTop w:val="0"/>
      <w:marBottom w:val="0"/>
      <w:divBdr>
        <w:top w:val="none" w:sz="0" w:space="0" w:color="auto"/>
        <w:left w:val="none" w:sz="0" w:space="0" w:color="auto"/>
        <w:bottom w:val="none" w:sz="0" w:space="0" w:color="auto"/>
        <w:right w:val="none" w:sz="0" w:space="0" w:color="auto"/>
      </w:divBdr>
    </w:div>
    <w:div w:id="1057245149">
      <w:bodyDiv w:val="1"/>
      <w:marLeft w:val="0"/>
      <w:marRight w:val="0"/>
      <w:marTop w:val="0"/>
      <w:marBottom w:val="0"/>
      <w:divBdr>
        <w:top w:val="none" w:sz="0" w:space="0" w:color="auto"/>
        <w:left w:val="none" w:sz="0" w:space="0" w:color="auto"/>
        <w:bottom w:val="none" w:sz="0" w:space="0" w:color="auto"/>
        <w:right w:val="none" w:sz="0" w:space="0" w:color="auto"/>
      </w:divBdr>
    </w:div>
    <w:div w:id="1067335562">
      <w:bodyDiv w:val="1"/>
      <w:marLeft w:val="0"/>
      <w:marRight w:val="0"/>
      <w:marTop w:val="0"/>
      <w:marBottom w:val="0"/>
      <w:divBdr>
        <w:top w:val="none" w:sz="0" w:space="0" w:color="auto"/>
        <w:left w:val="none" w:sz="0" w:space="0" w:color="auto"/>
        <w:bottom w:val="none" w:sz="0" w:space="0" w:color="auto"/>
        <w:right w:val="none" w:sz="0" w:space="0" w:color="auto"/>
      </w:divBdr>
    </w:div>
    <w:div w:id="1177767372">
      <w:bodyDiv w:val="1"/>
      <w:marLeft w:val="0"/>
      <w:marRight w:val="0"/>
      <w:marTop w:val="0"/>
      <w:marBottom w:val="0"/>
      <w:divBdr>
        <w:top w:val="none" w:sz="0" w:space="0" w:color="auto"/>
        <w:left w:val="none" w:sz="0" w:space="0" w:color="auto"/>
        <w:bottom w:val="none" w:sz="0" w:space="0" w:color="auto"/>
        <w:right w:val="none" w:sz="0" w:space="0" w:color="auto"/>
      </w:divBdr>
    </w:div>
    <w:div w:id="1190146630">
      <w:bodyDiv w:val="1"/>
      <w:marLeft w:val="0"/>
      <w:marRight w:val="0"/>
      <w:marTop w:val="0"/>
      <w:marBottom w:val="0"/>
      <w:divBdr>
        <w:top w:val="none" w:sz="0" w:space="0" w:color="auto"/>
        <w:left w:val="none" w:sz="0" w:space="0" w:color="auto"/>
        <w:bottom w:val="none" w:sz="0" w:space="0" w:color="auto"/>
        <w:right w:val="none" w:sz="0" w:space="0" w:color="auto"/>
      </w:divBdr>
    </w:div>
    <w:div w:id="1192569573">
      <w:bodyDiv w:val="1"/>
      <w:marLeft w:val="0"/>
      <w:marRight w:val="0"/>
      <w:marTop w:val="0"/>
      <w:marBottom w:val="0"/>
      <w:divBdr>
        <w:top w:val="none" w:sz="0" w:space="0" w:color="auto"/>
        <w:left w:val="none" w:sz="0" w:space="0" w:color="auto"/>
        <w:bottom w:val="none" w:sz="0" w:space="0" w:color="auto"/>
        <w:right w:val="none" w:sz="0" w:space="0" w:color="auto"/>
      </w:divBdr>
    </w:div>
    <w:div w:id="1215389621">
      <w:bodyDiv w:val="1"/>
      <w:marLeft w:val="0"/>
      <w:marRight w:val="0"/>
      <w:marTop w:val="0"/>
      <w:marBottom w:val="0"/>
      <w:divBdr>
        <w:top w:val="none" w:sz="0" w:space="0" w:color="auto"/>
        <w:left w:val="none" w:sz="0" w:space="0" w:color="auto"/>
        <w:bottom w:val="none" w:sz="0" w:space="0" w:color="auto"/>
        <w:right w:val="none" w:sz="0" w:space="0" w:color="auto"/>
      </w:divBdr>
    </w:div>
    <w:div w:id="1266503750">
      <w:bodyDiv w:val="1"/>
      <w:marLeft w:val="0"/>
      <w:marRight w:val="0"/>
      <w:marTop w:val="0"/>
      <w:marBottom w:val="0"/>
      <w:divBdr>
        <w:top w:val="none" w:sz="0" w:space="0" w:color="auto"/>
        <w:left w:val="none" w:sz="0" w:space="0" w:color="auto"/>
        <w:bottom w:val="none" w:sz="0" w:space="0" w:color="auto"/>
        <w:right w:val="none" w:sz="0" w:space="0" w:color="auto"/>
      </w:divBdr>
    </w:div>
    <w:div w:id="1295871353">
      <w:bodyDiv w:val="1"/>
      <w:marLeft w:val="0"/>
      <w:marRight w:val="0"/>
      <w:marTop w:val="0"/>
      <w:marBottom w:val="0"/>
      <w:divBdr>
        <w:top w:val="none" w:sz="0" w:space="0" w:color="auto"/>
        <w:left w:val="none" w:sz="0" w:space="0" w:color="auto"/>
        <w:bottom w:val="none" w:sz="0" w:space="0" w:color="auto"/>
        <w:right w:val="none" w:sz="0" w:space="0" w:color="auto"/>
      </w:divBdr>
    </w:div>
    <w:div w:id="1389915944">
      <w:bodyDiv w:val="1"/>
      <w:marLeft w:val="0"/>
      <w:marRight w:val="0"/>
      <w:marTop w:val="0"/>
      <w:marBottom w:val="0"/>
      <w:divBdr>
        <w:top w:val="none" w:sz="0" w:space="0" w:color="auto"/>
        <w:left w:val="none" w:sz="0" w:space="0" w:color="auto"/>
        <w:bottom w:val="none" w:sz="0" w:space="0" w:color="auto"/>
        <w:right w:val="none" w:sz="0" w:space="0" w:color="auto"/>
      </w:divBdr>
    </w:div>
    <w:div w:id="1406223850">
      <w:bodyDiv w:val="1"/>
      <w:marLeft w:val="0"/>
      <w:marRight w:val="0"/>
      <w:marTop w:val="0"/>
      <w:marBottom w:val="0"/>
      <w:divBdr>
        <w:top w:val="none" w:sz="0" w:space="0" w:color="auto"/>
        <w:left w:val="none" w:sz="0" w:space="0" w:color="auto"/>
        <w:bottom w:val="none" w:sz="0" w:space="0" w:color="auto"/>
        <w:right w:val="none" w:sz="0" w:space="0" w:color="auto"/>
      </w:divBdr>
    </w:div>
    <w:div w:id="1503163014">
      <w:bodyDiv w:val="1"/>
      <w:marLeft w:val="0"/>
      <w:marRight w:val="0"/>
      <w:marTop w:val="0"/>
      <w:marBottom w:val="0"/>
      <w:divBdr>
        <w:top w:val="none" w:sz="0" w:space="0" w:color="auto"/>
        <w:left w:val="none" w:sz="0" w:space="0" w:color="auto"/>
        <w:bottom w:val="none" w:sz="0" w:space="0" w:color="auto"/>
        <w:right w:val="none" w:sz="0" w:space="0" w:color="auto"/>
      </w:divBdr>
    </w:div>
    <w:div w:id="1535726339">
      <w:bodyDiv w:val="1"/>
      <w:marLeft w:val="0"/>
      <w:marRight w:val="0"/>
      <w:marTop w:val="0"/>
      <w:marBottom w:val="0"/>
      <w:divBdr>
        <w:top w:val="none" w:sz="0" w:space="0" w:color="auto"/>
        <w:left w:val="none" w:sz="0" w:space="0" w:color="auto"/>
        <w:bottom w:val="none" w:sz="0" w:space="0" w:color="auto"/>
        <w:right w:val="none" w:sz="0" w:space="0" w:color="auto"/>
      </w:divBdr>
    </w:div>
    <w:div w:id="1544170889">
      <w:bodyDiv w:val="1"/>
      <w:marLeft w:val="0"/>
      <w:marRight w:val="0"/>
      <w:marTop w:val="0"/>
      <w:marBottom w:val="0"/>
      <w:divBdr>
        <w:top w:val="none" w:sz="0" w:space="0" w:color="auto"/>
        <w:left w:val="none" w:sz="0" w:space="0" w:color="auto"/>
        <w:bottom w:val="none" w:sz="0" w:space="0" w:color="auto"/>
        <w:right w:val="none" w:sz="0" w:space="0" w:color="auto"/>
      </w:divBdr>
    </w:div>
    <w:div w:id="1560752105">
      <w:bodyDiv w:val="1"/>
      <w:marLeft w:val="0"/>
      <w:marRight w:val="0"/>
      <w:marTop w:val="0"/>
      <w:marBottom w:val="0"/>
      <w:divBdr>
        <w:top w:val="none" w:sz="0" w:space="0" w:color="auto"/>
        <w:left w:val="none" w:sz="0" w:space="0" w:color="auto"/>
        <w:bottom w:val="none" w:sz="0" w:space="0" w:color="auto"/>
        <w:right w:val="none" w:sz="0" w:space="0" w:color="auto"/>
      </w:divBdr>
    </w:div>
    <w:div w:id="1564174047">
      <w:bodyDiv w:val="1"/>
      <w:marLeft w:val="0"/>
      <w:marRight w:val="0"/>
      <w:marTop w:val="0"/>
      <w:marBottom w:val="0"/>
      <w:divBdr>
        <w:top w:val="none" w:sz="0" w:space="0" w:color="auto"/>
        <w:left w:val="none" w:sz="0" w:space="0" w:color="auto"/>
        <w:bottom w:val="none" w:sz="0" w:space="0" w:color="auto"/>
        <w:right w:val="none" w:sz="0" w:space="0" w:color="auto"/>
      </w:divBdr>
    </w:div>
    <w:div w:id="1569917694">
      <w:bodyDiv w:val="1"/>
      <w:marLeft w:val="0"/>
      <w:marRight w:val="0"/>
      <w:marTop w:val="0"/>
      <w:marBottom w:val="0"/>
      <w:divBdr>
        <w:top w:val="none" w:sz="0" w:space="0" w:color="auto"/>
        <w:left w:val="none" w:sz="0" w:space="0" w:color="auto"/>
        <w:bottom w:val="none" w:sz="0" w:space="0" w:color="auto"/>
        <w:right w:val="none" w:sz="0" w:space="0" w:color="auto"/>
      </w:divBdr>
    </w:div>
    <w:div w:id="1574312715">
      <w:bodyDiv w:val="1"/>
      <w:marLeft w:val="0"/>
      <w:marRight w:val="0"/>
      <w:marTop w:val="0"/>
      <w:marBottom w:val="0"/>
      <w:divBdr>
        <w:top w:val="none" w:sz="0" w:space="0" w:color="auto"/>
        <w:left w:val="none" w:sz="0" w:space="0" w:color="auto"/>
        <w:bottom w:val="none" w:sz="0" w:space="0" w:color="auto"/>
        <w:right w:val="none" w:sz="0" w:space="0" w:color="auto"/>
      </w:divBdr>
    </w:div>
    <w:div w:id="1627278002">
      <w:bodyDiv w:val="1"/>
      <w:marLeft w:val="0"/>
      <w:marRight w:val="0"/>
      <w:marTop w:val="0"/>
      <w:marBottom w:val="0"/>
      <w:divBdr>
        <w:top w:val="none" w:sz="0" w:space="0" w:color="auto"/>
        <w:left w:val="none" w:sz="0" w:space="0" w:color="auto"/>
        <w:bottom w:val="none" w:sz="0" w:space="0" w:color="auto"/>
        <w:right w:val="none" w:sz="0" w:space="0" w:color="auto"/>
      </w:divBdr>
    </w:div>
    <w:div w:id="1643845578">
      <w:bodyDiv w:val="1"/>
      <w:marLeft w:val="0"/>
      <w:marRight w:val="0"/>
      <w:marTop w:val="0"/>
      <w:marBottom w:val="0"/>
      <w:divBdr>
        <w:top w:val="none" w:sz="0" w:space="0" w:color="auto"/>
        <w:left w:val="none" w:sz="0" w:space="0" w:color="auto"/>
        <w:bottom w:val="none" w:sz="0" w:space="0" w:color="auto"/>
        <w:right w:val="none" w:sz="0" w:space="0" w:color="auto"/>
      </w:divBdr>
    </w:div>
    <w:div w:id="1648974484">
      <w:bodyDiv w:val="1"/>
      <w:marLeft w:val="0"/>
      <w:marRight w:val="0"/>
      <w:marTop w:val="0"/>
      <w:marBottom w:val="0"/>
      <w:divBdr>
        <w:top w:val="none" w:sz="0" w:space="0" w:color="auto"/>
        <w:left w:val="none" w:sz="0" w:space="0" w:color="auto"/>
        <w:bottom w:val="none" w:sz="0" w:space="0" w:color="auto"/>
        <w:right w:val="none" w:sz="0" w:space="0" w:color="auto"/>
      </w:divBdr>
    </w:div>
    <w:div w:id="1661887040">
      <w:bodyDiv w:val="1"/>
      <w:marLeft w:val="0"/>
      <w:marRight w:val="0"/>
      <w:marTop w:val="0"/>
      <w:marBottom w:val="0"/>
      <w:divBdr>
        <w:top w:val="none" w:sz="0" w:space="0" w:color="auto"/>
        <w:left w:val="none" w:sz="0" w:space="0" w:color="auto"/>
        <w:bottom w:val="none" w:sz="0" w:space="0" w:color="auto"/>
        <w:right w:val="none" w:sz="0" w:space="0" w:color="auto"/>
      </w:divBdr>
    </w:div>
    <w:div w:id="1676959617">
      <w:bodyDiv w:val="1"/>
      <w:marLeft w:val="0"/>
      <w:marRight w:val="0"/>
      <w:marTop w:val="0"/>
      <w:marBottom w:val="0"/>
      <w:divBdr>
        <w:top w:val="none" w:sz="0" w:space="0" w:color="auto"/>
        <w:left w:val="none" w:sz="0" w:space="0" w:color="auto"/>
        <w:bottom w:val="none" w:sz="0" w:space="0" w:color="auto"/>
        <w:right w:val="none" w:sz="0" w:space="0" w:color="auto"/>
      </w:divBdr>
    </w:div>
    <w:div w:id="1686438340">
      <w:bodyDiv w:val="1"/>
      <w:marLeft w:val="0"/>
      <w:marRight w:val="0"/>
      <w:marTop w:val="0"/>
      <w:marBottom w:val="0"/>
      <w:divBdr>
        <w:top w:val="none" w:sz="0" w:space="0" w:color="auto"/>
        <w:left w:val="none" w:sz="0" w:space="0" w:color="auto"/>
        <w:bottom w:val="none" w:sz="0" w:space="0" w:color="auto"/>
        <w:right w:val="none" w:sz="0" w:space="0" w:color="auto"/>
      </w:divBdr>
    </w:div>
    <w:div w:id="1743024811">
      <w:bodyDiv w:val="1"/>
      <w:marLeft w:val="0"/>
      <w:marRight w:val="0"/>
      <w:marTop w:val="0"/>
      <w:marBottom w:val="0"/>
      <w:divBdr>
        <w:top w:val="none" w:sz="0" w:space="0" w:color="auto"/>
        <w:left w:val="none" w:sz="0" w:space="0" w:color="auto"/>
        <w:bottom w:val="none" w:sz="0" w:space="0" w:color="auto"/>
        <w:right w:val="none" w:sz="0" w:space="0" w:color="auto"/>
      </w:divBdr>
    </w:div>
    <w:div w:id="1758166574">
      <w:bodyDiv w:val="1"/>
      <w:marLeft w:val="0"/>
      <w:marRight w:val="0"/>
      <w:marTop w:val="0"/>
      <w:marBottom w:val="0"/>
      <w:divBdr>
        <w:top w:val="none" w:sz="0" w:space="0" w:color="auto"/>
        <w:left w:val="none" w:sz="0" w:space="0" w:color="auto"/>
        <w:bottom w:val="none" w:sz="0" w:space="0" w:color="auto"/>
        <w:right w:val="none" w:sz="0" w:space="0" w:color="auto"/>
      </w:divBdr>
    </w:div>
    <w:div w:id="1808232813">
      <w:bodyDiv w:val="1"/>
      <w:marLeft w:val="0"/>
      <w:marRight w:val="0"/>
      <w:marTop w:val="0"/>
      <w:marBottom w:val="0"/>
      <w:divBdr>
        <w:top w:val="none" w:sz="0" w:space="0" w:color="auto"/>
        <w:left w:val="none" w:sz="0" w:space="0" w:color="auto"/>
        <w:bottom w:val="none" w:sz="0" w:space="0" w:color="auto"/>
        <w:right w:val="none" w:sz="0" w:space="0" w:color="auto"/>
      </w:divBdr>
    </w:div>
    <w:div w:id="1820418672">
      <w:bodyDiv w:val="1"/>
      <w:marLeft w:val="0"/>
      <w:marRight w:val="0"/>
      <w:marTop w:val="0"/>
      <w:marBottom w:val="0"/>
      <w:divBdr>
        <w:top w:val="none" w:sz="0" w:space="0" w:color="auto"/>
        <w:left w:val="none" w:sz="0" w:space="0" w:color="auto"/>
        <w:bottom w:val="none" w:sz="0" w:space="0" w:color="auto"/>
        <w:right w:val="none" w:sz="0" w:space="0" w:color="auto"/>
      </w:divBdr>
    </w:div>
    <w:div w:id="1833596270">
      <w:bodyDiv w:val="1"/>
      <w:marLeft w:val="0"/>
      <w:marRight w:val="0"/>
      <w:marTop w:val="0"/>
      <w:marBottom w:val="0"/>
      <w:divBdr>
        <w:top w:val="none" w:sz="0" w:space="0" w:color="auto"/>
        <w:left w:val="none" w:sz="0" w:space="0" w:color="auto"/>
        <w:bottom w:val="none" w:sz="0" w:space="0" w:color="auto"/>
        <w:right w:val="none" w:sz="0" w:space="0" w:color="auto"/>
      </w:divBdr>
    </w:div>
    <w:div w:id="1834680781">
      <w:bodyDiv w:val="1"/>
      <w:marLeft w:val="0"/>
      <w:marRight w:val="0"/>
      <w:marTop w:val="0"/>
      <w:marBottom w:val="0"/>
      <w:divBdr>
        <w:top w:val="none" w:sz="0" w:space="0" w:color="auto"/>
        <w:left w:val="none" w:sz="0" w:space="0" w:color="auto"/>
        <w:bottom w:val="none" w:sz="0" w:space="0" w:color="auto"/>
        <w:right w:val="none" w:sz="0" w:space="0" w:color="auto"/>
      </w:divBdr>
    </w:div>
    <w:div w:id="1849517893">
      <w:bodyDiv w:val="1"/>
      <w:marLeft w:val="0"/>
      <w:marRight w:val="0"/>
      <w:marTop w:val="0"/>
      <w:marBottom w:val="0"/>
      <w:divBdr>
        <w:top w:val="none" w:sz="0" w:space="0" w:color="auto"/>
        <w:left w:val="none" w:sz="0" w:space="0" w:color="auto"/>
        <w:bottom w:val="none" w:sz="0" w:space="0" w:color="auto"/>
        <w:right w:val="none" w:sz="0" w:space="0" w:color="auto"/>
      </w:divBdr>
    </w:div>
    <w:div w:id="1860118597">
      <w:bodyDiv w:val="1"/>
      <w:marLeft w:val="0"/>
      <w:marRight w:val="0"/>
      <w:marTop w:val="0"/>
      <w:marBottom w:val="0"/>
      <w:divBdr>
        <w:top w:val="none" w:sz="0" w:space="0" w:color="auto"/>
        <w:left w:val="none" w:sz="0" w:space="0" w:color="auto"/>
        <w:bottom w:val="none" w:sz="0" w:space="0" w:color="auto"/>
        <w:right w:val="none" w:sz="0" w:space="0" w:color="auto"/>
      </w:divBdr>
    </w:div>
    <w:div w:id="1873835115">
      <w:bodyDiv w:val="1"/>
      <w:marLeft w:val="0"/>
      <w:marRight w:val="0"/>
      <w:marTop w:val="0"/>
      <w:marBottom w:val="0"/>
      <w:divBdr>
        <w:top w:val="none" w:sz="0" w:space="0" w:color="auto"/>
        <w:left w:val="none" w:sz="0" w:space="0" w:color="auto"/>
        <w:bottom w:val="none" w:sz="0" w:space="0" w:color="auto"/>
        <w:right w:val="none" w:sz="0" w:space="0" w:color="auto"/>
      </w:divBdr>
    </w:div>
    <w:div w:id="1894383852">
      <w:bodyDiv w:val="1"/>
      <w:marLeft w:val="0"/>
      <w:marRight w:val="0"/>
      <w:marTop w:val="0"/>
      <w:marBottom w:val="0"/>
      <w:divBdr>
        <w:top w:val="none" w:sz="0" w:space="0" w:color="auto"/>
        <w:left w:val="none" w:sz="0" w:space="0" w:color="auto"/>
        <w:bottom w:val="none" w:sz="0" w:space="0" w:color="auto"/>
        <w:right w:val="none" w:sz="0" w:space="0" w:color="auto"/>
      </w:divBdr>
    </w:div>
    <w:div w:id="1926916628">
      <w:bodyDiv w:val="1"/>
      <w:marLeft w:val="0"/>
      <w:marRight w:val="0"/>
      <w:marTop w:val="0"/>
      <w:marBottom w:val="0"/>
      <w:divBdr>
        <w:top w:val="none" w:sz="0" w:space="0" w:color="auto"/>
        <w:left w:val="none" w:sz="0" w:space="0" w:color="auto"/>
        <w:bottom w:val="none" w:sz="0" w:space="0" w:color="auto"/>
        <w:right w:val="none" w:sz="0" w:space="0" w:color="auto"/>
      </w:divBdr>
    </w:div>
    <w:div w:id="2033216797">
      <w:bodyDiv w:val="1"/>
      <w:marLeft w:val="0"/>
      <w:marRight w:val="0"/>
      <w:marTop w:val="0"/>
      <w:marBottom w:val="0"/>
      <w:divBdr>
        <w:top w:val="none" w:sz="0" w:space="0" w:color="auto"/>
        <w:left w:val="none" w:sz="0" w:space="0" w:color="auto"/>
        <w:bottom w:val="none" w:sz="0" w:space="0" w:color="auto"/>
        <w:right w:val="none" w:sz="0" w:space="0" w:color="auto"/>
      </w:divBdr>
    </w:div>
    <w:div w:id="2068146084">
      <w:bodyDiv w:val="1"/>
      <w:marLeft w:val="0"/>
      <w:marRight w:val="0"/>
      <w:marTop w:val="0"/>
      <w:marBottom w:val="0"/>
      <w:divBdr>
        <w:top w:val="none" w:sz="0" w:space="0" w:color="auto"/>
        <w:left w:val="none" w:sz="0" w:space="0" w:color="auto"/>
        <w:bottom w:val="none" w:sz="0" w:space="0" w:color="auto"/>
        <w:right w:val="none" w:sz="0" w:space="0" w:color="auto"/>
      </w:divBdr>
    </w:div>
    <w:div w:id="2082365614">
      <w:bodyDiv w:val="1"/>
      <w:marLeft w:val="0"/>
      <w:marRight w:val="0"/>
      <w:marTop w:val="0"/>
      <w:marBottom w:val="0"/>
      <w:divBdr>
        <w:top w:val="none" w:sz="0" w:space="0" w:color="auto"/>
        <w:left w:val="none" w:sz="0" w:space="0" w:color="auto"/>
        <w:bottom w:val="none" w:sz="0" w:space="0" w:color="auto"/>
        <w:right w:val="none" w:sz="0" w:space="0" w:color="auto"/>
      </w:divBdr>
    </w:div>
    <w:div w:id="2106148468">
      <w:bodyDiv w:val="1"/>
      <w:marLeft w:val="0"/>
      <w:marRight w:val="0"/>
      <w:marTop w:val="0"/>
      <w:marBottom w:val="0"/>
      <w:divBdr>
        <w:top w:val="none" w:sz="0" w:space="0" w:color="auto"/>
        <w:left w:val="none" w:sz="0" w:space="0" w:color="auto"/>
        <w:bottom w:val="none" w:sz="0" w:space="0" w:color="auto"/>
        <w:right w:val="none" w:sz="0" w:space="0" w:color="auto"/>
      </w:divBdr>
    </w:div>
    <w:div w:id="2126079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healthit.gov/playbook/pddq-framework/data-quality/data-profiling/"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2.census.gov/cac/sac/meetings/2015-11/2020-census-lifecycle-chart.pdf" TargetMode="External"/><Relationship Id="rId12" Type="http://schemas.openxmlformats.org/officeDocument/2006/relationships/hyperlink" Target="https://www.healthit.gov/playbook/pddq-framework/data-quality/data-quality-assessment/"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nece.org/sites/default/files/2022-07/ECE_CES_GE.41_2022_13-2210837E.pdf"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www.census.gov/programs-surveys/decennial-census/decade/2020/planning-management/process/data-quality.html"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pdf.usaid.gov/pdf_docs/pnaec15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981</TotalTime>
  <Pages>9</Pages>
  <Words>2966</Words>
  <Characters>16907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Rajasekar, Arcot K</dc:creator>
  <cp:keywords/>
  <dc:description/>
  <cp:lastModifiedBy>James Ingram</cp:lastModifiedBy>
  <cp:revision>12</cp:revision>
  <dcterms:created xsi:type="dcterms:W3CDTF">2025-01-25T18:48:00Z</dcterms:created>
  <dcterms:modified xsi:type="dcterms:W3CDTF">2025-02-02T16:21:00Z</dcterms:modified>
</cp:coreProperties>
</file>