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BDF0" w14:textId="33CE823B" w:rsidR="008C0B1B" w:rsidRPr="008C0B1B" w:rsidRDefault="008C0B1B" w:rsidP="00EE53A1">
      <w:pPr>
        <w:rPr>
          <w:b/>
          <w:bCs/>
        </w:rPr>
      </w:pPr>
      <w:r w:rsidRPr="008C0B1B">
        <w:rPr>
          <w:b/>
          <w:bCs/>
        </w:rPr>
        <w:t xml:space="preserve">1. </w:t>
      </w:r>
      <w:r w:rsidR="00EE53A1">
        <w:rPr>
          <w:b/>
          <w:bCs/>
        </w:rPr>
        <w:t>Дело Е.</w:t>
      </w:r>
    </w:p>
    <w:p w14:paraId="607690F0" w14:textId="40ABD42C" w:rsidR="00A0281F" w:rsidRDefault="00A0281F" w:rsidP="00EE53A1"/>
    <w:p w14:paraId="63F8D96C" w14:textId="77777777" w:rsidR="00EE53A1" w:rsidRPr="00EE53A1" w:rsidRDefault="00EE53A1" w:rsidP="00EE53A1">
      <w:r w:rsidRPr="00EE53A1">
        <w:rPr>
          <w:b/>
          <w:bCs/>
        </w:rPr>
        <w:t>Суть:</w:t>
      </w:r>
      <w:r w:rsidRPr="00EE53A1">
        <w:t xml:space="preserve"> Е. был признан виновным по ч. 1 ст. 12.8 КоАП РФ за вождение в состоянии опьянения. Основанием послужило обнаружение в его организме вещества из лекарственного препарата, влияющего на внимание и реакцию.</w:t>
      </w:r>
    </w:p>
    <w:p w14:paraId="05F8BE33" w14:textId="77777777" w:rsidR="00EE53A1" w:rsidRDefault="00EE53A1" w:rsidP="00EE53A1">
      <w:pPr>
        <w:rPr>
          <w:b/>
          <w:bCs/>
        </w:rPr>
      </w:pPr>
    </w:p>
    <w:p w14:paraId="5CB9F2C1" w14:textId="0290BEEA" w:rsidR="00EE53A1" w:rsidRPr="00EE53A1" w:rsidRDefault="00EE53A1" w:rsidP="00EE53A1">
      <w:r w:rsidRPr="00EE53A1">
        <w:rPr>
          <w:b/>
          <w:bCs/>
        </w:rPr>
        <w:t>Судебные решения:</w:t>
      </w:r>
      <w:r w:rsidRPr="00EE53A1">
        <w:t xml:space="preserve"> Мировой, городской и кассационный суды признали его виновным. Е. подал жалобу в Верховный Суд.</w:t>
      </w:r>
    </w:p>
    <w:p w14:paraId="0ACA00E3" w14:textId="77777777" w:rsidR="00EE53A1" w:rsidRDefault="00EE53A1" w:rsidP="00EE53A1">
      <w:pPr>
        <w:rPr>
          <w:b/>
          <w:bCs/>
        </w:rPr>
      </w:pPr>
    </w:p>
    <w:p w14:paraId="64A2ACE1" w14:textId="5B7DF918" w:rsidR="00EE53A1" w:rsidRPr="00EE53A1" w:rsidRDefault="00EE53A1" w:rsidP="00EE53A1">
      <w:r w:rsidRPr="00EE53A1">
        <w:rPr>
          <w:b/>
          <w:bCs/>
        </w:rPr>
        <w:t>Позиция Верховного Суда</w:t>
      </w:r>
      <w:proofErr w:type="gramStart"/>
      <w:r w:rsidRPr="00EE53A1">
        <w:rPr>
          <w:b/>
          <w:bCs/>
        </w:rPr>
        <w:t>:</w:t>
      </w:r>
      <w:r w:rsidRPr="00EE53A1">
        <w:t xml:space="preserve"> На</w:t>
      </w:r>
      <w:proofErr w:type="gramEnd"/>
      <w:r w:rsidRPr="00EE53A1">
        <w:t xml:space="preserve"> момент правонарушения ответственность по ч. 1 ст. 12.8 КоАП РФ предусматривалась только за опьянение вследствие употребления:</w:t>
      </w:r>
    </w:p>
    <w:p w14:paraId="4FCF1A9D" w14:textId="77777777" w:rsidR="00EE53A1" w:rsidRPr="00EE53A1" w:rsidRDefault="00EE53A1" w:rsidP="00EE53A1">
      <w:pPr>
        <w:numPr>
          <w:ilvl w:val="0"/>
          <w:numId w:val="31"/>
        </w:numPr>
      </w:pPr>
      <w:r w:rsidRPr="00EE53A1">
        <w:t>алкоголя,</w:t>
      </w:r>
    </w:p>
    <w:p w14:paraId="573CE1EF" w14:textId="77777777" w:rsidR="00EE53A1" w:rsidRPr="00EE53A1" w:rsidRDefault="00EE53A1" w:rsidP="00EE53A1">
      <w:pPr>
        <w:numPr>
          <w:ilvl w:val="0"/>
          <w:numId w:val="31"/>
        </w:numPr>
      </w:pPr>
      <w:r w:rsidRPr="00EE53A1">
        <w:t>наркотиков,</w:t>
      </w:r>
    </w:p>
    <w:p w14:paraId="55B4730D" w14:textId="77777777" w:rsidR="00EE53A1" w:rsidRPr="00EE53A1" w:rsidRDefault="00EE53A1" w:rsidP="00EE53A1">
      <w:pPr>
        <w:numPr>
          <w:ilvl w:val="0"/>
          <w:numId w:val="31"/>
        </w:numPr>
      </w:pPr>
      <w:r w:rsidRPr="00EE53A1">
        <w:t>психотропных веществ.</w:t>
      </w:r>
    </w:p>
    <w:p w14:paraId="06AEA2C7" w14:textId="77777777" w:rsidR="00EE53A1" w:rsidRPr="00EE53A1" w:rsidRDefault="00EE53A1" w:rsidP="00EE53A1">
      <w:r w:rsidRPr="00EE53A1">
        <w:t>Обнаруженное у Е. вещество не относится к этим категориям.</w:t>
      </w:r>
    </w:p>
    <w:p w14:paraId="0D115529" w14:textId="77777777" w:rsidR="00EE53A1" w:rsidRDefault="00EE53A1" w:rsidP="00EE53A1">
      <w:pPr>
        <w:rPr>
          <w:b/>
          <w:bCs/>
        </w:rPr>
      </w:pPr>
    </w:p>
    <w:p w14:paraId="74A752BA" w14:textId="32A55DEE" w:rsidR="00EE53A1" w:rsidRPr="00EE53A1" w:rsidRDefault="00EE53A1" w:rsidP="00EE53A1">
      <w:r w:rsidRPr="00EE53A1">
        <w:rPr>
          <w:b/>
          <w:bCs/>
        </w:rPr>
        <w:t>Конституционный Суд:</w:t>
      </w:r>
      <w:r w:rsidRPr="00EE53A1">
        <w:t xml:space="preserve"> В постановлении № 51-П от 24.11.2022 признал, что пробел в законе не позволяет привлекать к ответственности за употребление других препаратов, даже если они ухудшают реакцию.</w:t>
      </w:r>
    </w:p>
    <w:p w14:paraId="39081499" w14:textId="77777777" w:rsidR="00EE53A1" w:rsidRDefault="00EE53A1" w:rsidP="00EE53A1">
      <w:pPr>
        <w:rPr>
          <w:b/>
          <w:bCs/>
        </w:rPr>
      </w:pPr>
    </w:p>
    <w:p w14:paraId="521DB0BD" w14:textId="6CFCCB17" w:rsidR="00EE53A1" w:rsidRPr="00EE53A1" w:rsidRDefault="00EE53A1" w:rsidP="00EE53A1">
      <w:r w:rsidRPr="00EE53A1">
        <w:rPr>
          <w:b/>
          <w:bCs/>
        </w:rPr>
        <w:t>Итог:</w:t>
      </w:r>
      <w:r w:rsidRPr="00EE53A1">
        <w:t xml:space="preserve"> Верховный Суд направил дело на новое рассмотрение. Основание — возможное отсутствие состава правонарушения из-за неопределённости в законе на момент события.</w:t>
      </w:r>
    </w:p>
    <w:p w14:paraId="1AF7724E" w14:textId="5DAD7CCE" w:rsidR="00EE53A1" w:rsidRDefault="00EE53A1" w:rsidP="00EE53A1"/>
    <w:p w14:paraId="7F21344B" w14:textId="77777777" w:rsidR="00EE53A1" w:rsidRDefault="00EE53A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399CCC4" w14:textId="2A4DA0DE" w:rsidR="00EE53A1" w:rsidRPr="00EE53A1" w:rsidRDefault="00EE53A1" w:rsidP="00EE53A1">
      <w:pPr>
        <w:rPr>
          <w:b/>
          <w:bCs/>
        </w:rPr>
      </w:pPr>
      <w:r w:rsidRPr="00EE53A1">
        <w:rPr>
          <w:b/>
          <w:bCs/>
        </w:rPr>
        <w:lastRenderedPageBreak/>
        <w:t>2. Дело П.</w:t>
      </w:r>
    </w:p>
    <w:p w14:paraId="7009BF9D" w14:textId="4108D57C" w:rsidR="00EE53A1" w:rsidRDefault="00EE53A1" w:rsidP="00EE53A1"/>
    <w:p w14:paraId="1B46F900" w14:textId="37F91BBE" w:rsidR="00EE53A1" w:rsidRPr="00EE53A1" w:rsidRDefault="00EE53A1" w:rsidP="00EE53A1">
      <w:r w:rsidRPr="00EE53A1">
        <w:rPr>
          <w:b/>
          <w:bCs/>
        </w:rPr>
        <w:t>Суть:</w:t>
      </w:r>
      <w:r>
        <w:rPr>
          <w:b/>
          <w:bCs/>
        </w:rPr>
        <w:t xml:space="preserve"> </w:t>
      </w:r>
      <w:r w:rsidRPr="00EE53A1">
        <w:t>П. был признан виновным в нарушении ч. 4 ст. 12.15 КоАП РФ — выезд на встречную полосу при обгоне с нарушением ПДД. Он был оштрафован. П. обжаловал решение, считая его незаконным.</w:t>
      </w:r>
    </w:p>
    <w:p w14:paraId="348236B1" w14:textId="77777777" w:rsidR="00EE53A1" w:rsidRDefault="00EE53A1" w:rsidP="00EE53A1">
      <w:pPr>
        <w:rPr>
          <w:b/>
          <w:bCs/>
        </w:rPr>
      </w:pPr>
    </w:p>
    <w:p w14:paraId="0CCB294E" w14:textId="05FF76EE" w:rsidR="00EE53A1" w:rsidRPr="00EE53A1" w:rsidRDefault="00EE53A1" w:rsidP="00EE53A1">
      <w:r w:rsidRPr="00EE53A1">
        <w:rPr>
          <w:b/>
          <w:bCs/>
        </w:rPr>
        <w:t>Позиция Верховного Суда:</w:t>
      </w:r>
    </w:p>
    <w:p w14:paraId="68FC4091" w14:textId="77777777" w:rsidR="00EE53A1" w:rsidRPr="00EE53A1" w:rsidRDefault="00EE53A1" w:rsidP="00EE53A1">
      <w:pPr>
        <w:numPr>
          <w:ilvl w:val="0"/>
          <w:numId w:val="32"/>
        </w:numPr>
      </w:pPr>
      <w:r w:rsidRPr="00EE53A1">
        <w:t xml:space="preserve">Ответственность по ч. 4 ст. 12.15 КоАП РФ наступает </w:t>
      </w:r>
      <w:r w:rsidRPr="00EE53A1">
        <w:rPr>
          <w:b/>
          <w:bCs/>
        </w:rPr>
        <w:t>только при нарушении ПДД</w:t>
      </w:r>
      <w:r w:rsidRPr="00EE53A1">
        <w:t xml:space="preserve"> при выезде на встречную полосу.</w:t>
      </w:r>
    </w:p>
    <w:p w14:paraId="3045F376" w14:textId="77777777" w:rsidR="00EE53A1" w:rsidRPr="00EE53A1" w:rsidRDefault="00EE53A1" w:rsidP="00EE53A1">
      <w:pPr>
        <w:numPr>
          <w:ilvl w:val="0"/>
          <w:numId w:val="32"/>
        </w:numPr>
      </w:pPr>
      <w:r w:rsidRPr="00EE53A1">
        <w:t xml:space="preserve">Суд установил, что П. начал обгон </w:t>
      </w:r>
      <w:r w:rsidRPr="00EE53A1">
        <w:rPr>
          <w:b/>
          <w:bCs/>
        </w:rPr>
        <w:t>вслед за другим автомобилем</w:t>
      </w:r>
      <w:r w:rsidRPr="00EE53A1">
        <w:t xml:space="preserve">, в месте, </w:t>
      </w:r>
      <w:r w:rsidRPr="00EE53A1">
        <w:rPr>
          <w:b/>
          <w:bCs/>
        </w:rPr>
        <w:t>где обгон не запрещён</w:t>
      </w:r>
      <w:r w:rsidRPr="00EE53A1">
        <w:t>.</w:t>
      </w:r>
    </w:p>
    <w:p w14:paraId="0699C838" w14:textId="77777777" w:rsidR="00EE53A1" w:rsidRPr="00EE53A1" w:rsidRDefault="00EE53A1" w:rsidP="00EE53A1">
      <w:pPr>
        <w:numPr>
          <w:ilvl w:val="0"/>
          <w:numId w:val="32"/>
        </w:numPr>
      </w:pPr>
      <w:r w:rsidRPr="00EE53A1">
        <w:t xml:space="preserve">Нарушения пункта 11.2 ПДД (запрет на обгон автомобиля, уже совершающего обгон) </w:t>
      </w:r>
      <w:r w:rsidRPr="00EE53A1">
        <w:rPr>
          <w:b/>
          <w:bCs/>
        </w:rPr>
        <w:t>не было доказано</w:t>
      </w:r>
      <w:r w:rsidRPr="00EE53A1">
        <w:t>.</w:t>
      </w:r>
    </w:p>
    <w:p w14:paraId="7724D7F6" w14:textId="77777777" w:rsidR="00EE53A1" w:rsidRDefault="00EE53A1" w:rsidP="00EE53A1">
      <w:pPr>
        <w:rPr>
          <w:b/>
          <w:bCs/>
        </w:rPr>
      </w:pPr>
    </w:p>
    <w:p w14:paraId="54A2B15B" w14:textId="027900EB" w:rsidR="00EE53A1" w:rsidRPr="00EE53A1" w:rsidRDefault="00EE53A1" w:rsidP="00EE53A1">
      <w:r w:rsidRPr="00EE53A1">
        <w:rPr>
          <w:b/>
          <w:bCs/>
        </w:rPr>
        <w:t>Итог:</w:t>
      </w:r>
      <w:r>
        <w:rPr>
          <w:b/>
          <w:bCs/>
        </w:rPr>
        <w:t xml:space="preserve"> </w:t>
      </w:r>
      <w:r w:rsidRPr="00EE53A1">
        <w:t xml:space="preserve">Судья Верховного Суда признал, что обстоятельства дела выяснены не полностью, и </w:t>
      </w:r>
      <w:r w:rsidRPr="00EE53A1">
        <w:rPr>
          <w:b/>
          <w:bCs/>
        </w:rPr>
        <w:t>отменил</w:t>
      </w:r>
      <w:r w:rsidRPr="00EE53A1">
        <w:t xml:space="preserve"> все предыдущие судебные решения. Производство по делу </w:t>
      </w:r>
      <w:r w:rsidRPr="00EE53A1">
        <w:rPr>
          <w:b/>
          <w:bCs/>
        </w:rPr>
        <w:t>прекращено</w:t>
      </w:r>
      <w:r w:rsidRPr="00EE53A1">
        <w:t xml:space="preserve"> из-за </w:t>
      </w:r>
      <w:r w:rsidRPr="00EE53A1">
        <w:rPr>
          <w:b/>
          <w:bCs/>
        </w:rPr>
        <w:t>недоказанности состава правонарушения</w:t>
      </w:r>
      <w:r w:rsidRPr="00EE53A1">
        <w:t>.</w:t>
      </w:r>
    </w:p>
    <w:p w14:paraId="0AF2BBCF" w14:textId="37E0302C" w:rsidR="00EE53A1" w:rsidRDefault="00EE53A1" w:rsidP="00EE53A1"/>
    <w:p w14:paraId="2EA4E113" w14:textId="065B6E9F" w:rsidR="00EE53A1" w:rsidRDefault="00EE53A1">
      <w:pPr>
        <w:spacing w:after="160" w:line="259" w:lineRule="auto"/>
        <w:ind w:firstLine="0"/>
        <w:jc w:val="left"/>
      </w:pPr>
      <w:r>
        <w:br w:type="page"/>
      </w:r>
    </w:p>
    <w:p w14:paraId="7CAF7FA2" w14:textId="71804D11" w:rsidR="00EE53A1" w:rsidRPr="00EE53A1" w:rsidRDefault="00EE53A1" w:rsidP="00EE53A1">
      <w:pPr>
        <w:rPr>
          <w:b/>
          <w:bCs/>
        </w:rPr>
      </w:pPr>
      <w:r w:rsidRPr="00EE53A1">
        <w:rPr>
          <w:b/>
          <w:bCs/>
        </w:rPr>
        <w:lastRenderedPageBreak/>
        <w:t>3. Дело Б.</w:t>
      </w:r>
    </w:p>
    <w:p w14:paraId="621971E5" w14:textId="05334D9D" w:rsidR="00EE53A1" w:rsidRDefault="00EE53A1" w:rsidP="00EE53A1"/>
    <w:p w14:paraId="5EF07B14" w14:textId="6940C8BA" w:rsidR="00EE53A1" w:rsidRPr="00EE53A1" w:rsidRDefault="00EE53A1" w:rsidP="00EE53A1">
      <w:r w:rsidRPr="00EE53A1">
        <w:rPr>
          <w:b/>
          <w:bCs/>
        </w:rPr>
        <w:t>Суть:</w:t>
      </w:r>
      <w:r>
        <w:rPr>
          <w:b/>
          <w:bCs/>
        </w:rPr>
        <w:t xml:space="preserve"> </w:t>
      </w:r>
      <w:r w:rsidRPr="00EE53A1">
        <w:t xml:space="preserve">Б. был признан виновным в управлении транспортным средством, будучи </w:t>
      </w:r>
      <w:r w:rsidRPr="00EE53A1">
        <w:rPr>
          <w:b/>
          <w:bCs/>
        </w:rPr>
        <w:t>лишённым права управления</w:t>
      </w:r>
      <w:r w:rsidRPr="00EE53A1">
        <w:t xml:space="preserve"> (ч. 2 ст. 12.7 КоАП РФ), и оштрафован. Он обжаловал решение, утверждая, что срок лишения уже истёк.</w:t>
      </w:r>
    </w:p>
    <w:p w14:paraId="20729DB5" w14:textId="77777777" w:rsidR="00EE53A1" w:rsidRDefault="00EE53A1" w:rsidP="00EE53A1">
      <w:pPr>
        <w:rPr>
          <w:b/>
          <w:bCs/>
        </w:rPr>
      </w:pPr>
    </w:p>
    <w:p w14:paraId="4AAE893B" w14:textId="519D73DC" w:rsidR="00EE53A1" w:rsidRPr="00EE53A1" w:rsidRDefault="00EE53A1" w:rsidP="00EE53A1">
      <w:r w:rsidRPr="00EE53A1">
        <w:rPr>
          <w:b/>
          <w:bCs/>
        </w:rPr>
        <w:t>Обстоятельства:</w:t>
      </w:r>
    </w:p>
    <w:p w14:paraId="24D36F02" w14:textId="77777777" w:rsidR="00EE53A1" w:rsidRPr="00EE53A1" w:rsidRDefault="00EE53A1" w:rsidP="00EE53A1">
      <w:pPr>
        <w:numPr>
          <w:ilvl w:val="0"/>
          <w:numId w:val="33"/>
        </w:numPr>
      </w:pPr>
      <w:r w:rsidRPr="00EE53A1">
        <w:t>Б. ранее был лишён прав за отказ от медосвидетельствования.</w:t>
      </w:r>
    </w:p>
    <w:p w14:paraId="5E5659A5" w14:textId="77777777" w:rsidR="00EE53A1" w:rsidRPr="00EE53A1" w:rsidRDefault="00EE53A1" w:rsidP="00EE53A1">
      <w:pPr>
        <w:numPr>
          <w:ilvl w:val="0"/>
          <w:numId w:val="33"/>
        </w:numPr>
      </w:pPr>
      <w:r w:rsidRPr="00EE53A1">
        <w:t xml:space="preserve">В 2019 году заявил об утрате удостоверения, но в 2021 году был задержан с </w:t>
      </w:r>
      <w:r w:rsidRPr="00EE53A1">
        <w:rPr>
          <w:b/>
          <w:bCs/>
        </w:rPr>
        <w:t>тем же удостоверением на руках</w:t>
      </w:r>
      <w:r w:rsidRPr="00EE53A1">
        <w:t>.</w:t>
      </w:r>
    </w:p>
    <w:p w14:paraId="31B9F871" w14:textId="77777777" w:rsidR="00EE53A1" w:rsidRPr="00EE53A1" w:rsidRDefault="00EE53A1" w:rsidP="00EE53A1">
      <w:pPr>
        <w:numPr>
          <w:ilvl w:val="0"/>
          <w:numId w:val="33"/>
        </w:numPr>
      </w:pPr>
      <w:r w:rsidRPr="00EE53A1">
        <w:t xml:space="preserve">Суд установил, что Б. </w:t>
      </w:r>
      <w:r w:rsidRPr="00EE53A1">
        <w:rPr>
          <w:b/>
          <w:bCs/>
        </w:rPr>
        <w:t>фактически продолжал пользоваться удостоверением</w:t>
      </w:r>
      <w:r w:rsidRPr="00EE53A1">
        <w:t>, несмотря на заявление об утрате.</w:t>
      </w:r>
    </w:p>
    <w:p w14:paraId="71407A37" w14:textId="77777777" w:rsidR="00EE53A1" w:rsidRDefault="00EE53A1" w:rsidP="00EE53A1">
      <w:pPr>
        <w:rPr>
          <w:b/>
          <w:bCs/>
        </w:rPr>
      </w:pPr>
    </w:p>
    <w:p w14:paraId="467CD74D" w14:textId="060B0EB9" w:rsidR="00EE53A1" w:rsidRPr="00EE53A1" w:rsidRDefault="00EE53A1" w:rsidP="00EE53A1">
      <w:r w:rsidRPr="00EE53A1">
        <w:rPr>
          <w:b/>
          <w:bCs/>
        </w:rPr>
        <w:t>Позиция Верховного Суда:</w:t>
      </w:r>
    </w:p>
    <w:p w14:paraId="3E5C6D0E" w14:textId="77777777" w:rsidR="00EE53A1" w:rsidRPr="00EE53A1" w:rsidRDefault="00EE53A1" w:rsidP="00EE53A1">
      <w:pPr>
        <w:numPr>
          <w:ilvl w:val="0"/>
          <w:numId w:val="34"/>
        </w:numPr>
      </w:pPr>
      <w:r w:rsidRPr="00EE53A1">
        <w:t xml:space="preserve">Срок лишения </w:t>
      </w:r>
      <w:r w:rsidRPr="00EE53A1">
        <w:rPr>
          <w:b/>
          <w:bCs/>
        </w:rPr>
        <w:t>прерывается</w:t>
      </w:r>
      <w:r w:rsidRPr="00EE53A1">
        <w:t>, если лицо не сдало удостоверение или продолжает им пользоваться.</w:t>
      </w:r>
    </w:p>
    <w:p w14:paraId="7AD081E2" w14:textId="77777777" w:rsidR="00EE53A1" w:rsidRPr="00EE53A1" w:rsidRDefault="00EE53A1" w:rsidP="00EE53A1">
      <w:pPr>
        <w:numPr>
          <w:ilvl w:val="0"/>
          <w:numId w:val="34"/>
        </w:numPr>
      </w:pPr>
      <w:r w:rsidRPr="00EE53A1">
        <w:t xml:space="preserve">В случае Б. срок лишения не истёк, так как удостоверение </w:t>
      </w:r>
      <w:r w:rsidRPr="00EE53A1">
        <w:rPr>
          <w:b/>
          <w:bCs/>
        </w:rPr>
        <w:t>не было сдано</w:t>
      </w:r>
      <w:r w:rsidRPr="00EE53A1">
        <w:t xml:space="preserve"> и продолжало использоваться.</w:t>
      </w:r>
    </w:p>
    <w:p w14:paraId="2C13A61A" w14:textId="77777777" w:rsidR="00EE53A1" w:rsidRPr="00EE53A1" w:rsidRDefault="00EE53A1" w:rsidP="00EE53A1">
      <w:pPr>
        <w:numPr>
          <w:ilvl w:val="0"/>
          <w:numId w:val="34"/>
        </w:numPr>
      </w:pPr>
      <w:r w:rsidRPr="00EE53A1">
        <w:t xml:space="preserve">Прерывание срока было обоснованным, и он продолжил исчисляться </w:t>
      </w:r>
      <w:r w:rsidRPr="00EE53A1">
        <w:rPr>
          <w:b/>
          <w:bCs/>
        </w:rPr>
        <w:t>с момента изъятия удостоверения</w:t>
      </w:r>
      <w:r w:rsidRPr="00EE53A1">
        <w:t>.</w:t>
      </w:r>
    </w:p>
    <w:p w14:paraId="213AC1C4" w14:textId="77777777" w:rsidR="00EE53A1" w:rsidRDefault="00EE53A1" w:rsidP="00EE53A1">
      <w:pPr>
        <w:rPr>
          <w:b/>
          <w:bCs/>
        </w:rPr>
      </w:pPr>
    </w:p>
    <w:p w14:paraId="08D7F59C" w14:textId="6818F9F9" w:rsidR="00EE53A1" w:rsidRPr="00EE53A1" w:rsidRDefault="00EE53A1" w:rsidP="00EE53A1">
      <w:r w:rsidRPr="00EE53A1">
        <w:rPr>
          <w:b/>
          <w:bCs/>
        </w:rPr>
        <w:t>Итог:</w:t>
      </w:r>
      <w:r>
        <w:rPr>
          <w:b/>
          <w:bCs/>
        </w:rPr>
        <w:t xml:space="preserve"> </w:t>
      </w:r>
      <w:r w:rsidRPr="00EE53A1">
        <w:t xml:space="preserve">Жалоба Б. отклонена. Все судебные акты оставлены </w:t>
      </w:r>
      <w:r w:rsidRPr="00EE53A1">
        <w:rPr>
          <w:b/>
          <w:bCs/>
        </w:rPr>
        <w:t>в силе</w:t>
      </w:r>
      <w:r w:rsidRPr="00EE53A1">
        <w:t>.</w:t>
      </w:r>
    </w:p>
    <w:p w14:paraId="1C353756" w14:textId="66283CCA" w:rsidR="00EE53A1" w:rsidRDefault="00EE53A1">
      <w:pPr>
        <w:spacing w:after="160" w:line="259" w:lineRule="auto"/>
        <w:ind w:firstLine="0"/>
        <w:jc w:val="left"/>
      </w:pPr>
      <w:r>
        <w:br w:type="page"/>
      </w:r>
    </w:p>
    <w:p w14:paraId="30B10141" w14:textId="24F288D2" w:rsidR="00EE53A1" w:rsidRPr="00EE53A1" w:rsidRDefault="00EE53A1" w:rsidP="00EE53A1">
      <w:pPr>
        <w:rPr>
          <w:b/>
          <w:bCs/>
        </w:rPr>
      </w:pPr>
      <w:r w:rsidRPr="00EE53A1">
        <w:rPr>
          <w:b/>
          <w:bCs/>
        </w:rPr>
        <w:lastRenderedPageBreak/>
        <w:t>4. Дело С.</w:t>
      </w:r>
    </w:p>
    <w:p w14:paraId="07779B69" w14:textId="1291CAB0" w:rsidR="00EE53A1" w:rsidRDefault="00EE53A1" w:rsidP="00EE53A1"/>
    <w:p w14:paraId="593D8DB6" w14:textId="314CCEFE" w:rsidR="00EE53A1" w:rsidRPr="00EE53A1" w:rsidRDefault="00EE53A1" w:rsidP="00EE53A1">
      <w:r w:rsidRPr="00EE53A1">
        <w:rPr>
          <w:b/>
          <w:bCs/>
        </w:rPr>
        <w:t>Суть:</w:t>
      </w:r>
      <w:r>
        <w:rPr>
          <w:b/>
          <w:bCs/>
        </w:rPr>
        <w:t xml:space="preserve"> </w:t>
      </w:r>
      <w:r w:rsidRPr="00EE53A1">
        <w:t>С. был признан виновным в неуплате административного штрафа в установленный срок (ч. 1 ст. 20.25 КоАП РФ) и оштрафован повторно. Он обжаловал это решение, ссылаясь на то, что не получил копию постановления, так как сменил место жительства.</w:t>
      </w:r>
    </w:p>
    <w:p w14:paraId="27342443" w14:textId="77777777" w:rsidR="00EE53A1" w:rsidRDefault="00EE53A1" w:rsidP="00EE53A1">
      <w:pPr>
        <w:rPr>
          <w:b/>
          <w:bCs/>
        </w:rPr>
      </w:pPr>
    </w:p>
    <w:p w14:paraId="297258BC" w14:textId="6AADC38F" w:rsidR="00EE53A1" w:rsidRPr="00EE53A1" w:rsidRDefault="00EE53A1" w:rsidP="00EE53A1">
      <w:r w:rsidRPr="00EE53A1">
        <w:rPr>
          <w:b/>
          <w:bCs/>
        </w:rPr>
        <w:t>Позиция Верховного Суда:</w:t>
      </w:r>
    </w:p>
    <w:p w14:paraId="22C2F812" w14:textId="77777777" w:rsidR="00EE53A1" w:rsidRPr="00EE53A1" w:rsidRDefault="00EE53A1" w:rsidP="00EE53A1">
      <w:pPr>
        <w:numPr>
          <w:ilvl w:val="0"/>
          <w:numId w:val="35"/>
        </w:numPr>
      </w:pPr>
      <w:r w:rsidRPr="00EE53A1">
        <w:t>Обязанность своевременно сообщить о смене адреса лежит на владельце транспортного средства.</w:t>
      </w:r>
    </w:p>
    <w:p w14:paraId="2CB380DD" w14:textId="77777777" w:rsidR="00EE53A1" w:rsidRPr="00EE53A1" w:rsidRDefault="00EE53A1" w:rsidP="00EE53A1">
      <w:pPr>
        <w:numPr>
          <w:ilvl w:val="0"/>
          <w:numId w:val="35"/>
        </w:numPr>
      </w:pPr>
      <w:r w:rsidRPr="00EE53A1">
        <w:t>С. не обновил регистрационные данные в ГИБДД, поэтому копия постановления была направлена по старому адресу законно.</w:t>
      </w:r>
    </w:p>
    <w:p w14:paraId="7D636C35" w14:textId="77777777" w:rsidR="00EE53A1" w:rsidRPr="00EE53A1" w:rsidRDefault="00EE53A1" w:rsidP="00EE53A1">
      <w:pPr>
        <w:numPr>
          <w:ilvl w:val="0"/>
          <w:numId w:val="35"/>
        </w:numPr>
      </w:pPr>
      <w:r w:rsidRPr="00EE53A1">
        <w:t xml:space="preserve">Факт неполучения постановления </w:t>
      </w:r>
      <w:r w:rsidRPr="00EE53A1">
        <w:rPr>
          <w:b/>
          <w:bCs/>
        </w:rPr>
        <w:t>не освобождает</w:t>
      </w:r>
      <w:r w:rsidRPr="00EE53A1">
        <w:t xml:space="preserve"> от ответственности за неуплату штрафа.</w:t>
      </w:r>
    </w:p>
    <w:p w14:paraId="75460D7E" w14:textId="77777777" w:rsidR="00EE53A1" w:rsidRDefault="00EE53A1" w:rsidP="00EE53A1">
      <w:pPr>
        <w:rPr>
          <w:b/>
          <w:bCs/>
        </w:rPr>
      </w:pPr>
    </w:p>
    <w:p w14:paraId="6A3B29DB" w14:textId="2C6221A0" w:rsidR="00EE53A1" w:rsidRPr="00EE53A1" w:rsidRDefault="00EE53A1" w:rsidP="00EE53A1">
      <w:r w:rsidRPr="00EE53A1">
        <w:rPr>
          <w:b/>
          <w:bCs/>
        </w:rPr>
        <w:t>Итог:</w:t>
      </w:r>
      <w:r>
        <w:rPr>
          <w:b/>
          <w:bCs/>
        </w:rPr>
        <w:t xml:space="preserve"> </w:t>
      </w:r>
      <w:r w:rsidRPr="00EE53A1">
        <w:t xml:space="preserve">Доводы С. отклонены. Суд признал, что нарушения со стороны административного органа не было. Все судебные решения оставлены </w:t>
      </w:r>
      <w:r w:rsidRPr="00EE53A1">
        <w:rPr>
          <w:b/>
          <w:bCs/>
        </w:rPr>
        <w:t>в силе</w:t>
      </w:r>
      <w:r w:rsidRPr="00EE53A1">
        <w:t>.</w:t>
      </w:r>
    </w:p>
    <w:p w14:paraId="7E19769C" w14:textId="4BB0C20E" w:rsidR="00EE53A1" w:rsidRDefault="00EE53A1">
      <w:pPr>
        <w:spacing w:after="160" w:line="259" w:lineRule="auto"/>
        <w:ind w:firstLine="0"/>
        <w:jc w:val="left"/>
      </w:pPr>
      <w:r>
        <w:br w:type="page"/>
      </w:r>
    </w:p>
    <w:p w14:paraId="57115F23" w14:textId="00CF081A" w:rsidR="00EE53A1" w:rsidRPr="00EE53A1" w:rsidRDefault="00EE53A1" w:rsidP="00EE53A1">
      <w:pPr>
        <w:rPr>
          <w:b/>
          <w:bCs/>
        </w:rPr>
      </w:pPr>
      <w:r w:rsidRPr="00EE53A1">
        <w:rPr>
          <w:b/>
          <w:bCs/>
        </w:rPr>
        <w:lastRenderedPageBreak/>
        <w:t>5. Дело общества.</w:t>
      </w:r>
    </w:p>
    <w:p w14:paraId="1AAD1AC9" w14:textId="7DE94B16" w:rsidR="00EE53A1" w:rsidRDefault="00EE53A1" w:rsidP="00EE53A1"/>
    <w:p w14:paraId="498AEA3C" w14:textId="7B28E784" w:rsidR="00EE53A1" w:rsidRPr="00EE53A1" w:rsidRDefault="00EE53A1" w:rsidP="00EE53A1">
      <w:r w:rsidRPr="00EE53A1">
        <w:rPr>
          <w:b/>
          <w:bCs/>
        </w:rPr>
        <w:t>Суть:</w:t>
      </w:r>
      <w:r>
        <w:rPr>
          <w:b/>
          <w:bCs/>
        </w:rPr>
        <w:t xml:space="preserve"> </w:t>
      </w:r>
      <w:r w:rsidRPr="00EE53A1">
        <w:t>Общество было привлечено к административной ответственности за неисполнение в срок предписания органа жилищного надзора (ч. 24 ст. 19.5 КоАП РФ). Мировой судья вынес постановление 3 марта 2022 г., спустя три месяца после даты правонарушения — 1 декабря 2021 г.</w:t>
      </w:r>
    </w:p>
    <w:p w14:paraId="107C6C7E" w14:textId="77777777" w:rsidR="00EE53A1" w:rsidRDefault="00EE53A1" w:rsidP="00EE53A1">
      <w:pPr>
        <w:rPr>
          <w:b/>
          <w:bCs/>
        </w:rPr>
      </w:pPr>
    </w:p>
    <w:p w14:paraId="7148E16D" w14:textId="6B46A6DD" w:rsidR="00EE53A1" w:rsidRPr="00EE53A1" w:rsidRDefault="00EE53A1" w:rsidP="00EE53A1">
      <w:r w:rsidRPr="00EE53A1">
        <w:rPr>
          <w:b/>
          <w:bCs/>
        </w:rPr>
        <w:t>Позиция Верховного Суда:</w:t>
      </w:r>
    </w:p>
    <w:p w14:paraId="13FD0671" w14:textId="77777777" w:rsidR="00EE53A1" w:rsidRPr="00EE53A1" w:rsidRDefault="00EE53A1" w:rsidP="00EE53A1">
      <w:pPr>
        <w:numPr>
          <w:ilvl w:val="0"/>
          <w:numId w:val="36"/>
        </w:numPr>
      </w:pPr>
      <w:r w:rsidRPr="00EE53A1">
        <w:t xml:space="preserve">Срок давности привлечения к административной ответственности составлял </w:t>
      </w:r>
      <w:r w:rsidRPr="00EE53A1">
        <w:rPr>
          <w:b/>
          <w:bCs/>
        </w:rPr>
        <w:t>три месяца</w:t>
      </w:r>
      <w:r w:rsidRPr="00EE53A1">
        <w:t xml:space="preserve"> и истек </w:t>
      </w:r>
      <w:r w:rsidRPr="00EE53A1">
        <w:rPr>
          <w:b/>
          <w:bCs/>
        </w:rPr>
        <w:t>1 марта 2022 г.</w:t>
      </w:r>
    </w:p>
    <w:p w14:paraId="6CECC9A1" w14:textId="77777777" w:rsidR="00EE53A1" w:rsidRPr="00EE53A1" w:rsidRDefault="00EE53A1" w:rsidP="00EE53A1">
      <w:pPr>
        <w:numPr>
          <w:ilvl w:val="0"/>
          <w:numId w:val="36"/>
        </w:numPr>
      </w:pPr>
      <w:r w:rsidRPr="00EE53A1">
        <w:t xml:space="preserve">Постановление было изготовлено </w:t>
      </w:r>
      <w:r w:rsidRPr="00EE53A1">
        <w:rPr>
          <w:b/>
          <w:bCs/>
        </w:rPr>
        <w:t>3 марта 2022 г.</w:t>
      </w:r>
      <w:r w:rsidRPr="00EE53A1">
        <w:t xml:space="preserve">, т.е. </w:t>
      </w:r>
      <w:r w:rsidRPr="00EE53A1">
        <w:rPr>
          <w:b/>
          <w:bCs/>
        </w:rPr>
        <w:t>после истечения срока давности</w:t>
      </w:r>
      <w:r w:rsidRPr="00EE53A1">
        <w:t>, что делает его незаконным.</w:t>
      </w:r>
    </w:p>
    <w:p w14:paraId="5300289D" w14:textId="77777777" w:rsidR="00EE53A1" w:rsidRPr="00EE53A1" w:rsidRDefault="00EE53A1" w:rsidP="00EE53A1">
      <w:pPr>
        <w:numPr>
          <w:ilvl w:val="0"/>
          <w:numId w:val="36"/>
        </w:numPr>
      </w:pPr>
      <w:r w:rsidRPr="00EE53A1">
        <w:t>Суд первой инстанции и вышестоящие суды не учли этот факт.</w:t>
      </w:r>
    </w:p>
    <w:p w14:paraId="05E3E3E5" w14:textId="77777777" w:rsidR="00EE53A1" w:rsidRDefault="00EE53A1" w:rsidP="00EE53A1">
      <w:pPr>
        <w:rPr>
          <w:b/>
          <w:bCs/>
        </w:rPr>
      </w:pPr>
    </w:p>
    <w:p w14:paraId="4822E414" w14:textId="2EFB7BF4" w:rsidR="00EE53A1" w:rsidRPr="00EE53A1" w:rsidRDefault="00EE53A1" w:rsidP="00EE53A1">
      <w:r w:rsidRPr="00EE53A1">
        <w:rPr>
          <w:b/>
          <w:bCs/>
        </w:rPr>
        <w:t>Итог:</w:t>
      </w:r>
      <w:r>
        <w:rPr>
          <w:b/>
          <w:bCs/>
        </w:rPr>
        <w:t xml:space="preserve"> </w:t>
      </w:r>
      <w:r w:rsidRPr="00EE53A1">
        <w:t xml:space="preserve">Все вынесенные по делу судебные акты </w:t>
      </w:r>
      <w:r w:rsidRPr="00EE53A1">
        <w:rPr>
          <w:b/>
          <w:bCs/>
        </w:rPr>
        <w:t>отменены</w:t>
      </w:r>
      <w:r w:rsidRPr="00EE53A1">
        <w:t xml:space="preserve">, производство по делу </w:t>
      </w:r>
      <w:r w:rsidRPr="00EE53A1">
        <w:rPr>
          <w:b/>
          <w:bCs/>
        </w:rPr>
        <w:t>прекращено</w:t>
      </w:r>
      <w:r w:rsidRPr="00EE53A1">
        <w:t xml:space="preserve"> на основании </w:t>
      </w:r>
      <w:r w:rsidRPr="00EE53A1">
        <w:rPr>
          <w:b/>
          <w:bCs/>
        </w:rPr>
        <w:t>истечения срока давности</w:t>
      </w:r>
      <w:r w:rsidRPr="00EE53A1">
        <w:t xml:space="preserve"> (п. 6 ч. 1 ст. 24.5 КоАП РФ).</w:t>
      </w:r>
    </w:p>
    <w:p w14:paraId="79F2826D" w14:textId="77777777" w:rsidR="00EE53A1" w:rsidRPr="008C0B1B" w:rsidRDefault="00EE53A1" w:rsidP="00EE53A1"/>
    <w:sectPr w:rsidR="00EE53A1" w:rsidRPr="008C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626"/>
    <w:multiLevelType w:val="multilevel"/>
    <w:tmpl w:val="B2B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74A4"/>
    <w:multiLevelType w:val="multilevel"/>
    <w:tmpl w:val="1138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27A7"/>
    <w:multiLevelType w:val="multilevel"/>
    <w:tmpl w:val="BB8C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4440D"/>
    <w:multiLevelType w:val="multilevel"/>
    <w:tmpl w:val="DC52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33D53"/>
    <w:multiLevelType w:val="multilevel"/>
    <w:tmpl w:val="D8B6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133BC"/>
    <w:multiLevelType w:val="multilevel"/>
    <w:tmpl w:val="048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E72E7E"/>
    <w:multiLevelType w:val="multilevel"/>
    <w:tmpl w:val="A31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F0A70"/>
    <w:multiLevelType w:val="multilevel"/>
    <w:tmpl w:val="4E9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B24D1"/>
    <w:multiLevelType w:val="multilevel"/>
    <w:tmpl w:val="1E9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E4CAD"/>
    <w:multiLevelType w:val="multilevel"/>
    <w:tmpl w:val="AAB69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E27A21"/>
    <w:multiLevelType w:val="multilevel"/>
    <w:tmpl w:val="194E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05C83"/>
    <w:multiLevelType w:val="multilevel"/>
    <w:tmpl w:val="AA7C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0B6CAF"/>
    <w:multiLevelType w:val="multilevel"/>
    <w:tmpl w:val="631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26AB6"/>
    <w:multiLevelType w:val="multilevel"/>
    <w:tmpl w:val="4AB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F06AE"/>
    <w:multiLevelType w:val="multilevel"/>
    <w:tmpl w:val="F81A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24C55"/>
    <w:multiLevelType w:val="multilevel"/>
    <w:tmpl w:val="3C9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B2156"/>
    <w:multiLevelType w:val="multilevel"/>
    <w:tmpl w:val="35A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0445A"/>
    <w:multiLevelType w:val="multilevel"/>
    <w:tmpl w:val="F022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F4C48"/>
    <w:multiLevelType w:val="multilevel"/>
    <w:tmpl w:val="38A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D0882"/>
    <w:multiLevelType w:val="multilevel"/>
    <w:tmpl w:val="05E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51C5B"/>
    <w:multiLevelType w:val="multilevel"/>
    <w:tmpl w:val="F73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E6CB2"/>
    <w:multiLevelType w:val="multilevel"/>
    <w:tmpl w:val="6E7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577B2"/>
    <w:multiLevelType w:val="multilevel"/>
    <w:tmpl w:val="7744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C03B52"/>
    <w:multiLevelType w:val="multilevel"/>
    <w:tmpl w:val="FC30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B5367"/>
    <w:multiLevelType w:val="multilevel"/>
    <w:tmpl w:val="D58A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4D4955"/>
    <w:multiLevelType w:val="multilevel"/>
    <w:tmpl w:val="F65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2522B7"/>
    <w:multiLevelType w:val="multilevel"/>
    <w:tmpl w:val="0EF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445FB"/>
    <w:multiLevelType w:val="multilevel"/>
    <w:tmpl w:val="07A0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63143"/>
    <w:multiLevelType w:val="multilevel"/>
    <w:tmpl w:val="24C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92A53"/>
    <w:multiLevelType w:val="multilevel"/>
    <w:tmpl w:val="DB5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37431"/>
    <w:multiLevelType w:val="multilevel"/>
    <w:tmpl w:val="B44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61D20"/>
    <w:multiLevelType w:val="multilevel"/>
    <w:tmpl w:val="3268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8605A"/>
    <w:multiLevelType w:val="multilevel"/>
    <w:tmpl w:val="319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A83A71"/>
    <w:multiLevelType w:val="multilevel"/>
    <w:tmpl w:val="81A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C7146"/>
    <w:multiLevelType w:val="multilevel"/>
    <w:tmpl w:val="BBEA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34"/>
  </w:num>
  <w:num w:numId="5">
    <w:abstractNumId w:val="29"/>
  </w:num>
  <w:num w:numId="6">
    <w:abstractNumId w:val="1"/>
  </w:num>
  <w:num w:numId="7">
    <w:abstractNumId w:val="11"/>
  </w:num>
  <w:num w:numId="8">
    <w:abstractNumId w:val="23"/>
  </w:num>
  <w:num w:numId="9">
    <w:abstractNumId w:val="30"/>
  </w:num>
  <w:num w:numId="10">
    <w:abstractNumId w:val="27"/>
  </w:num>
  <w:num w:numId="11">
    <w:abstractNumId w:val="18"/>
  </w:num>
  <w:num w:numId="12">
    <w:abstractNumId w:val="9"/>
  </w:num>
  <w:num w:numId="13">
    <w:abstractNumId w:val="8"/>
  </w:num>
  <w:num w:numId="14">
    <w:abstractNumId w:val="4"/>
  </w:num>
  <w:num w:numId="15">
    <w:abstractNumId w:val="5"/>
  </w:num>
  <w:num w:numId="16">
    <w:abstractNumId w:val="0"/>
  </w:num>
  <w:num w:numId="17">
    <w:abstractNumId w:val="2"/>
  </w:num>
  <w:num w:numId="18">
    <w:abstractNumId w:val="17"/>
  </w:num>
  <w:num w:numId="19">
    <w:abstractNumId w:val="14"/>
  </w:num>
  <w:num w:numId="20">
    <w:abstractNumId w:val="28"/>
  </w:num>
  <w:num w:numId="21">
    <w:abstractNumId w:val="24"/>
  </w:num>
  <w:num w:numId="22">
    <w:abstractNumId w:val="26"/>
  </w:num>
  <w:num w:numId="23">
    <w:abstractNumId w:val="21"/>
  </w:num>
  <w:num w:numId="24">
    <w:abstractNumId w:val="35"/>
  </w:num>
  <w:num w:numId="25">
    <w:abstractNumId w:val="12"/>
  </w:num>
  <w:num w:numId="26">
    <w:abstractNumId w:val="15"/>
  </w:num>
  <w:num w:numId="27">
    <w:abstractNumId w:val="16"/>
  </w:num>
  <w:num w:numId="28">
    <w:abstractNumId w:val="25"/>
  </w:num>
  <w:num w:numId="29">
    <w:abstractNumId w:val="31"/>
  </w:num>
  <w:num w:numId="30">
    <w:abstractNumId w:val="3"/>
  </w:num>
  <w:num w:numId="31">
    <w:abstractNumId w:val="22"/>
  </w:num>
  <w:num w:numId="32">
    <w:abstractNumId w:val="20"/>
  </w:num>
  <w:num w:numId="33">
    <w:abstractNumId w:val="32"/>
  </w:num>
  <w:num w:numId="34">
    <w:abstractNumId w:val="7"/>
  </w:num>
  <w:num w:numId="35">
    <w:abstractNumId w:val="3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77"/>
    <w:rsid w:val="00222544"/>
    <w:rsid w:val="00561AA9"/>
    <w:rsid w:val="008C0B1B"/>
    <w:rsid w:val="00A0281F"/>
    <w:rsid w:val="00A171A2"/>
    <w:rsid w:val="00A27477"/>
    <w:rsid w:val="00B071C8"/>
    <w:rsid w:val="00C274E9"/>
    <w:rsid w:val="00C46E6F"/>
    <w:rsid w:val="00D308D8"/>
    <w:rsid w:val="00DE4B30"/>
    <w:rsid w:val="00E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7224"/>
  <w15:chartTrackingRefBased/>
  <w15:docId w15:val="{0E67C0D8-CD87-47D4-A513-7B6D537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22544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274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7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22544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7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274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4">
    <w:name w:val="Strong"/>
    <w:basedOn w:val="a0"/>
    <w:uiPriority w:val="22"/>
    <w:qFormat/>
    <w:rsid w:val="008C0B1B"/>
    <w:rPr>
      <w:b/>
      <w:bCs/>
    </w:rPr>
  </w:style>
  <w:style w:type="paragraph" w:styleId="a5">
    <w:name w:val="Normal (Web)"/>
    <w:basedOn w:val="a"/>
    <w:uiPriority w:val="99"/>
    <w:semiHidden/>
    <w:unhideWhenUsed/>
    <w:rsid w:val="008C0B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7</cp:revision>
  <dcterms:created xsi:type="dcterms:W3CDTF">2025-04-30T13:31:00Z</dcterms:created>
  <dcterms:modified xsi:type="dcterms:W3CDTF">2025-06-15T22:12:00Z</dcterms:modified>
</cp:coreProperties>
</file>