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344"/>
        <w:gridCol w:w="1415"/>
        <w:gridCol w:w="1426"/>
        <w:gridCol w:w="1367"/>
        <w:gridCol w:w="1179"/>
        <w:gridCol w:w="1073"/>
        <w:gridCol w:w="65"/>
      </w:tblGrid>
      <w:tr w:rsidR="000A5470" w:rsidRPr="000A5470" w14:paraId="1739ADFF" w14:textId="77777777" w:rsidTr="000A5470">
        <w:trPr>
          <w:tblCellSpacing w:w="0" w:type="dxa"/>
        </w:trPr>
        <w:tc>
          <w:tcPr>
            <w:tcW w:w="1875" w:type="dxa"/>
            <w:vAlign w:val="center"/>
            <w:hideMark/>
          </w:tcPr>
          <w:p w14:paraId="364ADCA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695" w:type="dxa"/>
            <w:vAlign w:val="center"/>
            <w:hideMark/>
          </w:tcPr>
          <w:p w14:paraId="70FF4DB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785" w:type="dxa"/>
            <w:vAlign w:val="center"/>
            <w:hideMark/>
          </w:tcPr>
          <w:p w14:paraId="0D55C3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800" w:type="dxa"/>
            <w:vAlign w:val="center"/>
            <w:hideMark/>
          </w:tcPr>
          <w:p w14:paraId="2E423A1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725" w:type="dxa"/>
            <w:vAlign w:val="center"/>
            <w:hideMark/>
          </w:tcPr>
          <w:p w14:paraId="3DBB72C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485" w:type="dxa"/>
            <w:vAlign w:val="center"/>
            <w:hideMark/>
          </w:tcPr>
          <w:p w14:paraId="5B2FF24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350" w:type="dxa"/>
            <w:vAlign w:val="center"/>
            <w:hideMark/>
          </w:tcPr>
          <w:p w14:paraId="596E2C1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29D4A5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</w:tr>
      <w:tr w:rsidR="000A5470" w:rsidRPr="000A5470" w14:paraId="559EE4EE" w14:textId="77777777" w:rsidTr="000A5470">
        <w:trPr>
          <w:trHeight w:val="200"/>
          <w:tblCellSpacing w:w="0" w:type="dxa"/>
        </w:trPr>
        <w:tc>
          <w:tcPr>
            <w:tcW w:w="0" w:type="auto"/>
            <w:hideMark/>
          </w:tcPr>
          <w:p w14:paraId="1AD4C0B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F2055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C3EB2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20ACC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90386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D1EFB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E6F16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C83B7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</w:tbl>
    <w:p w14:paraId="4BC152FB" w14:textId="77777777" w:rsidR="000A5470" w:rsidRPr="000A5470" w:rsidRDefault="000A5470" w:rsidP="000A5470">
      <w:pPr>
        <w:ind w:firstLine="0"/>
        <w:rPr>
          <w:vanish/>
          <w:sz w:val="20"/>
          <w:szCs w:val="16"/>
        </w:rPr>
      </w:pPr>
    </w:p>
    <w:tbl>
      <w:tblPr>
        <w:tblW w:w="5000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6300"/>
        <w:gridCol w:w="3055"/>
      </w:tblGrid>
      <w:tr w:rsidR="000A5470" w:rsidRPr="000A5470" w14:paraId="573CDEB5" w14:textId="77777777" w:rsidTr="000A5470">
        <w:trPr>
          <w:tblCellSpacing w:w="0" w:type="dxa"/>
        </w:trPr>
        <w:tc>
          <w:tcPr>
            <w:tcW w:w="6300" w:type="dxa"/>
            <w:vAlign w:val="center"/>
            <w:hideMark/>
          </w:tcPr>
          <w:p w14:paraId="52993CD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BBF5C1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</w:tr>
      <w:tr w:rsidR="000A5470" w:rsidRPr="000A5470" w14:paraId="792CB1EE" w14:textId="77777777" w:rsidTr="000A5470">
        <w:trPr>
          <w:tblCellSpacing w:w="0" w:type="dxa"/>
        </w:trPr>
        <w:tc>
          <w:tcPr>
            <w:tcW w:w="0" w:type="auto"/>
            <w:gridSpan w:val="2"/>
            <w:hideMark/>
          </w:tcPr>
          <w:p w14:paraId="5538A55D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Основные настройки информационной базы</w:t>
            </w:r>
          </w:p>
        </w:tc>
      </w:tr>
      <w:tr w:rsidR="000A5470" w:rsidRPr="000A5470" w14:paraId="792B48F1" w14:textId="77777777" w:rsidTr="000A5470">
        <w:trPr>
          <w:trHeight w:val="200"/>
          <w:tblCellSpacing w:w="0" w:type="dxa"/>
        </w:trPr>
        <w:tc>
          <w:tcPr>
            <w:tcW w:w="0" w:type="auto"/>
            <w:hideMark/>
          </w:tcPr>
          <w:p w14:paraId="42B2ECCC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33395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</w:tbl>
    <w:p w14:paraId="0C9A484E" w14:textId="77777777" w:rsidR="000A5470" w:rsidRPr="000A5470" w:rsidRDefault="000A5470" w:rsidP="000A5470">
      <w:pPr>
        <w:ind w:firstLine="0"/>
        <w:rPr>
          <w:vanish/>
          <w:sz w:val="20"/>
          <w:szCs w:val="16"/>
        </w:rPr>
      </w:pPr>
    </w:p>
    <w:tbl>
      <w:tblPr>
        <w:tblW w:w="5000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1541"/>
        <w:gridCol w:w="880"/>
        <w:gridCol w:w="753"/>
        <w:gridCol w:w="457"/>
        <w:gridCol w:w="437"/>
        <w:gridCol w:w="579"/>
        <w:gridCol w:w="44"/>
      </w:tblGrid>
      <w:tr w:rsidR="000A5470" w:rsidRPr="000A5470" w14:paraId="137609E1" w14:textId="77777777" w:rsidTr="000A5470">
        <w:trPr>
          <w:tblCellSpacing w:w="0" w:type="dxa"/>
        </w:trPr>
        <w:tc>
          <w:tcPr>
            <w:tcW w:w="1875" w:type="dxa"/>
            <w:vAlign w:val="center"/>
            <w:hideMark/>
          </w:tcPr>
          <w:p w14:paraId="15D48A7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695" w:type="dxa"/>
            <w:vAlign w:val="center"/>
            <w:hideMark/>
          </w:tcPr>
          <w:p w14:paraId="15D0BE9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785" w:type="dxa"/>
            <w:vAlign w:val="center"/>
            <w:hideMark/>
          </w:tcPr>
          <w:p w14:paraId="042B712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800" w:type="dxa"/>
            <w:vAlign w:val="center"/>
            <w:hideMark/>
          </w:tcPr>
          <w:p w14:paraId="11A0D3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725" w:type="dxa"/>
            <w:vAlign w:val="center"/>
            <w:hideMark/>
          </w:tcPr>
          <w:p w14:paraId="61CBFED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485" w:type="dxa"/>
            <w:vAlign w:val="center"/>
            <w:hideMark/>
          </w:tcPr>
          <w:p w14:paraId="69FD704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350" w:type="dxa"/>
            <w:vAlign w:val="center"/>
            <w:hideMark/>
          </w:tcPr>
          <w:p w14:paraId="3AC82CC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C6AACD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</w:tr>
      <w:tr w:rsidR="000A5470" w:rsidRPr="000A5470" w14:paraId="19CD6E3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65B8A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6AD10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E240B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D90B9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9E5D4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6E045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A9BF1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13EF3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8FAD23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0B291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3579F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95656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60FF3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2C653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63375E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3DEF8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61A45F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B859643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609998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Сведения об организациях</w:t>
            </w:r>
          </w:p>
        </w:tc>
        <w:tc>
          <w:tcPr>
            <w:tcW w:w="0" w:type="auto"/>
            <w:vAlign w:val="center"/>
            <w:hideMark/>
          </w:tcPr>
          <w:p w14:paraId="69F14CD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1D87C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CEFD06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1B3F8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613A1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FF787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BCAEA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9D89BA2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E24E6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E6728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5C465D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84610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8BBEB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200C2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80262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244F0D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3E58FC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D777C8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Организация "</w:t>
            </w:r>
            <w:proofErr w:type="spellStart"/>
            <w:r w:rsidRPr="000A5470">
              <w:rPr>
                <w:b/>
                <w:bCs/>
                <w:sz w:val="20"/>
                <w:szCs w:val="16"/>
              </w:rPr>
              <w:t>СтройКом</w:t>
            </w:r>
            <w:proofErr w:type="spellEnd"/>
            <w:r w:rsidRPr="000A5470">
              <w:rPr>
                <w:b/>
                <w:bCs/>
                <w:sz w:val="20"/>
                <w:szCs w:val="16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61B1D0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34980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1B9880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A470E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8CFBA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9F216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D1C0F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CF4EEE4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48CAF99A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D6571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D81ED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824FAC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B451E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B6963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AE3FA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CDE5C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C645D79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7B7D745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регистре сведений "Ответственные лица организации" (меню "Предприятие" - "Настройка учета" - "Ответственные лица организаций").</w:t>
            </w:r>
          </w:p>
        </w:tc>
        <w:tc>
          <w:tcPr>
            <w:tcW w:w="0" w:type="auto"/>
            <w:vAlign w:val="center"/>
            <w:hideMark/>
          </w:tcPr>
          <w:p w14:paraId="16E64EA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80894B5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62A7A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Руководитель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0C66A1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Иванов Иван Иванович</w:t>
            </w:r>
          </w:p>
        </w:tc>
        <w:tc>
          <w:tcPr>
            <w:tcW w:w="0" w:type="auto"/>
            <w:vAlign w:val="center"/>
            <w:hideMark/>
          </w:tcPr>
          <w:p w14:paraId="66E0C59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4F3830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3DCAB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Кассир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9964B4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Семёнов Семён Семёнович</w:t>
            </w:r>
          </w:p>
        </w:tc>
        <w:tc>
          <w:tcPr>
            <w:tcW w:w="0" w:type="auto"/>
            <w:vAlign w:val="center"/>
            <w:hideMark/>
          </w:tcPr>
          <w:p w14:paraId="25D2041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C39D86A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F7795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Главный бухгалтер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CF7D75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Петров Пётр Петрович</w:t>
            </w:r>
          </w:p>
        </w:tc>
        <w:tc>
          <w:tcPr>
            <w:tcW w:w="0" w:type="auto"/>
            <w:vAlign w:val="center"/>
            <w:hideMark/>
          </w:tcPr>
          <w:p w14:paraId="1B0D671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027092B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3057A4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Основные сведения</w:t>
            </w:r>
          </w:p>
        </w:tc>
        <w:tc>
          <w:tcPr>
            <w:tcW w:w="0" w:type="auto"/>
            <w:vAlign w:val="center"/>
            <w:hideMark/>
          </w:tcPr>
          <w:p w14:paraId="139EEF3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4CED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95343A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5631D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C38B8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CBB1C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6EDD2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506E8F7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right w:val="nil"/>
            </w:tcBorders>
            <w:shd w:val="clear" w:color="auto" w:fill="FFFBF0"/>
            <w:hideMark/>
          </w:tcPr>
          <w:p w14:paraId="649794F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Устанавливаются в справочнике "Организации" (меню "Предприятие" - "Организации")</w:t>
            </w:r>
          </w:p>
        </w:tc>
        <w:tc>
          <w:tcPr>
            <w:tcW w:w="0" w:type="auto"/>
            <w:vAlign w:val="center"/>
            <w:hideMark/>
          </w:tcPr>
          <w:p w14:paraId="263A48C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A0E2572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15240A13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Наименование: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22A3332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</w:t>
            </w:r>
            <w:proofErr w:type="spellStart"/>
            <w:r w:rsidRPr="000A5470">
              <w:rPr>
                <w:sz w:val="20"/>
                <w:szCs w:val="16"/>
              </w:rPr>
              <w:t>СтройКом</w:t>
            </w:r>
            <w:proofErr w:type="spellEnd"/>
            <w:r w:rsidRPr="000A5470">
              <w:rPr>
                <w:sz w:val="20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69EF08A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122B0D0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189FF87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4C0C0A8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04FBDAD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06699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951BB32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5BBF3A7D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Полное наименование: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5233B07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</w:t>
            </w:r>
            <w:proofErr w:type="spellStart"/>
            <w:r w:rsidRPr="000A5470">
              <w:rPr>
                <w:sz w:val="20"/>
                <w:szCs w:val="16"/>
              </w:rPr>
              <w:t>СтройКом</w:t>
            </w:r>
            <w:proofErr w:type="spellEnd"/>
            <w:r w:rsidRPr="000A5470">
              <w:rPr>
                <w:sz w:val="20"/>
                <w:szCs w:val="16"/>
              </w:rPr>
              <w:t> Ольховский ИТА-123"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2405A4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0771FEA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3B4408C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3C12145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1CA2F0C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1FAB07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2B9AC96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4F875CCE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Юр./физ. лицо: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17003D8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Юр. лицо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7F46279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4169656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03641E6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32EE095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70E823F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B9B0A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D6FE1D8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181ED4C1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Префикс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71D4B6E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087A482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562F313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6B8039D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3138AB2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660BB9B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E139B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2C87714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37F682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Дополнительные сведения</w:t>
            </w:r>
          </w:p>
        </w:tc>
        <w:tc>
          <w:tcPr>
            <w:tcW w:w="0" w:type="auto"/>
            <w:vAlign w:val="center"/>
            <w:hideMark/>
          </w:tcPr>
          <w:p w14:paraId="05F8A74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F37192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CCC16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23D31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6641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7F40F4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FBE68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FD13853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right w:val="nil"/>
            </w:tcBorders>
            <w:shd w:val="clear" w:color="auto" w:fill="FFFBF0"/>
            <w:hideMark/>
          </w:tcPr>
          <w:p w14:paraId="6F8D1B8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Устанавливаются в справочнике "Организации" (меню "Предприятие" - "Организации")</w:t>
            </w:r>
          </w:p>
        </w:tc>
        <w:tc>
          <w:tcPr>
            <w:tcW w:w="0" w:type="auto"/>
            <w:vAlign w:val="center"/>
            <w:hideMark/>
          </w:tcPr>
          <w:p w14:paraId="1365B4A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06C0B24" w14:textId="77777777" w:rsidTr="000A5470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586A9C12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Наименование плательщика в платежных поручениях на перечисление налогов: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nil"/>
              <w:right w:val="nil"/>
            </w:tcBorders>
            <w:hideMark/>
          </w:tcPr>
          <w:p w14:paraId="0CF2492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proofErr w:type="spellStart"/>
            <w:r w:rsidRPr="000A5470">
              <w:rPr>
                <w:sz w:val="20"/>
                <w:szCs w:val="16"/>
              </w:rPr>
              <w:t>СтройКом</w:t>
            </w:r>
            <w:proofErr w:type="spellEnd"/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nil"/>
              <w:right w:val="nil"/>
            </w:tcBorders>
            <w:hideMark/>
          </w:tcPr>
          <w:p w14:paraId="45ED95F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nil"/>
              <w:right w:val="nil"/>
            </w:tcBorders>
            <w:hideMark/>
          </w:tcPr>
          <w:p w14:paraId="469E158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nil"/>
              <w:right w:val="nil"/>
            </w:tcBorders>
            <w:hideMark/>
          </w:tcPr>
          <w:p w14:paraId="39AD4AE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nil"/>
              <w:right w:val="nil"/>
            </w:tcBorders>
            <w:hideMark/>
          </w:tcPr>
          <w:p w14:paraId="481FCF8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nil"/>
              <w:right w:val="single" w:sz="6" w:space="0" w:color="7D8AB9"/>
            </w:tcBorders>
            <w:hideMark/>
          </w:tcPr>
          <w:p w14:paraId="0769EDD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D67C5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E63B99C" w14:textId="77777777" w:rsidTr="000A5470">
        <w:trPr>
          <w:tblCellSpacing w:w="0" w:type="dxa"/>
        </w:trPr>
        <w:tc>
          <w:tcPr>
            <w:tcW w:w="0" w:type="auto"/>
            <w:vMerge/>
            <w:tcBorders>
              <w:top w:val="single" w:sz="6" w:space="0" w:color="7D8AB9"/>
              <w:left w:val="single" w:sz="6" w:space="0" w:color="7D8AB9"/>
            </w:tcBorders>
            <w:vAlign w:val="center"/>
            <w:hideMark/>
          </w:tcPr>
          <w:p w14:paraId="1BF42425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7D8AB9"/>
              <w:right w:val="nil"/>
            </w:tcBorders>
            <w:hideMark/>
          </w:tcPr>
          <w:p w14:paraId="001B5E8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5065F0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077437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63100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569DAE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7D8AB9"/>
            </w:tcBorders>
            <w:hideMark/>
          </w:tcPr>
          <w:p w14:paraId="19003A1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8C0901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E9FE5AD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62D482EA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Свидетельство о постановке на учет в налоговом органе</w:t>
            </w:r>
          </w:p>
        </w:tc>
        <w:tc>
          <w:tcPr>
            <w:tcW w:w="0" w:type="auto"/>
            <w:gridSpan w:val="6"/>
            <w:tcBorders>
              <w:top w:val="single" w:sz="6" w:space="0" w:color="7D8AB9"/>
              <w:left w:val="single" w:sz="6" w:space="0" w:color="7D8AB9"/>
              <w:right w:val="single" w:sz="6" w:space="0" w:color="7D8AB9"/>
            </w:tcBorders>
            <w:hideMark/>
          </w:tcPr>
          <w:p w14:paraId="0DAF44C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 xml:space="preserve">Свидетельство серия и № от </w:t>
            </w:r>
          </w:p>
        </w:tc>
        <w:tc>
          <w:tcPr>
            <w:tcW w:w="0" w:type="auto"/>
            <w:vAlign w:val="center"/>
            <w:hideMark/>
          </w:tcPr>
          <w:p w14:paraId="17EDF36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FE722E6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773AF23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2B6B160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4639C41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3125931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0989555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749BBEF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15FA448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23C27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D93B8B2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01328DBA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0B73C69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95E37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4477C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B3F53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D33CB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CCE4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54357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F2C55FB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right w:val="nil"/>
            </w:tcBorders>
            <w:shd w:val="clear" w:color="auto" w:fill="FFFBF0"/>
            <w:hideMark/>
          </w:tcPr>
          <w:p w14:paraId="272173C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Устанавливаются в справочнике "Организации" (меню "Предприятие" - "Организации")</w:t>
            </w:r>
          </w:p>
        </w:tc>
        <w:tc>
          <w:tcPr>
            <w:tcW w:w="0" w:type="auto"/>
            <w:vAlign w:val="center"/>
            <w:hideMark/>
          </w:tcPr>
          <w:p w14:paraId="4963A7E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DC166CC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32EB3F99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05F39A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6D683F3A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ОГРНИП</w:t>
            </w:r>
          </w:p>
        </w:tc>
        <w:tc>
          <w:tcPr>
            <w:tcW w:w="0" w:type="auto"/>
            <w:gridSpan w:val="3"/>
            <w:tcBorders>
              <w:top w:val="single" w:sz="6" w:space="0" w:color="7D8AB9"/>
              <w:left w:val="single" w:sz="6" w:space="0" w:color="7D8AB9"/>
              <w:right w:val="nil"/>
            </w:tcBorders>
            <w:hideMark/>
          </w:tcPr>
          <w:p w14:paraId="534E819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CF537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3981236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7F91A242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ИФНС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110AAB7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61601CCA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6" w:space="0" w:color="7D8AB9"/>
              <w:left w:val="single" w:sz="6" w:space="0" w:color="7D8AB9"/>
              <w:right w:val="nil"/>
            </w:tcBorders>
            <w:hideMark/>
          </w:tcPr>
          <w:p w14:paraId="3F3D4C3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A0F9B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597D6A5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4BFF4E59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ОКАТО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1C6D970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3347DA8F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ОКПО</w:t>
            </w:r>
          </w:p>
        </w:tc>
        <w:tc>
          <w:tcPr>
            <w:tcW w:w="0" w:type="auto"/>
            <w:gridSpan w:val="3"/>
            <w:tcBorders>
              <w:top w:val="single" w:sz="6" w:space="0" w:color="7D8AB9"/>
              <w:left w:val="single" w:sz="6" w:space="0" w:color="7D8AB9"/>
              <w:right w:val="nil"/>
            </w:tcBorders>
            <w:hideMark/>
          </w:tcPr>
          <w:p w14:paraId="669872D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79B81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5B756B6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1D1249B1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Наименование: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61A1D0C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</w:t>
            </w:r>
            <w:proofErr w:type="spellStart"/>
            <w:r w:rsidRPr="000A5470">
              <w:rPr>
                <w:sz w:val="20"/>
                <w:szCs w:val="16"/>
              </w:rPr>
              <w:t>СтройКом</w:t>
            </w:r>
            <w:proofErr w:type="spellEnd"/>
            <w:r w:rsidRPr="000A5470">
              <w:rPr>
                <w:sz w:val="20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17D28AE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032887E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44F19E2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nil"/>
            </w:tcBorders>
            <w:hideMark/>
          </w:tcPr>
          <w:p w14:paraId="044D08B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1A5487C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E9F70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C9C4005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0586454F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Полное наименование: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0B1D9C3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</w:t>
            </w:r>
            <w:proofErr w:type="spellStart"/>
            <w:r w:rsidRPr="000A5470">
              <w:rPr>
                <w:sz w:val="20"/>
                <w:szCs w:val="16"/>
              </w:rPr>
              <w:t>СтройКом</w:t>
            </w:r>
            <w:proofErr w:type="spellEnd"/>
            <w:r w:rsidRPr="000A5470">
              <w:rPr>
                <w:sz w:val="20"/>
                <w:szCs w:val="16"/>
              </w:rPr>
              <w:t> Ольховский ИТА-123"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09FF1D3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1B1066A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5F3FCE5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2DDAE09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40E7525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4F41C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0A1BB7D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2150E4E6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Юр./физ. лицо: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bottom w:val="single" w:sz="6" w:space="0" w:color="7D8AB9"/>
              <w:right w:val="nil"/>
            </w:tcBorders>
            <w:hideMark/>
          </w:tcPr>
          <w:p w14:paraId="376A004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Юр. лицо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789A856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5AFBBA4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0626CA5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nil"/>
            </w:tcBorders>
            <w:hideMark/>
          </w:tcPr>
          <w:p w14:paraId="192DC93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0C8E349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84D30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B1F643A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7D8AB9"/>
            </w:tcBorders>
            <w:shd w:val="clear" w:color="auto" w:fill="87CEFA"/>
            <w:hideMark/>
          </w:tcPr>
          <w:p w14:paraId="07A2B0D6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Префикс</w:t>
            </w:r>
          </w:p>
        </w:tc>
        <w:tc>
          <w:tcPr>
            <w:tcW w:w="0" w:type="auto"/>
            <w:tcBorders>
              <w:top w:val="nil"/>
              <w:left w:val="single" w:sz="6" w:space="0" w:color="7D8AB9"/>
              <w:right w:val="nil"/>
            </w:tcBorders>
            <w:hideMark/>
          </w:tcPr>
          <w:p w14:paraId="0766B02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""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97F7FD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B570D4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5A537E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E5E945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7D8AB9"/>
            </w:tcBorders>
            <w:hideMark/>
          </w:tcPr>
          <w:p w14:paraId="4D6D143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AD303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A40334D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0E54F26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6BE3C0B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1B64226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6B8812F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5E4BA5B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1721CC4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06A6955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FBCD4E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AAA92AF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1BFCF036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197F5E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C2425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076E04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B86451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914E8D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3501A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8E42F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4BA1242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1CC9FE7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lastRenderedPageBreak/>
              <w:t>Устанавливается в справочнике "Банковские счета" (доступен из справочника "Организации" по кнопке "Перейти").</w:t>
            </w:r>
          </w:p>
        </w:tc>
        <w:tc>
          <w:tcPr>
            <w:tcW w:w="0" w:type="auto"/>
            <w:vAlign w:val="center"/>
            <w:hideMark/>
          </w:tcPr>
          <w:p w14:paraId="0C34129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549E1A3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5B3AE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F084D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Банк "Учебный" (Расчетный)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D2517C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30E07C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C4E53D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3F3F99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1BAC11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48E61C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4C34F07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5E621BF4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Банк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74D7558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Банк "Учебный"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03F804FE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Номер Счета</w:t>
            </w:r>
          </w:p>
        </w:tc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</w:tcBorders>
            <w:hideMark/>
          </w:tcPr>
          <w:p w14:paraId="5CE4308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12345678901234567890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</w:tcBorders>
            <w:shd w:val="clear" w:color="auto" w:fill="87CEFA"/>
            <w:hideMark/>
          </w:tcPr>
          <w:p w14:paraId="39279ED6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Вид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right w:val="single" w:sz="6" w:space="0" w:color="7D8AB9"/>
            </w:tcBorders>
            <w:hideMark/>
          </w:tcPr>
          <w:p w14:paraId="40055D1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Расчетный</w:t>
            </w:r>
          </w:p>
        </w:tc>
        <w:tc>
          <w:tcPr>
            <w:tcW w:w="0" w:type="auto"/>
            <w:vAlign w:val="center"/>
            <w:hideMark/>
          </w:tcPr>
          <w:p w14:paraId="28D23EE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2A7B50C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73BB7ABC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Номер и дата разрешения ЦБ: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7A606B2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5FFC279C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Дата открытия:</w:t>
            </w:r>
          </w:p>
        </w:tc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hideMark/>
          </w:tcPr>
          <w:p w14:paraId="6788878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</w:tcBorders>
            <w:shd w:val="clear" w:color="auto" w:fill="87CEFA"/>
            <w:hideMark/>
          </w:tcPr>
          <w:p w14:paraId="7BC4298B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Валюта счета:</w:t>
            </w:r>
          </w:p>
        </w:tc>
        <w:tc>
          <w:tcPr>
            <w:tcW w:w="0" w:type="auto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hideMark/>
          </w:tcPr>
          <w:p w14:paraId="2F7AC21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руб.</w:t>
            </w:r>
          </w:p>
        </w:tc>
        <w:tc>
          <w:tcPr>
            <w:tcW w:w="0" w:type="auto"/>
            <w:vAlign w:val="center"/>
            <w:hideMark/>
          </w:tcPr>
          <w:p w14:paraId="1374CB4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9F7BF35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D934B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Банк для непрямых расчетов: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C7785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6187B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9F471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7773F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A84AB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47C1C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E19AA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4D96C75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506F1E82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Текст для подстановки в платежные документы для особых условий платежа</w:t>
            </w:r>
          </w:p>
        </w:tc>
        <w:tc>
          <w:tcPr>
            <w:tcW w:w="0" w:type="auto"/>
            <w:vAlign w:val="center"/>
            <w:hideMark/>
          </w:tcPr>
          <w:p w14:paraId="51F23B4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5C67292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22B7E5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Корреспондент: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F59B8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5CE4B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BDE87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8BDD5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B84B9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37F38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85A98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EC705EA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26178A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Назначение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61F46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EAFD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F7E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1931B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94CFF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FAD6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0C668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CCFC066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643AC1E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справочнике "Банки" (меню "Банк и касса" - "Банки")</w:t>
            </w:r>
          </w:p>
        </w:tc>
        <w:tc>
          <w:tcPr>
            <w:tcW w:w="0" w:type="auto"/>
            <w:vAlign w:val="center"/>
            <w:hideMark/>
          </w:tcPr>
          <w:p w14:paraId="3D2E1B0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02F99A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14CF43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Контактная информация</w:t>
            </w:r>
          </w:p>
        </w:tc>
        <w:tc>
          <w:tcPr>
            <w:tcW w:w="0" w:type="auto"/>
            <w:vAlign w:val="center"/>
            <w:hideMark/>
          </w:tcPr>
          <w:p w14:paraId="6E601EB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88645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7D7D0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3223E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98FF4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86523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20DA2E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811E6DC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6D27D4F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форме элемента справочника "Организации" на закладке "Контактная информация" (меню "Предприятие" - "Организации").</w:t>
            </w:r>
          </w:p>
        </w:tc>
        <w:tc>
          <w:tcPr>
            <w:tcW w:w="0" w:type="auto"/>
            <w:vAlign w:val="center"/>
            <w:hideMark/>
          </w:tcPr>
          <w:p w14:paraId="2C230F6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3083769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41D271F8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Фактический адрес организации</w:t>
            </w:r>
          </w:p>
        </w:tc>
        <w:tc>
          <w:tcPr>
            <w:tcW w:w="0" w:type="auto"/>
            <w:vAlign w:val="center"/>
            <w:hideMark/>
          </w:tcPr>
          <w:p w14:paraId="416B0E1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E0D52CD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D4293A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Москва, Москва, Студенческая, дом № 3, корпус 3, кв.333</w:t>
            </w:r>
          </w:p>
        </w:tc>
        <w:tc>
          <w:tcPr>
            <w:tcW w:w="0" w:type="auto"/>
            <w:vAlign w:val="center"/>
            <w:hideMark/>
          </w:tcPr>
          <w:p w14:paraId="6E28608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1B325E7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2E37E7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Налоговый учет</w:t>
            </w:r>
          </w:p>
        </w:tc>
        <w:tc>
          <w:tcPr>
            <w:tcW w:w="0" w:type="auto"/>
            <w:vAlign w:val="center"/>
            <w:hideMark/>
          </w:tcPr>
          <w:p w14:paraId="0823399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A6510D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24354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2089D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54B05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FE763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08F53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ABC1656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right w:val="nil"/>
            </w:tcBorders>
            <w:shd w:val="clear" w:color="auto" w:fill="FFFBF0"/>
            <w:hideMark/>
          </w:tcPr>
          <w:p w14:paraId="40C1E53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регистре сведений "Учетная политика (налоговый учет)" (меню "Предприятие" - "Настройка учета" - "Учетная политика (налоговый учет)").</w:t>
            </w:r>
          </w:p>
        </w:tc>
        <w:tc>
          <w:tcPr>
            <w:tcW w:w="0" w:type="auto"/>
            <w:vAlign w:val="center"/>
            <w:hideMark/>
          </w:tcPr>
          <w:p w14:paraId="6984123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7DB1C01" w14:textId="77777777" w:rsidTr="000A5470">
        <w:trPr>
          <w:tblCellSpacing w:w="0" w:type="dxa"/>
        </w:trPr>
        <w:tc>
          <w:tcPr>
            <w:tcW w:w="0" w:type="auto"/>
            <w:gridSpan w:val="2"/>
            <w:tcBorders>
              <w:top w:val="single" w:sz="6" w:space="0" w:color="7D8AB9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6CB19DDB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Налоговый период:</w:t>
            </w:r>
          </w:p>
        </w:tc>
        <w:tc>
          <w:tcPr>
            <w:tcW w:w="0" w:type="auto"/>
            <w:gridSpan w:val="5"/>
            <w:tcBorders>
              <w:top w:val="single" w:sz="6" w:space="0" w:color="7D8AB9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7501D8B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Квартал</w:t>
            </w:r>
          </w:p>
        </w:tc>
        <w:tc>
          <w:tcPr>
            <w:tcW w:w="0" w:type="auto"/>
            <w:vAlign w:val="center"/>
            <w:hideMark/>
          </w:tcPr>
          <w:p w14:paraId="62E4A00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E0C3C46" w14:textId="77777777" w:rsidTr="000A5470">
        <w:trPr>
          <w:tblCellSpacing w:w="0" w:type="dxa"/>
        </w:trPr>
        <w:tc>
          <w:tcPr>
            <w:tcW w:w="0" w:type="auto"/>
            <w:gridSpan w:val="2"/>
            <w:tcBorders>
              <w:top w:val="nil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2BCE43CE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Момент определения налоговой базы: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230C0FF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По отгрузке</w:t>
            </w:r>
          </w:p>
        </w:tc>
        <w:tc>
          <w:tcPr>
            <w:tcW w:w="0" w:type="auto"/>
            <w:vAlign w:val="center"/>
            <w:hideMark/>
          </w:tcPr>
          <w:p w14:paraId="20CDB10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1F120C2" w14:textId="77777777" w:rsidTr="000A5470">
        <w:trPr>
          <w:tblCellSpacing w:w="0" w:type="dxa"/>
        </w:trPr>
        <w:tc>
          <w:tcPr>
            <w:tcW w:w="0" w:type="auto"/>
            <w:gridSpan w:val="2"/>
            <w:tcBorders>
              <w:top w:val="nil"/>
              <w:left w:val="single" w:sz="6" w:space="0" w:color="7D8AB9"/>
              <w:bottom w:val="single" w:sz="6" w:space="0" w:color="7D8AB9"/>
              <w:right w:val="single" w:sz="6" w:space="0" w:color="7D8AB9"/>
            </w:tcBorders>
            <w:shd w:val="clear" w:color="auto" w:fill="87CEFA"/>
            <w:hideMark/>
          </w:tcPr>
          <w:p w14:paraId="0670F2CB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Сначала оплачиваются ценности, по которым НДС: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7D8AB9"/>
              <w:right w:val="single" w:sz="6" w:space="0" w:color="7D8AB9"/>
            </w:tcBorders>
            <w:hideMark/>
          </w:tcPr>
          <w:p w14:paraId="361F136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может быть принят к вычету</w:t>
            </w:r>
          </w:p>
        </w:tc>
        <w:tc>
          <w:tcPr>
            <w:tcW w:w="0" w:type="auto"/>
            <w:vAlign w:val="center"/>
            <w:hideMark/>
          </w:tcPr>
          <w:p w14:paraId="61388FC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86437B4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828D4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732F6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EEE60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FC53F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C2E237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12716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96589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D235B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A344ED4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B9B60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8908E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266D8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44294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EFADA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E6CAD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00AA1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8B1F1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5FC80A3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C111ED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Параметры учета</w:t>
            </w:r>
          </w:p>
        </w:tc>
        <w:tc>
          <w:tcPr>
            <w:tcW w:w="0" w:type="auto"/>
            <w:vAlign w:val="center"/>
            <w:hideMark/>
          </w:tcPr>
          <w:p w14:paraId="60D9952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3AD94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AE147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530DD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47B6D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E3D607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AAAEB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686601B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32DFB9D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константах информационной базы (меню "Предприятие" - "Настройка учета" - "Настройка параметров учета").</w:t>
            </w:r>
          </w:p>
        </w:tc>
        <w:tc>
          <w:tcPr>
            <w:tcW w:w="0" w:type="auto"/>
            <w:vAlign w:val="center"/>
            <w:hideMark/>
          </w:tcPr>
          <w:p w14:paraId="4BEA4C8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C8FDA8A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1C21EB30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Валюты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5C48622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5FEB856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696ABD6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3EF1F11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62BAC7C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  <w:right w:val="single" w:sz="6" w:space="0" w:color="898477"/>
            </w:tcBorders>
            <w:hideMark/>
          </w:tcPr>
          <w:p w14:paraId="329042D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61087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4B6BA4B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55BF90E9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Валюта регламентированного учета </w:t>
            </w:r>
          </w:p>
        </w:tc>
        <w:tc>
          <w:tcPr>
            <w:tcW w:w="0" w:type="auto"/>
            <w:vAlign w:val="center"/>
            <w:hideMark/>
          </w:tcPr>
          <w:p w14:paraId="31271E0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4982CEB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15B65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9014BC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руб.</w:t>
            </w:r>
          </w:p>
        </w:tc>
        <w:tc>
          <w:tcPr>
            <w:tcW w:w="0" w:type="auto"/>
            <w:vAlign w:val="center"/>
            <w:hideMark/>
          </w:tcPr>
          <w:p w14:paraId="31C4C3C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A1946BD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3D001BF9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Валюта управленческого учета</w:t>
            </w:r>
          </w:p>
        </w:tc>
        <w:tc>
          <w:tcPr>
            <w:tcW w:w="0" w:type="auto"/>
            <w:vAlign w:val="center"/>
            <w:hideMark/>
          </w:tcPr>
          <w:p w14:paraId="483DE8D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79610F2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659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right w:val="nil"/>
            </w:tcBorders>
            <w:hideMark/>
          </w:tcPr>
          <w:p w14:paraId="5E358D7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4781549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FEDE0FB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6314FEAF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Общие параметры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377B798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16F331B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0AC6763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7AB131A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7ACADD8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  <w:right w:val="single" w:sz="6" w:space="0" w:color="898477"/>
            </w:tcBorders>
            <w:hideMark/>
          </w:tcPr>
          <w:p w14:paraId="53A1B30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5CE5E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73CB4F6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DCF16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Тип цен плановой себестоимости номенклатуры: Плановая себестоимость</w:t>
            </w:r>
          </w:p>
        </w:tc>
        <w:tc>
          <w:tcPr>
            <w:tcW w:w="0" w:type="auto"/>
            <w:vAlign w:val="center"/>
            <w:hideMark/>
          </w:tcPr>
          <w:p w14:paraId="1E25A56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54747F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A0CFF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57B6A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0843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25611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0B2FF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45BF604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F6EFC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Стратегия авторезервирования по заказам</w:t>
            </w:r>
            <w:proofErr w:type="gramStart"/>
            <w:r w:rsidRPr="000A5470">
              <w:rPr>
                <w:sz w:val="20"/>
                <w:szCs w:val="16"/>
              </w:rPr>
              <w:t>: Сначала</w:t>
            </w:r>
            <w:proofErr w:type="gramEnd"/>
            <w:r w:rsidRPr="000A5470">
              <w:rPr>
                <w:sz w:val="20"/>
                <w:szCs w:val="16"/>
              </w:rPr>
              <w:t> на складах потом в заказах поставщикам</w:t>
            </w:r>
          </w:p>
        </w:tc>
        <w:tc>
          <w:tcPr>
            <w:tcW w:w="0" w:type="auto"/>
            <w:vAlign w:val="center"/>
            <w:hideMark/>
          </w:tcPr>
          <w:p w14:paraId="22585CF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F221E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0B760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8BBE5F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717B5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9566D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96FC5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B93039B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F9D1D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lastRenderedPageBreak/>
              <w:t>Способ контроля дней </w:t>
            </w:r>
            <w:proofErr w:type="gramStart"/>
            <w:r w:rsidRPr="000A5470">
              <w:rPr>
                <w:sz w:val="20"/>
                <w:szCs w:val="16"/>
              </w:rPr>
              <w:t>задолженности</w:t>
            </w:r>
            <w:proofErr w:type="gramEnd"/>
            <w:r w:rsidRPr="000A5470">
              <w:rPr>
                <w:sz w:val="20"/>
                <w:szCs w:val="16"/>
              </w:rPr>
              <w:t> По рабочим дням:</w:t>
            </w:r>
          </w:p>
        </w:tc>
        <w:tc>
          <w:tcPr>
            <w:tcW w:w="0" w:type="auto"/>
            <w:vAlign w:val="center"/>
            <w:hideMark/>
          </w:tcPr>
          <w:p w14:paraId="78F31B0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6024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781B7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C33D8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1B9FC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1CDB52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BAB742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C218A07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51FE479F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Настройки учета</w:t>
            </w:r>
          </w:p>
        </w:tc>
        <w:tc>
          <w:tcPr>
            <w:tcW w:w="0" w:type="auto"/>
            <w:vAlign w:val="center"/>
            <w:hideMark/>
          </w:tcPr>
          <w:p w14:paraId="230E716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34B3C56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B93A49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Использовать серии номенклатуры</w:t>
            </w:r>
          </w:p>
        </w:tc>
        <w:tc>
          <w:tcPr>
            <w:tcW w:w="0" w:type="auto"/>
            <w:vAlign w:val="center"/>
            <w:hideMark/>
          </w:tcPr>
          <w:p w14:paraId="35FDD33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9CD6D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EC067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5C030A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1796C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00A39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90BA6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B9C778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385676F3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Использовать внутренние заказы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681E1B9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661595D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65217FF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5136148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22BF0A1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right w:val="single" w:sz="6" w:space="0" w:color="898477"/>
            </w:tcBorders>
            <w:hideMark/>
          </w:tcPr>
          <w:p w14:paraId="15F2D5E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056FB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7867199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0CA370E2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Дополнительные параметры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752E4FF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0CBE839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03CBB93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398E0A2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1928BF2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  <w:right w:val="single" w:sz="6" w:space="0" w:color="898477"/>
            </w:tcBorders>
            <w:hideMark/>
          </w:tcPr>
          <w:p w14:paraId="4B3A297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557C1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7F83951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1BC0BB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Дополнительная колонка печатных форм документов: </w:t>
            </w:r>
          </w:p>
        </w:tc>
        <w:tc>
          <w:tcPr>
            <w:tcW w:w="0" w:type="auto"/>
            <w:vAlign w:val="center"/>
            <w:hideMark/>
          </w:tcPr>
          <w:p w14:paraId="4BF8EF1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DF1B450" w14:textId="77777777" w:rsidTr="000A5470">
        <w:trPr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BB9F9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Единица измерения веса: Килограмм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0E6EC9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Единица измерения объема: </w:t>
            </w:r>
          </w:p>
        </w:tc>
        <w:tc>
          <w:tcPr>
            <w:tcW w:w="0" w:type="auto"/>
            <w:vAlign w:val="center"/>
            <w:hideMark/>
          </w:tcPr>
          <w:p w14:paraId="460EB99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3C4A1F3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7C9F2339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Параметры напоминаний</w:t>
            </w:r>
          </w:p>
        </w:tc>
        <w:tc>
          <w:tcPr>
            <w:tcW w:w="0" w:type="auto"/>
            <w:vAlign w:val="center"/>
            <w:hideMark/>
          </w:tcPr>
          <w:p w14:paraId="00172A7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2C526FF0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hideMark/>
          </w:tcPr>
          <w:p w14:paraId="798599C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Рабочий день пользователей </w:t>
            </w:r>
            <w:proofErr w:type="gramStart"/>
            <w:r w:rsidRPr="000A5470">
              <w:rPr>
                <w:sz w:val="20"/>
                <w:szCs w:val="16"/>
              </w:rPr>
              <w:t>с:  по</w:t>
            </w:r>
            <w:proofErr w:type="gramEnd"/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15695F2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06730B6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0688E11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4C2FAFB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5C756F4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right w:val="single" w:sz="6" w:space="0" w:color="898477"/>
            </w:tcBorders>
            <w:hideMark/>
          </w:tcPr>
          <w:p w14:paraId="2039CDA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94677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54FC4FAD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19D220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Интервал проверки напоминаний в секундах: 60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342E55B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709AD66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7F1FD22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02CD3C7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</w:tcBorders>
            <w:hideMark/>
          </w:tcPr>
          <w:p w14:paraId="1696750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right w:val="single" w:sz="6" w:space="0" w:color="898477"/>
            </w:tcBorders>
            <w:hideMark/>
          </w:tcPr>
          <w:p w14:paraId="251483C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F10724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00768ACE" w14:textId="77777777" w:rsidTr="000A5470">
        <w:trPr>
          <w:tblCellSpacing w:w="0" w:type="dxa"/>
        </w:trPr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6E8989C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2D782AC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760EF6A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3718578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3BE1C19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</w:tcBorders>
            <w:hideMark/>
          </w:tcPr>
          <w:p w14:paraId="5ECD5E0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6" w:space="0" w:color="898477"/>
              <w:left w:val="single" w:sz="6" w:space="0" w:color="898477"/>
              <w:bottom w:val="single" w:sz="6" w:space="0" w:color="898477"/>
              <w:right w:val="single" w:sz="6" w:space="0" w:color="898477"/>
            </w:tcBorders>
            <w:hideMark/>
          </w:tcPr>
          <w:p w14:paraId="079D23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54F63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</w:tbl>
    <w:p w14:paraId="5EB7A6C0" w14:textId="77777777" w:rsidR="000A5470" w:rsidRPr="000A5470" w:rsidRDefault="000A5470" w:rsidP="000A5470">
      <w:pPr>
        <w:ind w:firstLine="0"/>
        <w:rPr>
          <w:vanish/>
          <w:sz w:val="20"/>
          <w:szCs w:val="16"/>
        </w:rPr>
      </w:pPr>
    </w:p>
    <w:tbl>
      <w:tblPr>
        <w:tblW w:w="5000" w:type="pct"/>
        <w:tblCellSpacing w:w="0" w:type="dxa"/>
        <w:tblCellMar>
          <w:left w:w="15" w:type="dxa"/>
          <w:right w:w="0" w:type="dxa"/>
        </w:tblCellMar>
        <w:tblLook w:val="04A0" w:firstRow="1" w:lastRow="0" w:firstColumn="1" w:lastColumn="0" w:noHBand="0" w:noVBand="1"/>
      </w:tblPr>
      <w:tblGrid>
        <w:gridCol w:w="8186"/>
        <w:gridCol w:w="184"/>
        <w:gridCol w:w="197"/>
        <w:gridCol w:w="198"/>
        <w:gridCol w:w="212"/>
        <w:gridCol w:w="162"/>
        <w:gridCol w:w="151"/>
        <w:gridCol w:w="65"/>
      </w:tblGrid>
      <w:tr w:rsidR="000A5470" w:rsidRPr="000A5470" w14:paraId="4E47A700" w14:textId="77777777" w:rsidTr="000A5470">
        <w:trPr>
          <w:tblCellSpacing w:w="0" w:type="dxa"/>
        </w:trPr>
        <w:tc>
          <w:tcPr>
            <w:tcW w:w="2100" w:type="dxa"/>
            <w:vAlign w:val="center"/>
            <w:hideMark/>
          </w:tcPr>
          <w:p w14:paraId="4684EA2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635" w:type="dxa"/>
            <w:vAlign w:val="center"/>
            <w:hideMark/>
          </w:tcPr>
          <w:p w14:paraId="74175CF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800" w:type="dxa"/>
            <w:vAlign w:val="center"/>
            <w:hideMark/>
          </w:tcPr>
          <w:p w14:paraId="3F5558A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815" w:type="dxa"/>
            <w:vAlign w:val="center"/>
            <w:hideMark/>
          </w:tcPr>
          <w:p w14:paraId="4837B77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995" w:type="dxa"/>
            <w:vAlign w:val="center"/>
            <w:hideMark/>
          </w:tcPr>
          <w:p w14:paraId="1C87440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335" w:type="dxa"/>
            <w:vAlign w:val="center"/>
            <w:hideMark/>
          </w:tcPr>
          <w:p w14:paraId="0C497F9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1200" w:type="dxa"/>
            <w:vAlign w:val="center"/>
            <w:hideMark/>
          </w:tcPr>
          <w:p w14:paraId="7AAF619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53F08F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</w:p>
        </w:tc>
      </w:tr>
      <w:tr w:rsidR="000A5470" w:rsidRPr="000A5470" w14:paraId="0E65F33E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DE787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AC0B31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A454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4531A5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26735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523B47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5CFD7C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1950EC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66CC7F4D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31556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A6665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B1500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5710E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2F4B6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6C62B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13FE7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15077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27194F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9EB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A1A1F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CFE95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364E5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686D3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32F9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9A31C2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17AE35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DCC27EA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6DBA41" w14:textId="77777777" w:rsidR="000A5470" w:rsidRPr="000A5470" w:rsidRDefault="000A5470" w:rsidP="000A5470">
            <w:pPr>
              <w:ind w:firstLine="0"/>
              <w:rPr>
                <w:b/>
                <w:bCs/>
                <w:sz w:val="20"/>
                <w:szCs w:val="16"/>
              </w:rPr>
            </w:pPr>
            <w:r w:rsidRPr="000A5470">
              <w:rPr>
                <w:b/>
                <w:bCs/>
                <w:sz w:val="20"/>
                <w:szCs w:val="16"/>
              </w:rPr>
              <w:t>Учетная политика</w:t>
            </w:r>
          </w:p>
        </w:tc>
        <w:tc>
          <w:tcPr>
            <w:tcW w:w="0" w:type="auto"/>
            <w:vAlign w:val="center"/>
            <w:hideMark/>
          </w:tcPr>
          <w:p w14:paraId="4E8F0B4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0AFACE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E8A0B0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D5692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2FC8B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233321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15D65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CBF49F0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BF0"/>
            <w:hideMark/>
          </w:tcPr>
          <w:p w14:paraId="3C23F5D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Устанавливается в регистре сведений "Учетная политика" (меню "Предприятие" - "Настройка учета" - "Учетная политика ").</w:t>
            </w:r>
          </w:p>
        </w:tc>
        <w:tc>
          <w:tcPr>
            <w:tcW w:w="0" w:type="auto"/>
            <w:vAlign w:val="center"/>
            <w:hideMark/>
          </w:tcPr>
          <w:p w14:paraId="4A9B8EB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ABBF1DA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61846A41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Учет партий товаров</w:t>
            </w:r>
          </w:p>
        </w:tc>
        <w:tc>
          <w:tcPr>
            <w:tcW w:w="0" w:type="auto"/>
            <w:vAlign w:val="center"/>
            <w:hideMark/>
          </w:tcPr>
          <w:p w14:paraId="2FED394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458462E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39F87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Стратегия списания партий товаров по хронологии: ФИФО</w:t>
            </w:r>
          </w:p>
        </w:tc>
        <w:tc>
          <w:tcPr>
            <w:tcW w:w="0" w:type="auto"/>
            <w:vAlign w:val="center"/>
            <w:hideMark/>
          </w:tcPr>
          <w:p w14:paraId="65FE810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A94E3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2AC8A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5FC64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47041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75907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35284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ABBA89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89004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Стратегия списания партий товаров по статусам партии</w:t>
            </w:r>
            <w:proofErr w:type="gramStart"/>
            <w:r w:rsidRPr="000A5470">
              <w:rPr>
                <w:sz w:val="20"/>
                <w:szCs w:val="16"/>
              </w:rPr>
              <w:t>: Сначала</w:t>
            </w:r>
            <w:proofErr w:type="gramEnd"/>
            <w:r w:rsidRPr="000A5470">
              <w:rPr>
                <w:sz w:val="20"/>
                <w:szCs w:val="16"/>
              </w:rPr>
              <w:t> собственные потом принятые</w:t>
            </w:r>
          </w:p>
        </w:tc>
        <w:tc>
          <w:tcPr>
            <w:tcW w:w="0" w:type="auto"/>
            <w:vAlign w:val="center"/>
            <w:hideMark/>
          </w:tcPr>
          <w:p w14:paraId="37DC1B5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112B3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B31A8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0D35B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D349D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C456C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43024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32CEF6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40D081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Вести партионный учет по складам</w:t>
            </w:r>
          </w:p>
        </w:tc>
        <w:tc>
          <w:tcPr>
            <w:tcW w:w="0" w:type="auto"/>
            <w:vAlign w:val="center"/>
            <w:hideMark/>
          </w:tcPr>
          <w:p w14:paraId="2D8B985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60134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D0643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A02D4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F6AE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99E1A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71789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18F744F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EA4B57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Списывать партии при проведении документов</w:t>
            </w:r>
          </w:p>
        </w:tc>
        <w:tc>
          <w:tcPr>
            <w:tcW w:w="0" w:type="auto"/>
            <w:vAlign w:val="center"/>
            <w:hideMark/>
          </w:tcPr>
          <w:p w14:paraId="0059368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8D9E6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9039D1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ADFCA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C189B2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CC705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FFA5F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91A14B7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276DEAA5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Анализ продаж</w:t>
            </w:r>
          </w:p>
        </w:tc>
        <w:tc>
          <w:tcPr>
            <w:tcW w:w="0" w:type="auto"/>
            <w:vAlign w:val="center"/>
            <w:hideMark/>
          </w:tcPr>
          <w:p w14:paraId="3ECF7DC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4B50DEF4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9971E5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Параметр ABC классификации покупателей: Сумма выручки</w:t>
            </w:r>
          </w:p>
        </w:tc>
        <w:tc>
          <w:tcPr>
            <w:tcW w:w="0" w:type="auto"/>
            <w:vAlign w:val="center"/>
            <w:hideMark/>
          </w:tcPr>
          <w:p w14:paraId="71B3279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03D8E8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A4DD2E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EC5D73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DE7CD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67044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1C64B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173C7600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8616F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Параметр распределения покупателей по стадиям </w:t>
            </w:r>
            <w:proofErr w:type="gramStart"/>
            <w:r w:rsidRPr="000A5470">
              <w:rPr>
                <w:sz w:val="20"/>
                <w:szCs w:val="16"/>
              </w:rPr>
              <w:t>взаимоотношений::</w:t>
            </w:r>
            <w:proofErr w:type="gramEnd"/>
            <w:r w:rsidRPr="000A5470">
              <w:rPr>
                <w:sz w:val="20"/>
                <w:szCs w:val="16"/>
              </w:rPr>
              <w:t> Сумма выручки</w:t>
            </w:r>
          </w:p>
        </w:tc>
        <w:tc>
          <w:tcPr>
            <w:tcW w:w="0" w:type="auto"/>
            <w:vAlign w:val="center"/>
            <w:hideMark/>
          </w:tcPr>
          <w:p w14:paraId="4B2D251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F5490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FEC783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38DB1B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3A97F0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E3B93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454387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3F283263" w14:textId="77777777" w:rsidTr="000A5470">
        <w:trPr>
          <w:tblCellSpacing w:w="0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87CEFA"/>
            <w:hideMark/>
          </w:tcPr>
          <w:p w14:paraId="05879D51" w14:textId="77777777" w:rsidR="000A5470" w:rsidRPr="000A5470" w:rsidRDefault="000A5470" w:rsidP="000A5470">
            <w:pPr>
              <w:ind w:firstLine="0"/>
              <w:rPr>
                <w:b/>
                <w:bCs/>
                <w:i/>
                <w:iCs/>
                <w:sz w:val="20"/>
                <w:szCs w:val="16"/>
              </w:rPr>
            </w:pPr>
            <w:r w:rsidRPr="000A5470">
              <w:rPr>
                <w:b/>
                <w:bCs/>
                <w:i/>
                <w:iCs/>
                <w:sz w:val="20"/>
                <w:szCs w:val="16"/>
              </w:rPr>
              <w:t>Скидки</w:t>
            </w:r>
          </w:p>
        </w:tc>
        <w:tc>
          <w:tcPr>
            <w:tcW w:w="0" w:type="auto"/>
            <w:vAlign w:val="center"/>
            <w:hideMark/>
          </w:tcPr>
          <w:p w14:paraId="3EAAF28F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  <w:tr w:rsidR="000A5470" w:rsidRPr="000A5470" w14:paraId="765AF81C" w14:textId="77777777" w:rsidTr="000A5470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21E306" w14:textId="77777777" w:rsidR="000A5470" w:rsidRPr="000A5470" w:rsidRDefault="000A5470" w:rsidP="000A5470">
            <w:pPr>
              <w:ind w:firstLine="0"/>
              <w:rPr>
                <w:i/>
                <w:iCs/>
                <w:sz w:val="20"/>
                <w:szCs w:val="16"/>
              </w:rPr>
            </w:pPr>
            <w:r w:rsidRPr="000A5470">
              <w:rPr>
                <w:i/>
                <w:iCs/>
                <w:sz w:val="20"/>
                <w:szCs w:val="16"/>
              </w:rPr>
              <w:t>Использовать скидки по сумме документа</w:t>
            </w:r>
          </w:p>
        </w:tc>
        <w:tc>
          <w:tcPr>
            <w:tcW w:w="0" w:type="auto"/>
            <w:vAlign w:val="center"/>
            <w:hideMark/>
          </w:tcPr>
          <w:p w14:paraId="230F159A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BC862C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F73F591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A07C44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CC0636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17005D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75B2D9" w14:textId="77777777" w:rsidR="000A5470" w:rsidRPr="000A5470" w:rsidRDefault="000A5470" w:rsidP="000A5470">
            <w:pPr>
              <w:ind w:firstLine="0"/>
              <w:rPr>
                <w:sz w:val="20"/>
                <w:szCs w:val="16"/>
              </w:rPr>
            </w:pPr>
            <w:r w:rsidRPr="000A5470">
              <w:rPr>
                <w:sz w:val="20"/>
                <w:szCs w:val="16"/>
              </w:rPr>
              <w:t> </w:t>
            </w:r>
          </w:p>
        </w:tc>
      </w:tr>
    </w:tbl>
    <w:p w14:paraId="4E96B17C" w14:textId="77777777" w:rsidR="0020437E" w:rsidRPr="000A5470" w:rsidRDefault="0020437E" w:rsidP="000A5470">
      <w:pPr>
        <w:ind w:firstLine="0"/>
        <w:rPr>
          <w:sz w:val="20"/>
          <w:szCs w:val="16"/>
        </w:rPr>
      </w:pPr>
    </w:p>
    <w:sectPr w:rsidR="0020437E" w:rsidRPr="000A5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30"/>
    <w:rsid w:val="000A5470"/>
    <w:rsid w:val="0020437E"/>
    <w:rsid w:val="00232530"/>
    <w:rsid w:val="00724D58"/>
    <w:rsid w:val="007C3C97"/>
    <w:rsid w:val="009E5686"/>
    <w:rsid w:val="00A979D8"/>
    <w:rsid w:val="00B6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83CC3-1043-4CB9-BAB0-86E2A9DF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2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5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5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5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5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5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5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3253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3253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32530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32530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32530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32530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32530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32530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232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3253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23253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23253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32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2530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232530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32530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32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232530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232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</cp:revision>
  <dcterms:created xsi:type="dcterms:W3CDTF">2026-09-23T07:27:00Z</dcterms:created>
  <dcterms:modified xsi:type="dcterms:W3CDTF">2026-09-23T07:28:00Z</dcterms:modified>
</cp:coreProperties>
</file>