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7F10" w:rsidRDefault="006F7F10" w:rsidP="006F7F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линейной диаграмме работы отмечают на оси ординат, располагая их снизу вверх по нарастанию индексов. На ось абсцисс наносится равномерная шкала времени (чаще в днях). Каждая работа вычерчивается в масштабе отрезком прямой, длина которой равна продолжите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льности 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работы. </w:t>
      </w:r>
    </w:p>
    <w:p w:rsidR="006F7F10" w:rsidRDefault="006F7F10" w:rsidP="006F7F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критического пути выделяются цветом интенсивнее остальных работ. Под стрелкой, изображающей работу, помещается в виде висящего флажка численность работников каждой категории, занятых выполнением данной работы. В исходной диаграмме все работы начинаются в свои ранние сроки, а фиктивная работа обозначается точкой. 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Проверкой правильности построения линейной диаграммы является срок окончания последней работы проекта, совпадающий с длительностью критического пути. Практическая ценность графика привязки заключается в том, что с его помощью можно улучшать эффективность использования ресурса рабочей силы. </w:t>
      </w:r>
    </w:p>
    <w:p w:rsidR="006F7F10" w:rsidRDefault="006F7F10" w:rsidP="006F7F1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Карта проекта (график загрузки, график ежедневной потребности работников соответствующих категорий) для удобства построения и анализа строится </w:t>
      </w:r>
      <w:proofErr w:type="gramStart"/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 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t>линейной диаграммой. Для каждого дня определяется суммарное количество исполнителей, занятых на параллельных работах проекта, и откладывается в масштабе по оси ординат. Далее</w:t>
      </w:r>
      <w:r w:rsidRPr="000C27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проводится анализ их занятости</w:t>
      </w:r>
      <w:r w:rsidRPr="00DD7EA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6F7F10" w:rsidRPr="00552159" w:rsidRDefault="006F7F10" w:rsidP="006F7F10">
      <w:pPr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ресурса рабочей силы заключается в одновременном решении двух задач: </w:t>
      </w:r>
    </w:p>
    <w:p w:rsidR="006F7F10" w:rsidRPr="00552159" w:rsidRDefault="006F7F10" w:rsidP="006F7F1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минимизировать количество одновременно занятых исполнителей; </w:t>
      </w:r>
    </w:p>
    <w:p w:rsidR="006F7F10" w:rsidRDefault="006F7F10" w:rsidP="006F7F10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выровнять потребность в трудовых ресурсах на протяжении всего срока выполнения проекта. </w:t>
      </w:r>
    </w:p>
    <w:p w:rsidR="006F7F10" w:rsidRPr="00552159" w:rsidRDefault="006F7F10" w:rsidP="0014685C">
      <w:pPr>
        <w:spacing w:after="0" w:line="240" w:lineRule="auto"/>
        <w:ind w:firstLine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осуществляется перемещением части работ (имеющих резерв времени) с наиболее нагруженных (пиковых) дней на дни, имеющие наименьшую занятость исполнителей. После сдвига работы, работники выполняют ее уже в другие дни, и поэтому для каждого дня изменяется количество исполнителей, занятых одновременно. При оптимизации следует придерживаться следующих рекомендаций: </w:t>
      </w:r>
    </w:p>
    <w:p w:rsidR="006F7F10" w:rsidRPr="00552159" w:rsidRDefault="006F7F10" w:rsidP="0014685C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перемещение работ по оси времени, возможно, осуществлять только вправо (откладывая их начало); </w:t>
      </w:r>
    </w:p>
    <w:p w:rsidR="006F7F10" w:rsidRPr="00552159" w:rsidRDefault="006F7F10" w:rsidP="0014685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 критического пути трогать нельзя, т. к. это приведет к увеличению срока выполнения всего проекта; </w:t>
      </w:r>
    </w:p>
    <w:p w:rsidR="006F7F10" w:rsidRPr="00552159" w:rsidRDefault="006F7F10" w:rsidP="006F7F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работы, имеющие свободный резерв времени, можно спокойно перемещать на величину этого резерва; </w:t>
      </w:r>
    </w:p>
    <w:p w:rsidR="006F7F10" w:rsidRPr="00552159" w:rsidRDefault="006F7F10" w:rsidP="006F7F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перемещение работ, имеющих только полный резерв времени, требует аналогичного сдвига последующих работ; </w:t>
      </w:r>
    </w:p>
    <w:p w:rsidR="006F7F10" w:rsidRPr="00552159" w:rsidRDefault="006F7F10" w:rsidP="0014685C">
      <w:pPr>
        <w:numPr>
          <w:ilvl w:val="0"/>
          <w:numId w:val="2"/>
        </w:numPr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передвигаемые работы на линейной диаграмме выделяют, отмечая заметным символом: звездочкой, штрихом, цветом и т.п. </w:t>
      </w:r>
    </w:p>
    <w:p w:rsidR="0014685C" w:rsidRDefault="006F7F10" w:rsidP="0014685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Различие в использовании свободных и полных резервов заключается в том, что при сдвиге работы с использованием свободного резерва моменты начала последующих за ней работ остаются неизменными (т. е. последующие </w:t>
      </w: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работы не сдвигаются). При перемещении работы с использованием полного резерва, все последующие работы также сдвигаются.</w:t>
      </w:r>
    </w:p>
    <w:p w:rsidR="006F7F10" w:rsidRDefault="006F7F10" w:rsidP="0014685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2159">
        <w:rPr>
          <w:rFonts w:ascii="Times New Roman" w:eastAsia="Times New Roman" w:hAnsi="Times New Roman" w:cs="Times New Roman"/>
          <w:sz w:val="28"/>
          <w:szCs w:val="28"/>
          <w:lang w:eastAsia="ru-RU"/>
        </w:rPr>
        <w:t>Оптимизация проводится поэтапно, начиная с участков наибольшей и наименьшей занятости исполнителей. Все линейные диаграммы и карты проекта изображаются аналогично исходным. Число этапов оптимизации зависит от сложности проекта и квалификации корректировщика.</w:t>
      </w:r>
    </w:p>
    <w:p w:rsidR="006D34E9" w:rsidRDefault="006D34E9"/>
    <w:sectPr w:rsidR="006D34E9" w:rsidSect="006D34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3372E2"/>
    <w:multiLevelType w:val="multilevel"/>
    <w:tmpl w:val="398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05361"/>
    <w:multiLevelType w:val="multilevel"/>
    <w:tmpl w:val="E71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10"/>
    <w:rsid w:val="0014685C"/>
    <w:rsid w:val="001603BB"/>
    <w:rsid w:val="004E1443"/>
    <w:rsid w:val="006D34E9"/>
    <w:rsid w:val="006F7F10"/>
    <w:rsid w:val="008C4F90"/>
    <w:rsid w:val="00AF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649700-96C6-4235-A657-E415F012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F7F10"/>
  </w:style>
  <w:style w:type="paragraph" w:styleId="1">
    <w:name w:val="heading 1"/>
    <w:basedOn w:val="a"/>
    <w:next w:val="a"/>
    <w:link w:val="10"/>
    <w:uiPriority w:val="9"/>
    <w:qFormat/>
    <w:rsid w:val="00AF139A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3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MVA-220</cp:lastModifiedBy>
  <cp:revision>2</cp:revision>
  <dcterms:created xsi:type="dcterms:W3CDTF">2023-09-18T14:21:00Z</dcterms:created>
  <dcterms:modified xsi:type="dcterms:W3CDTF">2023-09-18T14:21:00Z</dcterms:modified>
</cp:coreProperties>
</file>