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73D3" w14:textId="30028711" w:rsidR="00B31C8E" w:rsidRPr="00B31C8E" w:rsidRDefault="00B31C8E" w:rsidP="00B31C8E">
      <w:pPr>
        <w:adjustRightInd w:val="0"/>
        <w:snapToGrid w:val="0"/>
        <w:spacing w:line="180" w:lineRule="exact"/>
        <w:ind w:rightChars="6" w:right="13" w:firstLineChars="200" w:firstLine="361"/>
        <w:jc w:val="center"/>
        <w:rPr>
          <w:rFonts w:ascii="黑体" w:eastAsia="黑体" w:hAnsi="黑体"/>
          <w:b/>
          <w:bCs/>
          <w:sz w:val="18"/>
          <w:szCs w:val="18"/>
          <w:lang w:val="en-GB"/>
        </w:rPr>
      </w:pPr>
      <w:r w:rsidRPr="00B31C8E">
        <w:rPr>
          <w:rFonts w:ascii="黑体" w:eastAsia="黑体" w:hAnsi="黑体" w:hint="eastAsia"/>
          <w:b/>
          <w:bCs/>
          <w:sz w:val="18"/>
          <w:szCs w:val="18"/>
          <w:lang w:val="en-GB"/>
        </w:rPr>
        <w:t>模型拟合效果对比表(</w:t>
      </w:r>
      <w:r w:rsidRPr="00B31C8E">
        <w:rPr>
          <w:b/>
          <w:bCs/>
          <w:sz w:val="18"/>
          <w:szCs w:val="18"/>
          <w:lang w:val="en-GB"/>
        </w:rPr>
        <w:t>Abalone</w:t>
      </w:r>
      <w:r w:rsidRPr="00B31C8E">
        <w:rPr>
          <w:rFonts w:ascii="黑体" w:eastAsia="黑体" w:hAnsi="黑体" w:hint="eastAsia"/>
          <w:b/>
          <w:bCs/>
          <w:sz w:val="18"/>
          <w:szCs w:val="18"/>
          <w:lang w:val="en-GB"/>
        </w:rPr>
        <w:t>数据集)</w:t>
      </w:r>
    </w:p>
    <w:p w14:paraId="10CF2472" w14:textId="6C045969" w:rsidR="00B31C8E" w:rsidRPr="00B31C8E" w:rsidRDefault="00B31C8E" w:rsidP="00B31C8E">
      <w:pPr>
        <w:adjustRightInd w:val="0"/>
        <w:snapToGrid w:val="0"/>
        <w:spacing w:line="180" w:lineRule="exact"/>
        <w:ind w:rightChars="6" w:right="13" w:firstLineChars="200" w:firstLine="361"/>
        <w:jc w:val="center"/>
        <w:rPr>
          <w:rFonts w:eastAsia="黑体"/>
          <w:b/>
          <w:bCs/>
          <w:sz w:val="18"/>
          <w:szCs w:val="18"/>
        </w:rPr>
      </w:pPr>
      <w:r w:rsidRPr="00B31C8E">
        <w:rPr>
          <w:rFonts w:eastAsia="黑体"/>
          <w:b/>
          <w:bCs/>
          <w:sz w:val="18"/>
          <w:szCs w:val="18"/>
          <w:lang w:val="en-GB"/>
        </w:rPr>
        <w:t xml:space="preserve">Comparison table of model fitting effect </w:t>
      </w:r>
      <w:r w:rsidRPr="00B31C8E">
        <w:rPr>
          <w:rFonts w:eastAsia="黑体" w:hint="eastAsia"/>
          <w:b/>
          <w:bCs/>
          <w:sz w:val="18"/>
          <w:szCs w:val="18"/>
        </w:rPr>
        <w:t>(</w:t>
      </w:r>
      <w:r w:rsidRPr="00B31C8E">
        <w:rPr>
          <w:b/>
          <w:bCs/>
          <w:sz w:val="18"/>
          <w:szCs w:val="18"/>
          <w:lang w:val="en-GB"/>
        </w:rPr>
        <w:t>Abalone</w:t>
      </w:r>
      <w:r w:rsidRPr="00B31C8E">
        <w:rPr>
          <w:rFonts w:eastAsia="黑体"/>
          <w:b/>
          <w:bCs/>
          <w:sz w:val="18"/>
          <w:szCs w:val="18"/>
        </w:rPr>
        <w:t xml:space="preserve"> Data Set</w:t>
      </w:r>
      <w:r w:rsidRPr="00B31C8E">
        <w:rPr>
          <w:rFonts w:eastAsia="黑体" w:hint="eastAsia"/>
          <w:b/>
          <w:bCs/>
          <w:sz w:val="18"/>
          <w:szCs w:val="18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27"/>
        <w:gridCol w:w="814"/>
        <w:gridCol w:w="1008"/>
        <w:gridCol w:w="814"/>
        <w:gridCol w:w="1008"/>
        <w:gridCol w:w="1203"/>
        <w:gridCol w:w="1203"/>
        <w:gridCol w:w="821"/>
        <w:gridCol w:w="1008"/>
      </w:tblGrid>
      <w:tr w:rsidR="00B61ED3" w:rsidRPr="00B31C8E" w14:paraId="70964422" w14:textId="77777777" w:rsidTr="00B61ED3">
        <w:trPr>
          <w:trHeight w:val="200"/>
          <w:jc w:val="center"/>
        </w:trPr>
        <w:tc>
          <w:tcPr>
            <w:tcW w:w="747" w:type="pct"/>
            <w:gridSpan w:val="2"/>
            <w:vMerge w:val="restart"/>
            <w:tcBorders>
              <w:top w:val="single" w:sz="4" w:space="0" w:color="000000"/>
              <w:left w:val="nil"/>
              <w:right w:val="single" w:sz="4" w:space="0" w:color="auto"/>
            </w:tcBorders>
          </w:tcPr>
          <w:p w14:paraId="549EB8C7" w14:textId="54696D2B" w:rsidR="00B61ED3" w:rsidRPr="00B31C8E" w:rsidRDefault="00B61ED3" w:rsidP="00B61ED3">
            <w:pPr>
              <w:spacing w:line="200" w:lineRule="exac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处理方法</w:t>
            </w:r>
          </w:p>
        </w:tc>
        <w:tc>
          <w:tcPr>
            <w:tcW w:w="4253" w:type="pct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B16B122" w14:textId="1BD80E5B" w:rsidR="00B61ED3" w:rsidRPr="00B31C8E" w:rsidRDefault="00B61ED3" w:rsidP="00017141">
            <w:pPr>
              <w:widowControl/>
              <w:spacing w:line="200" w:lineRule="exact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模型</w:t>
            </w:r>
          </w:p>
        </w:tc>
      </w:tr>
      <w:tr w:rsidR="00B61ED3" w:rsidRPr="00B31C8E" w14:paraId="65A44B80" w14:textId="77777777" w:rsidTr="008A4A81">
        <w:trPr>
          <w:trHeight w:val="200"/>
          <w:jc w:val="center"/>
        </w:trPr>
        <w:tc>
          <w:tcPr>
            <w:tcW w:w="747" w:type="pct"/>
            <w:gridSpan w:val="2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</w:tcPr>
          <w:p w14:paraId="75B5E521" w14:textId="30D8F8C5" w:rsidR="00B61ED3" w:rsidRPr="00B31C8E" w:rsidRDefault="00B61ED3" w:rsidP="00017141"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2425C6" w14:textId="77777777" w:rsidR="00B61ED3" w:rsidRPr="00B31C8E" w:rsidRDefault="00B61ED3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hint="eastAsia"/>
                <w:b/>
                <w:bCs/>
                <w:sz w:val="18"/>
                <w:szCs w:val="18"/>
              </w:rPr>
              <w:t>逻辑回归</w:t>
            </w:r>
          </w:p>
        </w:tc>
        <w:tc>
          <w:tcPr>
            <w:tcW w:w="49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0C0D" w14:textId="77777777" w:rsidR="00B61ED3" w:rsidRPr="00B31C8E" w:rsidRDefault="00B61ED3" w:rsidP="00017141"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hint="eastAsia"/>
                <w:b/>
                <w:bCs/>
                <w:sz w:val="18"/>
                <w:szCs w:val="18"/>
              </w:rPr>
              <w:t>决策树</w:t>
            </w:r>
          </w:p>
        </w:tc>
        <w:tc>
          <w:tcPr>
            <w:tcW w:w="60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3D1084" w14:textId="77777777" w:rsidR="00B61ED3" w:rsidRPr="00B31C8E" w:rsidRDefault="00B61ED3" w:rsidP="00017141"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hint="eastAsia"/>
                <w:b/>
                <w:bCs/>
                <w:sz w:val="18"/>
                <w:szCs w:val="18"/>
              </w:rPr>
              <w:t>随机森林</w:t>
            </w:r>
          </w:p>
        </w:tc>
        <w:tc>
          <w:tcPr>
            <w:tcW w:w="7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AF3780" w14:textId="77777777" w:rsidR="00B61ED3" w:rsidRPr="00B31C8E" w:rsidRDefault="00B61ED3" w:rsidP="00017141"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hint="eastAsia"/>
                <w:b/>
                <w:bCs/>
                <w:sz w:val="18"/>
                <w:szCs w:val="18"/>
              </w:rPr>
              <w:t>支持向量机</w:t>
            </w:r>
          </w:p>
        </w:tc>
        <w:tc>
          <w:tcPr>
            <w:tcW w:w="7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F0EF09" w14:textId="77777777" w:rsidR="00B61ED3" w:rsidRPr="00B31C8E" w:rsidRDefault="00B61ED3" w:rsidP="00017141"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hint="eastAsia"/>
                <w:b/>
                <w:bCs/>
                <w:sz w:val="18"/>
                <w:szCs w:val="18"/>
              </w:rPr>
              <w:t>朴素贝叶斯</w:t>
            </w:r>
          </w:p>
        </w:tc>
        <w:tc>
          <w:tcPr>
            <w:tcW w:w="49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0F00D4" w14:textId="77777777" w:rsidR="00B61ED3" w:rsidRPr="00B31C8E" w:rsidRDefault="00B61ED3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>K</w:t>
            </w:r>
            <w:r w:rsidRPr="00B31C8E">
              <w:rPr>
                <w:rStyle w:val="font11"/>
                <w:color w:val="auto"/>
                <w:sz w:val="18"/>
                <w:szCs w:val="18"/>
              </w:rPr>
              <w:t>近邻</w:t>
            </w:r>
          </w:p>
        </w:tc>
        <w:tc>
          <w:tcPr>
            <w:tcW w:w="60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9F8B00" w14:textId="77777777" w:rsidR="00B61ED3" w:rsidRPr="00B31C8E" w:rsidRDefault="00B61ED3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hint="eastAsia"/>
                <w:b/>
                <w:bCs/>
                <w:sz w:val="18"/>
                <w:szCs w:val="18"/>
              </w:rPr>
              <w:t>神经网络</w:t>
            </w:r>
          </w:p>
        </w:tc>
      </w:tr>
      <w:tr w:rsidR="00B31C8E" w:rsidRPr="00B31C8E" w14:paraId="076399DB" w14:textId="77777777" w:rsidTr="00017141">
        <w:trPr>
          <w:trHeight w:hRule="exact" w:val="170"/>
          <w:jc w:val="center"/>
        </w:trPr>
        <w:tc>
          <w:tcPr>
            <w:tcW w:w="257" w:type="pct"/>
            <w:vMerge w:val="restart"/>
            <w:tcBorders>
              <w:top w:val="single" w:sz="4" w:space="0" w:color="000000"/>
              <w:left w:val="nil"/>
              <w:right w:val="single" w:sz="4" w:space="0" w:color="auto"/>
            </w:tcBorders>
          </w:tcPr>
          <w:p w14:paraId="6AF158CC" w14:textId="77777777" w:rsidR="00B31C8E" w:rsidRPr="00B31C8E" w:rsidRDefault="00B31C8E" w:rsidP="00017141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hint="eastAsia"/>
                <w:b/>
                <w:bCs/>
                <w:sz w:val="18"/>
                <w:szCs w:val="18"/>
                <w:lang w:val="en-GB"/>
              </w:rPr>
              <w:t>不引入哑变量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6825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不处理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02BC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0.2720 </w:t>
            </w:r>
          </w:p>
        </w:tc>
        <w:tc>
          <w:tcPr>
            <w:tcW w:w="49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C776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DFC9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19F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0.2832 </w:t>
            </w:r>
          </w:p>
        </w:tc>
        <w:tc>
          <w:tcPr>
            <w:tcW w:w="72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6B1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0.2408 </w:t>
            </w:r>
          </w:p>
        </w:tc>
        <w:tc>
          <w:tcPr>
            <w:tcW w:w="49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868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0.2640 </w:t>
            </w:r>
          </w:p>
        </w:tc>
        <w:tc>
          <w:tcPr>
            <w:tcW w:w="60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F13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0.2496 </w:t>
            </w:r>
          </w:p>
        </w:tc>
      </w:tr>
      <w:tr w:rsidR="00B31C8E" w:rsidRPr="00B31C8E" w14:paraId="50667216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13120AC1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375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正态化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E413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0.2752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DC6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8FC5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5A6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0.2616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C39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0.2544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4AD5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0.2280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E9D5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0.1768 </w:t>
            </w:r>
          </w:p>
        </w:tc>
      </w:tr>
      <w:tr w:rsidR="00B31C8E" w:rsidRPr="00B31C8E" w14:paraId="24275185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0533966E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A4AC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标准化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0227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0.2728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8049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771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88F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0.2696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431A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0.2408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261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0.2408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FEF97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0.2024 </w:t>
            </w:r>
          </w:p>
        </w:tc>
      </w:tr>
      <w:tr w:rsidR="00B31C8E" w:rsidRPr="00B31C8E" w14:paraId="2E6CDA29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136F10BE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100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归一化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CA6B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0.2744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842D7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8EF0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0.2640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6868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0.2712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2EE1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0.2408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990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0.2432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0B0D7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0.2424 </w:t>
            </w:r>
          </w:p>
        </w:tc>
      </w:tr>
      <w:tr w:rsidR="00B31C8E" w:rsidRPr="00B31C8E" w14:paraId="5A7E0C52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20FA1743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19F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F9A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0.2736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C8A5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B2B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5DDB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0.2704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727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0.2544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88217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0.2480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7DC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0.2104 </w:t>
            </w:r>
          </w:p>
        </w:tc>
      </w:tr>
      <w:tr w:rsidR="00B31C8E" w:rsidRPr="00B31C8E" w14:paraId="39E43B0B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30AB8061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D3D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4C23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0.2776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A3C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B1D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F61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0.2704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08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0.2544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115D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0.2440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FDAA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0.2504 </w:t>
            </w:r>
          </w:p>
        </w:tc>
      </w:tr>
      <w:tr w:rsidR="00B31C8E" w:rsidRPr="00B31C8E" w14:paraId="49B9CA5F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03B9F0F0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D5CC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标归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2A5D5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0.2752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DB7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FF3B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0.2640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68A8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0.2712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C3F7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0.2408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B8E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0.2432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08B3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0.2456 </w:t>
            </w:r>
          </w:p>
        </w:tc>
      </w:tr>
      <w:tr w:rsidR="00B31C8E" w:rsidRPr="00B31C8E" w14:paraId="13AA5E20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77956EFB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968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归标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C94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0.2728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9BE2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506F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81D3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0.2696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5ED1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0.2408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A65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0.2408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F07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0.2096 </w:t>
            </w:r>
          </w:p>
        </w:tc>
      </w:tr>
      <w:tr w:rsidR="00B31C8E" w:rsidRPr="00B31C8E" w14:paraId="3ADF2414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09E99CCA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967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正标归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9766C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0.2776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0FE9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42D0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0C36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0.2704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5407B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0.2544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75E0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0.2440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F77A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</w:tr>
      <w:tr w:rsidR="00B31C8E" w:rsidRPr="00B31C8E" w14:paraId="388C0BBC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D77F340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ABE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正归标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D911C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0.2736 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4A5C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0.2584 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7BB0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DB95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0.2704 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BAC8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0.2544 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7596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0.2480 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D25B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0.2120 </w:t>
            </w:r>
          </w:p>
        </w:tc>
      </w:tr>
      <w:tr w:rsidR="00B31C8E" w:rsidRPr="00B31C8E" w14:paraId="38CACE54" w14:textId="77777777" w:rsidTr="00017141">
        <w:trPr>
          <w:trHeight w:hRule="exact" w:val="170"/>
          <w:jc w:val="center"/>
        </w:trPr>
        <w:tc>
          <w:tcPr>
            <w:tcW w:w="25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FAAFE9D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引入哑变量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CCA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不处理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6FF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0.2680 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4B8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1CE0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FDC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0.2840 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829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0.1232 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E4E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0.2424 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2F2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0.2672 </w:t>
            </w:r>
          </w:p>
        </w:tc>
      </w:tr>
      <w:tr w:rsidR="00B31C8E" w:rsidRPr="00B31C8E" w14:paraId="546CC1CF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575A4574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7644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正态化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F02A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0.2720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4F0F2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C438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0.2648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C86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0.2592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D56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0.1592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AC8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0.2224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D9D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0.1768 </w:t>
            </w:r>
          </w:p>
        </w:tc>
      </w:tr>
      <w:tr w:rsidR="00B31C8E" w:rsidRPr="00B31C8E" w14:paraId="65CEA6E1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6B5409D3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C58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标准化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EEC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0.2656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5CD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4B88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597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0.2728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906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0.0984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BFE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0.2472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61D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0.2048 </w:t>
            </w:r>
          </w:p>
        </w:tc>
      </w:tr>
      <w:tr w:rsidR="00B31C8E" w:rsidRPr="00B31C8E" w14:paraId="50D8019D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43E4EDAA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6A2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归一化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A1F85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0.2792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1F9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18BE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0.2640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C36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0.2640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3AB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0.0960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2E1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0.2432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197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0.2472 </w:t>
            </w:r>
          </w:p>
        </w:tc>
      </w:tr>
      <w:tr w:rsidR="00B31C8E" w:rsidRPr="00B31C8E" w14:paraId="1D924440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09C2D422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C5A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ADB47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0.2752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AFD3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04F2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0.2648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DC97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0.2768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80F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0.1056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7EF2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0.2600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C84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0.2040 </w:t>
            </w:r>
          </w:p>
        </w:tc>
      </w:tr>
      <w:tr w:rsidR="00B31C8E" w:rsidRPr="00B31C8E" w14:paraId="35938DAE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0F510E8A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7BF5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B25D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0.2672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7A00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29D6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0.2648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847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0.2736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68FF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0.1040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FF7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0.2448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4ED2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0.2440 </w:t>
            </w:r>
          </w:p>
        </w:tc>
      </w:tr>
      <w:tr w:rsidR="00B31C8E" w:rsidRPr="00B31C8E" w14:paraId="56A9985B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78AF194F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E86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标归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1B4AB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0.2680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CDF75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57574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0.2640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B6D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0.2640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0576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0.0960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51EB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0.2432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53E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0.2400 </w:t>
            </w:r>
          </w:p>
        </w:tc>
      </w:tr>
      <w:tr w:rsidR="00B31C8E" w:rsidRPr="00B31C8E" w14:paraId="0E14FAE7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4346CF0C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E018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归标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BF4E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0.2728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CADC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C244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0.2632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8C4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0.2728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889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0.0984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BC7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0.2472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E08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0.1888 </w:t>
            </w:r>
          </w:p>
        </w:tc>
      </w:tr>
      <w:tr w:rsidR="00B31C8E" w:rsidRPr="00B31C8E" w14:paraId="2B0B9B7B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right w:val="single" w:sz="4" w:space="0" w:color="auto"/>
            </w:tcBorders>
          </w:tcPr>
          <w:p w14:paraId="55EA2651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C65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正标归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109E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0.2704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60C7B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9A68C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0.2648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16D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0.2736 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D32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0.1040 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97B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0.2448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4122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0.2512 </w:t>
            </w:r>
          </w:p>
        </w:tc>
      </w:tr>
      <w:tr w:rsidR="00B31C8E" w:rsidRPr="00B31C8E" w14:paraId="71594653" w14:textId="77777777" w:rsidTr="00017141">
        <w:trPr>
          <w:trHeight w:hRule="exact" w:val="170"/>
          <w:jc w:val="center"/>
        </w:trPr>
        <w:tc>
          <w:tcPr>
            <w:tcW w:w="257" w:type="pct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</w:tcPr>
          <w:p w14:paraId="77588743" w14:textId="77777777" w:rsidR="00B31C8E" w:rsidRPr="00B31C8E" w:rsidRDefault="00B31C8E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FD6B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正归标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8BB0E3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0.2736 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0DC517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0.2704 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84EC7EA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0.2648 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83D91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0.2768 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3EAA30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0.1056 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13A3FD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sz w:val="18"/>
                <w:szCs w:val="18"/>
              </w:rPr>
              <w:t xml:space="preserve">0.2600 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8715B9" w14:textId="77777777" w:rsidR="00B31C8E" w:rsidRPr="00B31C8E" w:rsidRDefault="00B31C8E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sz w:val="18"/>
                <w:szCs w:val="18"/>
              </w:rPr>
              <w:t xml:space="preserve">0.2176 </w:t>
            </w:r>
          </w:p>
        </w:tc>
      </w:tr>
    </w:tbl>
    <w:p w14:paraId="73C44661" w14:textId="77777777" w:rsidR="00CF18C7" w:rsidRPr="00B31C8E" w:rsidRDefault="00CF18C7" w:rsidP="00EB769B"/>
    <w:sectPr w:rsidR="00CF18C7" w:rsidRPr="00B31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B6122"/>
    <w:multiLevelType w:val="multilevel"/>
    <w:tmpl w:val="94CC03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8E"/>
    <w:rsid w:val="003F5B99"/>
    <w:rsid w:val="00B31C8E"/>
    <w:rsid w:val="00B61ED3"/>
    <w:rsid w:val="00CF18C7"/>
    <w:rsid w:val="00EB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1738"/>
  <w15:chartTrackingRefBased/>
  <w15:docId w15:val="{ED48CB47-5B21-4AA6-B69A-13A95D68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C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C8E"/>
    <w:pPr>
      <w:ind w:firstLineChars="200" w:firstLine="420"/>
    </w:pPr>
  </w:style>
  <w:style w:type="character" w:customStyle="1" w:styleId="font11">
    <w:name w:val="font11"/>
    <w:basedOn w:val="a0"/>
    <w:qFormat/>
    <w:rsid w:val="00B31C8E"/>
    <w:rPr>
      <w:rFonts w:ascii="Times New Roman" w:hAnsi="Times New Roman" w:cs="Times New Roman" w:hint="default"/>
      <w:b/>
      <w:bCs/>
      <w:color w:val="000000"/>
      <w:sz w:val="12"/>
      <w:szCs w:val="1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</dc:creator>
  <cp:keywords/>
  <dc:description/>
  <cp:lastModifiedBy>cindy li</cp:lastModifiedBy>
  <cp:revision>4</cp:revision>
  <dcterms:created xsi:type="dcterms:W3CDTF">2021-12-01T07:03:00Z</dcterms:created>
  <dcterms:modified xsi:type="dcterms:W3CDTF">2021-12-01T08:16:00Z</dcterms:modified>
</cp:coreProperties>
</file>