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60F" w:rsidRDefault="0077418D" w:rsidP="0077418D">
      <w:pPr>
        <w:pStyle w:val="Sansinterligne"/>
      </w:pPr>
      <w:r>
        <w:t>Rapport du projet CRV</w:t>
      </w:r>
    </w:p>
    <w:p w:rsidR="0077418D" w:rsidRDefault="0077418D" w:rsidP="0077418D">
      <w:pPr>
        <w:pStyle w:val="Sansinterligne"/>
      </w:pPr>
    </w:p>
    <w:p w:rsidR="0077418D" w:rsidRPr="008A5916" w:rsidRDefault="0077418D" w:rsidP="0077418D">
      <w:pPr>
        <w:pStyle w:val="Sansinterligne"/>
      </w:pPr>
      <w:r w:rsidRPr="008A5916">
        <w:t xml:space="preserve">Cindy </w:t>
      </w:r>
      <w:proofErr w:type="spellStart"/>
      <w:r w:rsidRPr="008A5916">
        <w:t>Even</w:t>
      </w:r>
      <w:proofErr w:type="spellEnd"/>
      <w:r w:rsidRPr="008A5916">
        <w:t xml:space="preserve"> (c9even@enib.fr)</w:t>
      </w:r>
    </w:p>
    <w:p w:rsidR="0077418D" w:rsidRDefault="0077418D" w:rsidP="0077418D">
      <w:pPr>
        <w:pStyle w:val="Sansinterligne"/>
      </w:pPr>
      <w:r>
        <w:t>Guillaume Biannic (g9bianni@enib.fr)</w:t>
      </w:r>
    </w:p>
    <w:p w:rsidR="0077418D" w:rsidRDefault="0077418D" w:rsidP="0077418D">
      <w:pPr>
        <w:pStyle w:val="Sansinterligne"/>
      </w:pPr>
    </w:p>
    <w:p w:rsidR="0077418D" w:rsidRDefault="0077418D" w:rsidP="0077418D">
      <w:pPr>
        <w:pStyle w:val="Sansinterligne"/>
      </w:pPr>
      <w:r>
        <w:t>Décembre 2014</w:t>
      </w:r>
    </w:p>
    <w:p w:rsidR="0077418D" w:rsidRDefault="0077418D">
      <w:r>
        <w:br w:type="page"/>
      </w:r>
    </w:p>
    <w:p w:rsidR="0077418D" w:rsidRDefault="0077418D" w:rsidP="0077418D">
      <w:pPr>
        <w:pStyle w:val="Sansinterligne"/>
      </w:pPr>
      <w:r>
        <w:lastRenderedPageBreak/>
        <w:t>Sommaire</w:t>
      </w:r>
    </w:p>
    <w:p w:rsidR="0077418D" w:rsidRDefault="0077418D">
      <w:r>
        <w:br w:type="page"/>
      </w:r>
    </w:p>
    <w:p w:rsidR="003A1737" w:rsidRDefault="003A1737" w:rsidP="005D4E4F">
      <w:pPr>
        <w:pStyle w:val="Sansinterligne"/>
        <w:jc w:val="both"/>
      </w:pPr>
      <w:r>
        <w:lastRenderedPageBreak/>
        <w:t>Introduction :</w:t>
      </w:r>
    </w:p>
    <w:p w:rsidR="00E3476F" w:rsidRDefault="00E3476F" w:rsidP="005D4E4F">
      <w:pPr>
        <w:pStyle w:val="Sansinterligne"/>
        <w:jc w:val="both"/>
      </w:pPr>
      <w:r>
        <w:t>Dans le cadre du module de CRV (</w:t>
      </w:r>
      <w:r w:rsidR="002C379C" w:rsidRPr="002C379C">
        <w:t>Comportements Anthropomorphes en Réalité Virtuelle et Augmentée</w:t>
      </w:r>
      <w:r>
        <w:t xml:space="preserve">) il nous a été demandé de développer une simulation afin de mettre en pratique les notions </w:t>
      </w:r>
      <w:r w:rsidR="009E7D98">
        <w:t>étudiées</w:t>
      </w:r>
      <w:r>
        <w:t xml:space="preserve"> en cours.</w:t>
      </w:r>
    </w:p>
    <w:p w:rsidR="00E3476F" w:rsidRDefault="00E3476F" w:rsidP="005D4E4F">
      <w:pPr>
        <w:pStyle w:val="Sansinterligne"/>
        <w:jc w:val="both"/>
      </w:pPr>
      <w:r>
        <w:t>Voici l’énoncé du projet :</w:t>
      </w:r>
    </w:p>
    <w:p w:rsidR="0077418D" w:rsidRDefault="0077418D" w:rsidP="005D4E4F">
      <w:pPr>
        <w:pStyle w:val="Sansinterligne"/>
        <w:jc w:val="both"/>
        <w:rPr>
          <w:i/>
        </w:rPr>
      </w:pPr>
      <w:r w:rsidRPr="00E3476F">
        <w:rPr>
          <w:i/>
        </w:rPr>
        <w:t>On considère un musé contenant une quarantaine de tableaux (ou posters, vieilles cartes postales, …). Il s’agit de guider l’utilisateur dans ce musée en tenant compte de ses préférences. Plutôt que d’utiliser un système de fléchage (dynamique ou non) ou d’incarner un système de guidage par un acteur virtuel, on préfère ici utiliser les autres visiteurs (représentés par des acteurs virtuels) pour inciter l’utilisateur à se diriger vers un tableau plutôt qu’un autre.</w:t>
      </w:r>
    </w:p>
    <w:p w:rsidR="00E3476F" w:rsidRPr="00E3476F" w:rsidRDefault="00E3476F" w:rsidP="005D4E4F">
      <w:pPr>
        <w:pStyle w:val="Sansinterligne"/>
        <w:jc w:val="both"/>
        <w:rPr>
          <w:i/>
        </w:rPr>
      </w:pPr>
    </w:p>
    <w:p w:rsidR="0077418D" w:rsidRDefault="0077418D" w:rsidP="005D4E4F">
      <w:pPr>
        <w:pStyle w:val="Sansinterligne"/>
        <w:jc w:val="both"/>
      </w:pPr>
      <w:r>
        <w:t>L’hypothèse qui est faite ici est la suivante :</w:t>
      </w:r>
    </w:p>
    <w:p w:rsidR="0077418D" w:rsidRPr="0077418D" w:rsidRDefault="0077418D" w:rsidP="005D4E4F">
      <w:pPr>
        <w:pStyle w:val="Sansinterligne"/>
        <w:jc w:val="both"/>
        <w:rPr>
          <w:i/>
        </w:rPr>
      </w:pPr>
      <w:r w:rsidRPr="0077418D">
        <w:rPr>
          <w:i/>
        </w:rPr>
        <w:t>Un attroupement de visiteurs devant un tableau doit inciter l’utilisateur à aller vers ce tableau.</w:t>
      </w:r>
    </w:p>
    <w:p w:rsidR="0077418D" w:rsidRDefault="0077418D" w:rsidP="005D4E4F">
      <w:pPr>
        <w:pStyle w:val="Sansinterligne"/>
        <w:jc w:val="both"/>
      </w:pPr>
    </w:p>
    <w:p w:rsidR="00383C88" w:rsidRDefault="00E3476F" w:rsidP="005D4E4F">
      <w:pPr>
        <w:pStyle w:val="Sansinterligne"/>
        <w:jc w:val="both"/>
      </w:pPr>
      <w:r>
        <w:t>Nous avons choisi de travailler sur ce projet à l’aide du logiciel Unity3D. Dans ce rapport nous vous présentons le travail que nous avons effectué ce semestre sur ce projet. Dans un premier temps nous vous présentons le logiciel Unity3D</w:t>
      </w:r>
      <w:r w:rsidR="00457151">
        <w:t xml:space="preserve"> et les différents composants du logiciel que nous avons utilisé dans notre application. Ensuite nous expliquons comment utiliser l’interface de la simulation. Enfin nous consacrons une partie pour chacune des questions du projet qui nous a été posé en détaillant les différentes méthodes et algorithmes que nous avons utilisés pour répondre à ces questions. </w:t>
      </w:r>
    </w:p>
    <w:p w:rsidR="00383C88" w:rsidRDefault="00383C88" w:rsidP="005D4E4F">
      <w:pPr>
        <w:pStyle w:val="Sansinterligne"/>
        <w:jc w:val="both"/>
      </w:pPr>
    </w:p>
    <w:p w:rsidR="00383C88" w:rsidRDefault="00921788" w:rsidP="005D4E4F">
      <w:pPr>
        <w:pStyle w:val="Sansinterligne"/>
        <w:numPr>
          <w:ilvl w:val="0"/>
          <w:numId w:val="1"/>
        </w:numPr>
        <w:jc w:val="both"/>
      </w:pPr>
      <w:r>
        <w:t xml:space="preserve">Présentation </w:t>
      </w:r>
      <w:proofErr w:type="gramStart"/>
      <w:r>
        <w:t xml:space="preserve">de </w:t>
      </w:r>
      <w:r w:rsidR="00383C88">
        <w:t>Unity3D</w:t>
      </w:r>
      <w:proofErr w:type="gramEnd"/>
    </w:p>
    <w:p w:rsidR="005D4E4F" w:rsidRDefault="005D4E4F" w:rsidP="005D4E4F">
      <w:pPr>
        <w:pStyle w:val="Sansinterligne"/>
        <w:ind w:left="720"/>
        <w:jc w:val="both"/>
      </w:pPr>
    </w:p>
    <w:p w:rsidR="00DF326C" w:rsidRDefault="00C710E6" w:rsidP="005D4E4F">
      <w:pPr>
        <w:pStyle w:val="Sansinterligne"/>
        <w:jc w:val="both"/>
      </w:pPr>
      <w:r>
        <w:t xml:space="preserve">Unity3D est un système multiplateforme de création de jeu vidéo développé par </w:t>
      </w:r>
      <w:proofErr w:type="spellStart"/>
      <w:r w:rsidRPr="00C710E6">
        <w:t>Unity</w:t>
      </w:r>
      <w:proofErr w:type="spellEnd"/>
      <w:r w:rsidRPr="00C710E6">
        <w:t xml:space="preserve"> Technologies</w:t>
      </w:r>
      <w:r>
        <w:t xml:space="preserve">. Ce système comprend </w:t>
      </w:r>
      <w:r w:rsidRPr="00C710E6">
        <w:t>un moteur de jeu et environnement</w:t>
      </w:r>
      <w:r w:rsidR="00DF326C">
        <w:t xml:space="preserve"> de développement intégré (IDE) et</w:t>
      </w:r>
      <w:r>
        <w:t xml:space="preserve"> utilise</w:t>
      </w:r>
      <w:r w:rsidR="00DF326C">
        <w:t xml:space="preserve"> entre autre</w:t>
      </w:r>
      <w:r>
        <w:t xml:space="preserve"> le moteur physique </w:t>
      </w:r>
      <w:proofErr w:type="spellStart"/>
      <w:r>
        <w:t>PhysX</w:t>
      </w:r>
      <w:proofErr w:type="spellEnd"/>
      <w:r>
        <w:t xml:space="preserve"> de </w:t>
      </w:r>
      <w:proofErr w:type="spellStart"/>
      <w:r>
        <w:t>Nvidia</w:t>
      </w:r>
      <w:proofErr w:type="spellEnd"/>
      <w:r w:rsidR="00DF326C">
        <w:t xml:space="preserve">. </w:t>
      </w:r>
      <w:r w:rsidR="00383BCB">
        <w:t xml:space="preserve">Afin de faciliter la compréhension du travail que nous avons réalisé, voici un petit glossaire comprenant différents </w:t>
      </w:r>
      <w:r w:rsidR="0007594E">
        <w:t>éléments</w:t>
      </w:r>
      <w:r w:rsidR="00383BCB">
        <w:t xml:space="preserve"> importants utilisés </w:t>
      </w:r>
      <w:r w:rsidR="0007594E">
        <w:t>dans</w:t>
      </w:r>
      <w:r w:rsidR="00383BCB">
        <w:t xml:space="preserve"> Unity3D :</w:t>
      </w:r>
    </w:p>
    <w:p w:rsidR="00383BCB" w:rsidRDefault="00383BCB" w:rsidP="005D4E4F">
      <w:pPr>
        <w:pStyle w:val="Sansinterligne"/>
        <w:jc w:val="both"/>
      </w:pPr>
    </w:p>
    <w:p w:rsidR="008A5916" w:rsidRDefault="00CC6822" w:rsidP="005D4E4F">
      <w:pPr>
        <w:pStyle w:val="Sansinterligne"/>
        <w:jc w:val="both"/>
      </w:pPr>
      <w:r>
        <w:t xml:space="preserve">- </w:t>
      </w:r>
      <w:proofErr w:type="spellStart"/>
      <w:r w:rsidR="00383BCB">
        <w:t>GameObjet</w:t>
      </w:r>
      <w:proofErr w:type="spellEnd"/>
      <w:r w:rsidR="00383BCB">
        <w:t xml:space="preserve"> (GO) : </w:t>
      </w:r>
      <w:r w:rsidR="00B53066">
        <w:t>c</w:t>
      </w:r>
      <w:r w:rsidR="00383BCB">
        <w:t>e</w:t>
      </w:r>
      <w:r w:rsidR="00626E02">
        <w:t xml:space="preserve"> </w:t>
      </w:r>
      <w:r w:rsidR="008A5916">
        <w:t xml:space="preserve">sont les entités les plus importantes dans Unity3D. Tout objet dans l’application est un </w:t>
      </w:r>
      <w:r w:rsidR="00626E02">
        <w:t>GO</w:t>
      </w:r>
      <w:r w:rsidR="008A5916">
        <w:t xml:space="preserve">, cependant, ils ont besoin de </w:t>
      </w:r>
      <w:r w:rsidR="00626E02">
        <w:t>composants (</w:t>
      </w:r>
      <w:r w:rsidR="00D17F1A">
        <w:t xml:space="preserve">qui héritent de la classe </w:t>
      </w:r>
      <w:r w:rsidR="00626E02">
        <w:t>Component)</w:t>
      </w:r>
      <w:r w:rsidR="008A5916">
        <w:t xml:space="preserve"> pour se différencier les uns des autres. On peut voir un </w:t>
      </w:r>
      <w:r w:rsidR="00626E02">
        <w:t>GO</w:t>
      </w:r>
      <w:r w:rsidR="008A5916">
        <w:t xml:space="preserve"> comme une boîte vide à laquelle il faut ajouter des composants pour en faire un personnage, une lumière, ou des effets spéciaux par exemple.</w:t>
      </w:r>
    </w:p>
    <w:p w:rsidR="00383BCB" w:rsidRDefault="00383BCB" w:rsidP="005D4E4F">
      <w:pPr>
        <w:pStyle w:val="Sansinterligne"/>
        <w:jc w:val="both"/>
      </w:pPr>
    </w:p>
    <w:p w:rsidR="00383BCB" w:rsidRDefault="00CC6822" w:rsidP="005D4E4F">
      <w:pPr>
        <w:pStyle w:val="Sansinterligne"/>
        <w:jc w:val="both"/>
      </w:pPr>
      <w:r>
        <w:t xml:space="preserve">- </w:t>
      </w:r>
      <w:r w:rsidR="00383BCB">
        <w:t xml:space="preserve">Component : </w:t>
      </w:r>
      <w:r w:rsidR="00B53066">
        <w:t>l</w:t>
      </w:r>
      <w:r w:rsidR="00383BCB">
        <w:t>es composants (ou Components) sont les pièces fonctionnelles d’un GO. Certains existent déjà dans Unity3D, mais il est possible de créer nos propres composants à l’aide des Scripts.</w:t>
      </w:r>
    </w:p>
    <w:p w:rsidR="00383BCB" w:rsidRDefault="00383BCB" w:rsidP="005D4E4F">
      <w:pPr>
        <w:pStyle w:val="Sansinterligne"/>
        <w:jc w:val="both"/>
      </w:pPr>
      <w:r>
        <w:t>Voici la liste des composants utilisés dans notre application :</w:t>
      </w:r>
    </w:p>
    <w:p w:rsidR="00383BCB" w:rsidRDefault="00383BCB" w:rsidP="005D4E4F">
      <w:pPr>
        <w:pStyle w:val="Sansinterligne"/>
        <w:jc w:val="both"/>
      </w:pPr>
    </w:p>
    <w:p w:rsidR="00626E02" w:rsidRDefault="00383BCB" w:rsidP="005D4E4F">
      <w:pPr>
        <w:pStyle w:val="Sansinterligne"/>
        <w:jc w:val="both"/>
      </w:pPr>
      <w:r>
        <w:tab/>
        <w:t xml:space="preserve">- </w:t>
      </w:r>
      <w:proofErr w:type="spellStart"/>
      <w:r w:rsidR="00B53066">
        <w:t>Transform</w:t>
      </w:r>
      <w:proofErr w:type="spellEnd"/>
      <w:r w:rsidR="00B53066">
        <w:t> : c’est l</w:t>
      </w:r>
      <w:r w:rsidR="00626E02">
        <w:t>e seul composant que tout GO possède. Il permet de définir la position, la rotation et l’échelle du GO</w:t>
      </w:r>
      <w:r w:rsidR="0069181B">
        <w:t xml:space="preserve"> dans la scène.</w:t>
      </w:r>
      <w:r w:rsidR="003C7E49">
        <w:t xml:space="preserve"> Ce composant permet aussi le </w:t>
      </w:r>
      <w:proofErr w:type="spellStart"/>
      <w:r w:rsidR="003C7E49">
        <w:t>Parenting</w:t>
      </w:r>
      <w:proofErr w:type="spellEnd"/>
      <w:r w:rsidR="003C7E49">
        <w:t>, ce concept permet d’attacher un GO à un autre GO, le premier étant alors enfant du second.</w:t>
      </w:r>
      <w:r w:rsidR="003C7E49" w:rsidRPr="003C7E49">
        <w:t xml:space="preserve"> Un enfant héritera</w:t>
      </w:r>
      <w:r w:rsidR="003C7E49">
        <w:t xml:space="preserve"> alors</w:t>
      </w:r>
      <w:r w:rsidR="003C7E49" w:rsidRPr="003C7E49">
        <w:t xml:space="preserve"> du mouvement et</w:t>
      </w:r>
      <w:r w:rsidR="003C7E49">
        <w:t xml:space="preserve"> de</w:t>
      </w:r>
      <w:r w:rsidR="003C7E49" w:rsidRPr="003C7E49">
        <w:t xml:space="preserve"> la rotation de son parent</w:t>
      </w:r>
      <w:r w:rsidR="003C7E49">
        <w:t>.</w:t>
      </w:r>
    </w:p>
    <w:p w:rsidR="0069181B" w:rsidRDefault="0069181B" w:rsidP="005D4E4F">
      <w:pPr>
        <w:pStyle w:val="Sansinterligne"/>
        <w:jc w:val="both"/>
      </w:pPr>
    </w:p>
    <w:p w:rsidR="0069181B" w:rsidRDefault="00B53066" w:rsidP="005D4E4F">
      <w:pPr>
        <w:pStyle w:val="Sansinterligne"/>
        <w:ind w:firstLine="708"/>
        <w:jc w:val="both"/>
      </w:pPr>
      <w:r>
        <w:t>-</w:t>
      </w:r>
      <w:r w:rsidR="00D06F9E">
        <w:t xml:space="preserve"> Camera</w:t>
      </w:r>
      <w:r>
        <w:t> : il</w:t>
      </w:r>
      <w:r w:rsidR="00D06F9E">
        <w:t xml:space="preserve"> permet de capturer et d’afficher le monde pour l’utilisateur. Il peut y avoir plusieurs caméras dans la scène mais une seule peut être active à la fois. Pour la visite du musée nous avons deux points de vue</w:t>
      </w:r>
      <w:r>
        <w:t xml:space="preserve"> (et donc deux caméras). L’un est le point de vue du</w:t>
      </w:r>
      <w:r w:rsidR="00D06F9E">
        <w:t xml:space="preserve"> visiteur (</w:t>
      </w:r>
      <w:r>
        <w:t xml:space="preserve">First Person </w:t>
      </w:r>
      <w:proofErr w:type="spellStart"/>
      <w:r>
        <w:t>View</w:t>
      </w:r>
      <w:proofErr w:type="spellEnd"/>
      <w:r w:rsidR="00D06F9E">
        <w:t>) et le second permet de voir le musé en entier.  Pour le</w:t>
      </w:r>
      <w:r w:rsidR="00BD01CE">
        <w:t xml:space="preserve"> </w:t>
      </w:r>
      <w:r>
        <w:t>FPV</w:t>
      </w:r>
      <w:r w:rsidR="00D06F9E">
        <w:t xml:space="preserve"> il suffit d’attacher la caméra au visiteur et de la placer au niveau des yeux.</w:t>
      </w:r>
    </w:p>
    <w:p w:rsidR="00433887" w:rsidRDefault="00433887" w:rsidP="00B53066">
      <w:pPr>
        <w:pStyle w:val="Sansinterligne"/>
        <w:ind w:firstLine="708"/>
      </w:pPr>
    </w:p>
    <w:p w:rsidR="00433887" w:rsidRDefault="001C1B61" w:rsidP="00433887">
      <w:pPr>
        <w:pStyle w:val="Sansinterligne"/>
      </w:pPr>
      <w:r>
        <w:rPr>
          <w:noProof/>
          <w:lang w:eastAsia="fr-FR"/>
        </w:rPr>
        <w:lastRenderedPageBreak/>
        <w:drawing>
          <wp:inline distT="0" distB="0" distL="0" distR="0" wp14:anchorId="6451609C" wp14:editId="20F42D3F">
            <wp:extent cx="2860159" cy="15830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6974" cy="1586866"/>
                    </a:xfrm>
                    <a:prstGeom prst="rect">
                      <a:avLst/>
                    </a:prstGeom>
                    <a:noFill/>
                    <a:ln>
                      <a:noFill/>
                    </a:ln>
                  </pic:spPr>
                </pic:pic>
              </a:graphicData>
            </a:graphic>
          </wp:inline>
        </w:drawing>
      </w:r>
      <w:r>
        <w:t xml:space="preserve">   </w:t>
      </w:r>
      <w:r w:rsidR="00433887">
        <w:rPr>
          <w:noProof/>
          <w:lang w:eastAsia="fr-FR"/>
        </w:rPr>
        <w:drawing>
          <wp:inline distT="0" distB="0" distL="0" distR="0" wp14:anchorId="728C4655" wp14:editId="0A731103">
            <wp:extent cx="2780073" cy="1574172"/>
            <wp:effectExtent l="0" t="0" r="127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86697" cy="1577922"/>
                    </a:xfrm>
                    <a:prstGeom prst="rect">
                      <a:avLst/>
                    </a:prstGeom>
                  </pic:spPr>
                </pic:pic>
              </a:graphicData>
            </a:graphic>
          </wp:inline>
        </w:drawing>
      </w:r>
    </w:p>
    <w:p w:rsidR="00D06F9E" w:rsidRDefault="00D06F9E" w:rsidP="0077418D">
      <w:pPr>
        <w:pStyle w:val="Sansinterligne"/>
      </w:pPr>
    </w:p>
    <w:p w:rsidR="008A5916" w:rsidRDefault="00B53066" w:rsidP="005D4E4F">
      <w:pPr>
        <w:pStyle w:val="Sansinterligne"/>
        <w:ind w:firstLine="708"/>
        <w:jc w:val="both"/>
      </w:pPr>
      <w:r>
        <w:t>- Scripts : c</w:t>
      </w:r>
      <w:r w:rsidR="00D17F1A">
        <w:t xml:space="preserve">omme dit précédemment, </w:t>
      </w:r>
      <w:proofErr w:type="spellStart"/>
      <w:r w:rsidR="002D6235" w:rsidRPr="002D6235">
        <w:t>Unity</w:t>
      </w:r>
      <w:proofErr w:type="spellEnd"/>
      <w:r w:rsidR="002D6235" w:rsidRPr="002D6235">
        <w:t xml:space="preserve"> </w:t>
      </w:r>
      <w:r w:rsidR="002D6235">
        <w:t xml:space="preserve">nous </w:t>
      </w:r>
      <w:r w:rsidR="002D6235" w:rsidRPr="002D6235">
        <w:t xml:space="preserve">permet de créer </w:t>
      </w:r>
      <w:r w:rsidR="002D6235">
        <w:t>nos</w:t>
      </w:r>
      <w:r w:rsidR="002D6235" w:rsidRPr="002D6235">
        <w:t xml:space="preserve"> propres composants à l'aide de scripts. </w:t>
      </w:r>
      <w:r w:rsidR="00C32A6D">
        <w:t xml:space="preserve">Pour cela il suffit de créer une nouvelle classe </w:t>
      </w:r>
      <w:r w:rsidR="00407E87">
        <w:t>héritant</w:t>
      </w:r>
      <w:r w:rsidR="00C32A6D">
        <w:t xml:space="preserve"> de </w:t>
      </w:r>
      <w:proofErr w:type="spellStart"/>
      <w:r w:rsidR="00C32A6D">
        <w:t>MonoBehaviour</w:t>
      </w:r>
      <w:proofErr w:type="spellEnd"/>
      <w:r w:rsidR="00C32A6D">
        <w:t xml:space="preserve">. Nous pourrons alors utiliser les méthodes </w:t>
      </w:r>
      <w:proofErr w:type="gramStart"/>
      <w:r w:rsidR="00C32A6D">
        <w:t>Start(</w:t>
      </w:r>
      <w:proofErr w:type="gramEnd"/>
      <w:r w:rsidR="00C32A6D">
        <w:t xml:space="preserve">), Update() et autres pour implémenter les fonctionnalités voulues. </w:t>
      </w:r>
    </w:p>
    <w:p w:rsidR="00774EFC" w:rsidRPr="00774EFC" w:rsidRDefault="00774EFC" w:rsidP="005D4E4F">
      <w:pPr>
        <w:pStyle w:val="Sansinterligne"/>
        <w:ind w:firstLine="708"/>
        <w:jc w:val="both"/>
      </w:pPr>
      <w:r>
        <w:tab/>
      </w:r>
      <w:r w:rsidRPr="00774EFC">
        <w:t xml:space="preserve">- </w:t>
      </w:r>
      <w:proofErr w:type="gramStart"/>
      <w:r w:rsidRPr="00774EFC">
        <w:t>Start(</w:t>
      </w:r>
      <w:proofErr w:type="gramEnd"/>
      <w:r w:rsidRPr="00774EFC">
        <w:t>) est appelé</w:t>
      </w:r>
      <w:r>
        <w:t>e</w:t>
      </w:r>
      <w:r w:rsidRPr="00774EFC">
        <w:t xml:space="preserve"> à la toute première frame. </w:t>
      </w:r>
    </w:p>
    <w:p w:rsidR="00774EFC" w:rsidRPr="00774EFC" w:rsidRDefault="00774EFC" w:rsidP="005D4E4F">
      <w:pPr>
        <w:pStyle w:val="Sansinterligne"/>
        <w:ind w:left="708" w:firstLine="708"/>
        <w:jc w:val="both"/>
      </w:pPr>
      <w:r w:rsidRPr="00774EFC">
        <w:t xml:space="preserve">- </w:t>
      </w:r>
      <w:proofErr w:type="gramStart"/>
      <w:r w:rsidRPr="00774EFC">
        <w:t>Update(</w:t>
      </w:r>
      <w:proofErr w:type="gramEnd"/>
      <w:r w:rsidRPr="00774EFC">
        <w:t>) est appelée toutes les frames.</w:t>
      </w:r>
    </w:p>
    <w:p w:rsidR="00774EFC" w:rsidRDefault="00774EFC" w:rsidP="005D4E4F">
      <w:pPr>
        <w:pStyle w:val="Sansinterligne"/>
        <w:ind w:left="708" w:firstLine="708"/>
        <w:jc w:val="both"/>
      </w:pPr>
      <w:r>
        <w:t xml:space="preserve">- </w:t>
      </w:r>
      <w:proofErr w:type="spellStart"/>
      <w:proofErr w:type="gramStart"/>
      <w:r>
        <w:t>OnGUI</w:t>
      </w:r>
      <w:proofErr w:type="spellEnd"/>
      <w:r>
        <w:t>(</w:t>
      </w:r>
      <w:proofErr w:type="gramEnd"/>
      <w:r>
        <w:t xml:space="preserve">) est </w:t>
      </w:r>
      <w:r w:rsidRPr="00774EFC">
        <w:t>appelé</w:t>
      </w:r>
      <w:r>
        <w:t>e</w:t>
      </w:r>
      <w:r w:rsidRPr="00774EFC">
        <w:t xml:space="preserve"> pour le rendu et la gestion des événements de l'interface graphique.</w:t>
      </w:r>
    </w:p>
    <w:p w:rsidR="00407E87" w:rsidRPr="00774EFC" w:rsidRDefault="00407E87" w:rsidP="005D4E4F">
      <w:pPr>
        <w:pStyle w:val="Sansinterligne"/>
        <w:jc w:val="both"/>
      </w:pPr>
      <w:r>
        <w:t xml:space="preserve">Nous pouvons aussi créer des Scripts contenant des classes n’héritant pas de </w:t>
      </w:r>
      <w:proofErr w:type="spellStart"/>
      <w:r>
        <w:t>MonoBehaviour</w:t>
      </w:r>
      <w:proofErr w:type="spellEnd"/>
      <w:r>
        <w:t xml:space="preserve"> et ne seront alors pas c</w:t>
      </w:r>
      <w:r w:rsidR="00D84850">
        <w:t>onsidérés comme des composants mais comme des classes normales.</w:t>
      </w:r>
    </w:p>
    <w:p w:rsidR="00D17F1A" w:rsidRDefault="00D17F1A" w:rsidP="005D4E4F">
      <w:pPr>
        <w:pStyle w:val="Sansinterligne"/>
        <w:jc w:val="both"/>
      </w:pPr>
    </w:p>
    <w:p w:rsidR="00D84850" w:rsidRDefault="00851790" w:rsidP="005D4E4F">
      <w:pPr>
        <w:pStyle w:val="Sansinterligne"/>
        <w:jc w:val="both"/>
      </w:pPr>
      <w:r>
        <w:tab/>
        <w:t xml:space="preserve">- </w:t>
      </w:r>
      <w:proofErr w:type="spellStart"/>
      <w:r w:rsidRPr="00851790">
        <w:t>Rigidbody</w:t>
      </w:r>
      <w:proofErr w:type="spellEnd"/>
      <w:r>
        <w:t xml:space="preserve"> : c’</w:t>
      </w:r>
      <w:r w:rsidRPr="00851790">
        <w:t>est l</w:t>
      </w:r>
      <w:r>
        <w:t>e</w:t>
      </w:r>
      <w:r w:rsidRPr="00851790">
        <w:t xml:space="preserve"> </w:t>
      </w:r>
      <w:r w:rsidR="00D50A7F">
        <w:t>composant</w:t>
      </w:r>
      <w:r w:rsidRPr="00851790">
        <w:t xml:space="preserve"> </w:t>
      </w:r>
      <w:r>
        <w:t>principal</w:t>
      </w:r>
      <w:r w:rsidRPr="00851790">
        <w:t xml:space="preserve"> qui permet </w:t>
      </w:r>
      <w:r w:rsidR="00D50A7F">
        <w:t>à un objet d’être soumis aux lois de la Physique</w:t>
      </w:r>
      <w:r w:rsidRPr="00851790">
        <w:t>.</w:t>
      </w:r>
      <w:r w:rsidR="00D50A7F">
        <w:t xml:space="preserve"> En ajoutant ce composant à un objet, ce dernier</w:t>
      </w:r>
      <w:r w:rsidRPr="00851790">
        <w:t xml:space="preserve"> sera immé</w:t>
      </w:r>
      <w:r w:rsidR="00D50A7F">
        <w:t>diatement répondre à la gravité</w:t>
      </w:r>
      <w:r w:rsidRPr="00851790">
        <w:t>.</w:t>
      </w:r>
      <w:r w:rsidR="00D50A7F">
        <w:t xml:space="preserve"> Il nous permet aussi d’appliquer des forces sur l’objet. </w:t>
      </w:r>
    </w:p>
    <w:p w:rsidR="00645E73" w:rsidRDefault="00645E73" w:rsidP="005D4E4F">
      <w:pPr>
        <w:pStyle w:val="Sansinterligne"/>
        <w:jc w:val="both"/>
      </w:pPr>
    </w:p>
    <w:p w:rsidR="00577A1A" w:rsidRDefault="00645E73" w:rsidP="005D4E4F">
      <w:pPr>
        <w:pStyle w:val="Sansinterligne"/>
        <w:jc w:val="both"/>
      </w:pPr>
      <w:r>
        <w:tab/>
        <w:t xml:space="preserve">- </w:t>
      </w:r>
      <w:proofErr w:type="spellStart"/>
      <w:r>
        <w:t>Collider</w:t>
      </w:r>
      <w:proofErr w:type="spellEnd"/>
      <w:r>
        <w:t xml:space="preserve"> : ce composant permet de définir la forme utilisée pour les collisions. Plusieurs formes sont possibles comme un cube, une sphère,  un cylindre, ou même la forme même de l’objet : le </w:t>
      </w:r>
      <w:proofErr w:type="spellStart"/>
      <w:r>
        <w:t>mesh</w:t>
      </w:r>
      <w:proofErr w:type="spellEnd"/>
      <w:r>
        <w:t xml:space="preserve">. Plus </w:t>
      </w:r>
      <w:r w:rsidR="00577A1A">
        <w:t>la</w:t>
      </w:r>
      <w:r>
        <w:t xml:space="preserve"> forme est simple et plus les calculs de collisions seront rapides. </w:t>
      </w:r>
    </w:p>
    <w:p w:rsidR="00645E73" w:rsidRDefault="00577A1A" w:rsidP="005D4E4F">
      <w:pPr>
        <w:pStyle w:val="Sansinterligne"/>
        <w:jc w:val="both"/>
      </w:pPr>
      <w:r>
        <w:t>Il est aussi possible d’</w:t>
      </w:r>
      <w:r w:rsidRPr="00577A1A">
        <w:t xml:space="preserve">utiliser le moteur physique </w:t>
      </w:r>
      <w:r>
        <w:t>pour</w:t>
      </w:r>
      <w:r w:rsidRPr="00577A1A">
        <w:t xml:space="preserve"> détecter quand un </w:t>
      </w:r>
      <w:proofErr w:type="spellStart"/>
      <w:r>
        <w:t>Collider</w:t>
      </w:r>
      <w:proofErr w:type="spellEnd"/>
      <w:r w:rsidRPr="00577A1A">
        <w:t xml:space="preserve"> pénètre dans </w:t>
      </w:r>
      <w:r>
        <w:t xml:space="preserve">un autre </w:t>
      </w:r>
      <w:proofErr w:type="spellStart"/>
      <w:r>
        <w:t>Collider</w:t>
      </w:r>
      <w:proofErr w:type="spellEnd"/>
      <w:r w:rsidRPr="00577A1A">
        <w:t xml:space="preserve"> sans créer de collision. </w:t>
      </w:r>
      <w:r w:rsidR="00D8199C">
        <w:t xml:space="preserve">Pour cela il suffit d’utiliser la propriété Trigger du </w:t>
      </w:r>
      <w:proofErr w:type="spellStart"/>
      <w:r w:rsidR="00D8199C">
        <w:t>Collider</w:t>
      </w:r>
      <w:proofErr w:type="spellEnd"/>
      <w:r w:rsidR="00D8199C">
        <w:t>. L’objet</w:t>
      </w:r>
      <w:r w:rsidRPr="00577A1A">
        <w:t xml:space="preserve"> ne se comporte</w:t>
      </w:r>
      <w:r w:rsidR="00D8199C">
        <w:t xml:space="preserve"> alors</w:t>
      </w:r>
      <w:r w:rsidRPr="00577A1A">
        <w:t xml:space="preserve"> pas comme un objet solide et permettra simplement d'autres </w:t>
      </w:r>
      <w:proofErr w:type="spellStart"/>
      <w:r w:rsidR="00D8199C">
        <w:t>Colliders</w:t>
      </w:r>
      <w:proofErr w:type="spellEnd"/>
      <w:r w:rsidRPr="00577A1A">
        <w:t xml:space="preserve"> de passer à travers. Quand un </w:t>
      </w:r>
      <w:proofErr w:type="spellStart"/>
      <w:r w:rsidR="00D8199C">
        <w:t>Collider</w:t>
      </w:r>
      <w:proofErr w:type="spellEnd"/>
      <w:r w:rsidRPr="00577A1A">
        <w:t xml:space="preserve"> entre son espace, </w:t>
      </w:r>
      <w:r w:rsidR="00D8199C">
        <w:t>ceci va appeler la fonction</w:t>
      </w:r>
      <w:r w:rsidRPr="00577A1A">
        <w:t xml:space="preserve"> </w:t>
      </w:r>
      <w:proofErr w:type="spellStart"/>
      <w:proofErr w:type="gramStart"/>
      <w:r w:rsidRPr="00577A1A">
        <w:t>OnTriggerEnter</w:t>
      </w:r>
      <w:proofErr w:type="spellEnd"/>
      <w:r w:rsidR="00D8199C">
        <w:t>(</w:t>
      </w:r>
      <w:proofErr w:type="gramEnd"/>
      <w:r w:rsidR="00D8199C">
        <w:t>).</w:t>
      </w:r>
    </w:p>
    <w:p w:rsidR="00D8199C" w:rsidRDefault="00D8199C" w:rsidP="005D4E4F">
      <w:pPr>
        <w:pStyle w:val="Sansinterligne"/>
        <w:jc w:val="both"/>
      </w:pPr>
    </w:p>
    <w:p w:rsidR="00383C88" w:rsidRDefault="00CC6822" w:rsidP="005D4E4F">
      <w:pPr>
        <w:pStyle w:val="Sansinterligne"/>
        <w:jc w:val="both"/>
      </w:pPr>
      <w:r w:rsidRPr="00CC6822">
        <w:t xml:space="preserve">- Tag : Un tag est un mot qui </w:t>
      </w:r>
      <w:r>
        <w:t>permet d’</w:t>
      </w:r>
      <w:r w:rsidRPr="00CC6822">
        <w:t>accéde</w:t>
      </w:r>
      <w:r>
        <w:t>r</w:t>
      </w:r>
      <w:r w:rsidRPr="00CC6822">
        <w:t xml:space="preserve"> à un ou plusieurs </w:t>
      </w:r>
      <w:r>
        <w:t>GO</w:t>
      </w:r>
      <w:r w:rsidRPr="00CC6822">
        <w:t xml:space="preserve">. Nous pouvons les utiliser </w:t>
      </w:r>
      <w:r>
        <w:t>dans les Scripts</w:t>
      </w:r>
      <w:r w:rsidRPr="00CC6822">
        <w:t xml:space="preserve"> pour trouver un </w:t>
      </w:r>
      <w:r>
        <w:t xml:space="preserve">GO </w:t>
      </w:r>
      <w:r w:rsidRPr="00CC6822">
        <w:t xml:space="preserve">qui contient </w:t>
      </w:r>
      <w:r>
        <w:t xml:space="preserve">le </w:t>
      </w:r>
      <w:r w:rsidRPr="00CC6822">
        <w:t xml:space="preserve">Tag souhaitée. Ce résultat est obtenu en utilisant la </w:t>
      </w:r>
      <w:r>
        <w:t xml:space="preserve">fonction </w:t>
      </w:r>
      <w:proofErr w:type="spellStart"/>
      <w:proofErr w:type="gramStart"/>
      <w:r>
        <w:t>GameObject.FindWithTag</w:t>
      </w:r>
      <w:proofErr w:type="spellEnd"/>
      <w:r w:rsidRPr="00CC6822">
        <w:t>(</w:t>
      </w:r>
      <w:proofErr w:type="gramEnd"/>
      <w:r w:rsidRPr="00CC6822">
        <w:t>).</w:t>
      </w:r>
    </w:p>
    <w:p w:rsidR="00CC6822" w:rsidRDefault="00CC6822" w:rsidP="005D4E4F">
      <w:pPr>
        <w:pStyle w:val="Sansinterligne"/>
        <w:jc w:val="both"/>
      </w:pPr>
    </w:p>
    <w:p w:rsidR="00E11623" w:rsidRDefault="00D93038" w:rsidP="005D4E4F">
      <w:pPr>
        <w:pStyle w:val="Sansinterligne"/>
        <w:jc w:val="both"/>
      </w:pPr>
      <w:r>
        <w:t xml:space="preserve">Ces explications devraient être suffisantes pour comprendre la suite mais pour des informations complémentaires il est possible de consulter la documentation d’Unity3D : </w:t>
      </w:r>
      <w:hyperlink r:id="rId8" w:history="1">
        <w:r w:rsidRPr="00A94377">
          <w:rPr>
            <w:rStyle w:val="Lienhypertexte"/>
          </w:rPr>
          <w:t>http://docs.unity3d.com/ScriptReference</w:t>
        </w:r>
      </w:hyperlink>
      <w:r>
        <w:t xml:space="preserve"> et </w:t>
      </w:r>
      <w:hyperlink r:id="rId9" w:history="1">
        <w:r w:rsidRPr="00A94377">
          <w:rPr>
            <w:rStyle w:val="Lienhypertexte"/>
          </w:rPr>
          <w:t>http://docs.unity3d.com/Manual</w:t>
        </w:r>
      </w:hyperlink>
      <w:r>
        <w:t>.</w:t>
      </w:r>
    </w:p>
    <w:p w:rsidR="00CC6822" w:rsidRDefault="00CC6822" w:rsidP="0077418D">
      <w:pPr>
        <w:pStyle w:val="Sansinterligne"/>
      </w:pPr>
    </w:p>
    <w:p w:rsidR="003113FC" w:rsidRDefault="003113FC" w:rsidP="003113FC">
      <w:pPr>
        <w:pStyle w:val="Sansinterligne"/>
        <w:numPr>
          <w:ilvl w:val="0"/>
          <w:numId w:val="1"/>
        </w:numPr>
      </w:pPr>
      <w:r>
        <w:t>Présentation de l’interface</w:t>
      </w:r>
    </w:p>
    <w:p w:rsidR="003113FC" w:rsidRDefault="003113FC" w:rsidP="003113FC">
      <w:pPr>
        <w:pStyle w:val="Sansinterligne"/>
      </w:pPr>
    </w:p>
    <w:p w:rsidR="003113FC" w:rsidRDefault="003113FC" w:rsidP="005D4E4F">
      <w:pPr>
        <w:pStyle w:val="Sansinterligne"/>
        <w:jc w:val="both"/>
      </w:pPr>
      <w:r>
        <w:t>Pour lancer l’</w:t>
      </w:r>
      <w:r w:rsidR="00CB0712">
        <w:t>application, double cliquez</w:t>
      </w:r>
      <w:r>
        <w:t xml:space="preserve"> sur le fichier exécutable. Une fenêtre s’ouvre et vous invite à choisir la configuration qui vous convient. Une fois la configuration faite, cliquez sur le </w:t>
      </w:r>
      <w:r w:rsidR="005D4E4F">
        <w:t>bouton</w:t>
      </w:r>
      <w:r>
        <w:rPr>
          <w:noProof/>
          <w:lang w:eastAsia="fr-FR"/>
        </w:rPr>
        <w:drawing>
          <wp:inline distT="0" distB="0" distL="0" distR="0" wp14:anchorId="52D9BC23" wp14:editId="061372CB">
            <wp:extent cx="733425" cy="2381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33425" cy="238125"/>
                    </a:xfrm>
                    <a:prstGeom prst="rect">
                      <a:avLst/>
                    </a:prstGeom>
                  </pic:spPr>
                </pic:pic>
              </a:graphicData>
            </a:graphic>
          </wp:inline>
        </w:drawing>
      </w:r>
      <w:r>
        <w:t xml:space="preserve">. </w:t>
      </w:r>
    </w:p>
    <w:p w:rsidR="003113FC" w:rsidRDefault="00CB0712" w:rsidP="005D4E4F">
      <w:pPr>
        <w:pStyle w:val="Sansinterligne"/>
        <w:jc w:val="both"/>
      </w:pPr>
      <w:r>
        <w:t>Le m</w:t>
      </w:r>
      <w:r w:rsidR="003113FC">
        <w:t>enu principal</w:t>
      </w:r>
      <w:r>
        <w:t xml:space="preserve"> s’affiche alors. A partir de ce menu vous pouvez accéder à différentes </w:t>
      </w:r>
      <w:r w:rsidR="00AF7990">
        <w:t>parties</w:t>
      </w:r>
      <w:r>
        <w:t xml:space="preserve"> de la simulation</w:t>
      </w:r>
      <w:r w:rsidR="00AF7990">
        <w:t xml:space="preserve"> et quitter l’application</w:t>
      </w:r>
      <w:r>
        <w:t xml:space="preserve">. Afin que vous puissiez voir notre travail étape par étape, </w:t>
      </w:r>
      <w:r w:rsidR="00AF7990">
        <w:t xml:space="preserve">nous avons séparé les questions. A chaque question correspond un bouton dans le menu (voir image ci-dessous). Pour voir notre travail sur la première question : Faire se déplacer un visiteur virtuel, il suffit de cliquer sur le bouton associé.  </w:t>
      </w:r>
      <w:r w:rsidR="003113FC">
        <w:t xml:space="preserve"> </w:t>
      </w:r>
    </w:p>
    <w:p w:rsidR="003113FC" w:rsidRDefault="003113FC" w:rsidP="003113FC">
      <w:pPr>
        <w:pStyle w:val="Sansinterligne"/>
        <w:jc w:val="center"/>
      </w:pPr>
      <w:r>
        <w:rPr>
          <w:noProof/>
          <w:lang w:eastAsia="fr-FR"/>
        </w:rPr>
        <w:lastRenderedPageBreak/>
        <w:drawing>
          <wp:inline distT="0" distB="0" distL="0" distR="0" wp14:anchorId="332794B0" wp14:editId="107FED98">
            <wp:extent cx="5071730" cy="37807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75760" cy="3783749"/>
                    </a:xfrm>
                    <a:prstGeom prst="rect">
                      <a:avLst/>
                    </a:prstGeom>
                  </pic:spPr>
                </pic:pic>
              </a:graphicData>
            </a:graphic>
          </wp:inline>
        </w:drawing>
      </w:r>
    </w:p>
    <w:p w:rsidR="00433887" w:rsidRDefault="00AF7990" w:rsidP="005D4E4F">
      <w:pPr>
        <w:pStyle w:val="Sansinterligne"/>
        <w:jc w:val="both"/>
      </w:pPr>
      <w:r>
        <w:t>Après avoir choisi une question, vous allez vous trouver dans le hall du musée dans la peau d’</w:t>
      </w:r>
      <w:r w:rsidR="00433887">
        <w:t xml:space="preserve">un visiteur. A tout moment vous pouvez afficher ou cacher le panneau des Options en cliquant sur la touche Espace (voir figure ci-dessous). </w:t>
      </w:r>
    </w:p>
    <w:p w:rsidR="00E55E00" w:rsidRDefault="00E55E00" w:rsidP="003113FC">
      <w:pPr>
        <w:pStyle w:val="Sansinterligne"/>
      </w:pPr>
    </w:p>
    <w:p w:rsidR="00433887" w:rsidRDefault="00433887" w:rsidP="00E55E00">
      <w:pPr>
        <w:pStyle w:val="Sansinterligne"/>
        <w:jc w:val="center"/>
      </w:pPr>
      <w:r>
        <w:rPr>
          <w:noProof/>
          <w:lang w:eastAsia="fr-FR"/>
        </w:rPr>
        <w:drawing>
          <wp:inline distT="0" distB="0" distL="0" distR="0" wp14:anchorId="16CAA8E7" wp14:editId="77BE60BC">
            <wp:extent cx="2543175" cy="21431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3175" cy="2143125"/>
                    </a:xfrm>
                    <a:prstGeom prst="rect">
                      <a:avLst/>
                    </a:prstGeom>
                  </pic:spPr>
                </pic:pic>
              </a:graphicData>
            </a:graphic>
          </wp:inline>
        </w:drawing>
      </w:r>
    </w:p>
    <w:p w:rsidR="00E55E00" w:rsidRDefault="00E55E00" w:rsidP="00E55E00">
      <w:pPr>
        <w:pStyle w:val="Sansinterligne"/>
        <w:jc w:val="center"/>
      </w:pPr>
    </w:p>
    <w:p w:rsidR="00433887" w:rsidRDefault="00433887" w:rsidP="005D4E4F">
      <w:pPr>
        <w:pStyle w:val="Sansinterligne"/>
        <w:jc w:val="both"/>
      </w:pPr>
      <w:r>
        <w:t>A partir de ce tableau vous pouvez :</w:t>
      </w:r>
    </w:p>
    <w:p w:rsidR="00433887" w:rsidRDefault="00433887" w:rsidP="005D4E4F">
      <w:pPr>
        <w:pStyle w:val="Sansinterligne"/>
        <w:jc w:val="both"/>
      </w:pPr>
      <w:r>
        <w:t>* Revenir au menu principal</w:t>
      </w:r>
    </w:p>
    <w:p w:rsidR="00433887" w:rsidRDefault="00433887" w:rsidP="005D4E4F">
      <w:pPr>
        <w:pStyle w:val="Sansinterligne"/>
        <w:jc w:val="both"/>
      </w:pPr>
      <w:r>
        <w:t>* Changer la vue de la simulation</w:t>
      </w:r>
    </w:p>
    <w:p w:rsidR="00433887" w:rsidRDefault="00433887" w:rsidP="005D4E4F">
      <w:pPr>
        <w:pStyle w:val="Sansinterligne"/>
        <w:jc w:val="both"/>
      </w:pPr>
      <w:r>
        <w:t xml:space="preserve">* Modifier d’autres paramètres qui sont spécifiques à la question courante. </w:t>
      </w:r>
    </w:p>
    <w:p w:rsidR="003113FC" w:rsidRDefault="00433887" w:rsidP="005D4E4F">
      <w:pPr>
        <w:pStyle w:val="Sansinterligne"/>
        <w:jc w:val="both"/>
      </w:pPr>
      <w:r>
        <w:t xml:space="preserve">Notez que à tout moment de la simulation vous pouvez revenir au menu principal grâce à la touche M et </w:t>
      </w:r>
      <w:r w:rsidR="00CA02C2">
        <w:t>passer de la vue globale à la vue visiteur et vis-versa avec la touche A</w:t>
      </w:r>
      <w:r>
        <w:t>.</w:t>
      </w:r>
    </w:p>
    <w:p w:rsidR="003113FC" w:rsidRDefault="001C1B61" w:rsidP="005D4E4F">
      <w:pPr>
        <w:pStyle w:val="Sansinterligne"/>
        <w:jc w:val="both"/>
      </w:pPr>
      <w:r>
        <w:t>Les options spécifiques seront détaillées dans les parties du rapport suivantes.</w:t>
      </w:r>
    </w:p>
    <w:p w:rsidR="003113FC" w:rsidRPr="00CC6822" w:rsidRDefault="003113FC" w:rsidP="005D4E4F">
      <w:pPr>
        <w:pStyle w:val="Sansinterligne"/>
        <w:jc w:val="both"/>
      </w:pPr>
    </w:p>
    <w:p w:rsidR="00383C88" w:rsidRDefault="00383C88" w:rsidP="005D4E4F">
      <w:pPr>
        <w:pStyle w:val="Sansinterligne"/>
        <w:numPr>
          <w:ilvl w:val="0"/>
          <w:numId w:val="1"/>
        </w:numPr>
        <w:jc w:val="both"/>
      </w:pPr>
      <w:r w:rsidRPr="00383C88">
        <w:t>Création du musée :</w:t>
      </w:r>
    </w:p>
    <w:p w:rsidR="00F07CB9" w:rsidRPr="00383C88" w:rsidRDefault="00F07CB9" w:rsidP="005D4E4F">
      <w:pPr>
        <w:pStyle w:val="Sansinterligne"/>
        <w:numPr>
          <w:ilvl w:val="1"/>
          <w:numId w:val="1"/>
        </w:numPr>
        <w:jc w:val="both"/>
      </w:pPr>
      <w:r>
        <w:t xml:space="preserve">Objets 3D constituant la </w:t>
      </w:r>
      <w:r w:rsidR="00921788">
        <w:t>scène</w:t>
      </w:r>
      <w:r>
        <w:t> :</w:t>
      </w:r>
    </w:p>
    <w:p w:rsidR="00F831B6" w:rsidRDefault="009040E9" w:rsidP="005D4E4F">
      <w:pPr>
        <w:pStyle w:val="Sansinterligne"/>
        <w:jc w:val="both"/>
        <w:rPr>
          <w:noProof/>
          <w:lang w:eastAsia="fr-FR"/>
        </w:rPr>
      </w:pPr>
      <w:r>
        <w:lastRenderedPageBreak/>
        <w:t>Les modèles 3D du musée et d’un tableau ont été construits à l’aide d’</w:t>
      </w:r>
      <w:r w:rsidRPr="009040E9">
        <w:t>Autodesk 3ds Max</w:t>
      </w:r>
      <w:r>
        <w:t xml:space="preserve"> qui</w:t>
      </w:r>
      <w:r w:rsidRPr="009040E9">
        <w:t xml:space="preserve"> est un logiciel d'animation, de rendu et de modélisation 3D</w:t>
      </w:r>
      <w:r>
        <w:t xml:space="preserve">. </w:t>
      </w:r>
      <w:r w:rsidR="00F831B6">
        <w:t>Le musée est constitué de 6 sales comme indiqué sur le plan ci-dessous :</w:t>
      </w:r>
      <w:r w:rsidR="00F831B6" w:rsidRPr="00F831B6">
        <w:rPr>
          <w:noProof/>
          <w:lang w:eastAsia="fr-FR"/>
        </w:rPr>
        <w:t xml:space="preserve"> </w:t>
      </w:r>
    </w:p>
    <w:p w:rsidR="00F831B6" w:rsidRDefault="00F831B6" w:rsidP="0077418D">
      <w:pPr>
        <w:pStyle w:val="Sansinterligne"/>
        <w:rPr>
          <w:noProof/>
          <w:lang w:eastAsia="fr-FR"/>
        </w:rPr>
      </w:pPr>
    </w:p>
    <w:p w:rsidR="00F831B6" w:rsidRDefault="00F831B6" w:rsidP="00240E6A">
      <w:pPr>
        <w:pStyle w:val="Sansinterligne"/>
        <w:jc w:val="center"/>
      </w:pPr>
      <w:r>
        <w:rPr>
          <w:noProof/>
          <w:lang w:eastAsia="fr-FR"/>
        </w:rPr>
        <w:drawing>
          <wp:inline distT="0" distB="0" distL="0" distR="0" wp14:anchorId="6FA61A5C" wp14:editId="524E28E4">
            <wp:extent cx="2222205" cy="2217353"/>
            <wp:effectExtent l="0" t="0" r="6985" b="0"/>
            <wp:docPr id="1" name="Image 1" descr="C:\Users\Cindy\Desktop\hallMapT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esktop\hallMapT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2192" cy="2217340"/>
                    </a:xfrm>
                    <a:prstGeom prst="rect">
                      <a:avLst/>
                    </a:prstGeom>
                    <a:noFill/>
                    <a:ln>
                      <a:noFill/>
                    </a:ln>
                  </pic:spPr>
                </pic:pic>
              </a:graphicData>
            </a:graphic>
          </wp:inline>
        </w:drawing>
      </w:r>
    </w:p>
    <w:p w:rsidR="00F831B6" w:rsidRDefault="00F831B6" w:rsidP="0077418D">
      <w:pPr>
        <w:pStyle w:val="Sansinterligne"/>
      </w:pPr>
    </w:p>
    <w:p w:rsidR="00383C88" w:rsidRDefault="00F831B6" w:rsidP="005D4E4F">
      <w:pPr>
        <w:pStyle w:val="Sansinterligne"/>
        <w:jc w:val="both"/>
      </w:pPr>
      <w:r>
        <w:t>La salle Accueil est la salle où commence la simulation. C’est à partir de cette salle que tous les agents virtuels et le visiteur commencent la visite du musée. Les</w:t>
      </w:r>
      <w:r w:rsidR="008E7A70">
        <w:t xml:space="preserve"> cinq</w:t>
      </w:r>
      <w:r>
        <w:t xml:space="preserve"> autres salles contiennent </w:t>
      </w:r>
      <w:r w:rsidR="008E7A70">
        <w:t>dix</w:t>
      </w:r>
      <w:r>
        <w:t xml:space="preserve"> tableaux</w:t>
      </w:r>
      <w:r w:rsidR="008E7A70">
        <w:t xml:space="preserve"> chacune, répartis de façon uniforme. Chaque salle représente l’un de ces mouvements artistiques : baroque, cubisme, futurisme, romantisme, surréalisme. </w:t>
      </w:r>
    </w:p>
    <w:p w:rsidR="00F07CB9" w:rsidRDefault="00F07CB9" w:rsidP="005D4E4F">
      <w:pPr>
        <w:pStyle w:val="Sansinterligne"/>
        <w:jc w:val="both"/>
      </w:pPr>
    </w:p>
    <w:p w:rsidR="00C832CE" w:rsidRDefault="008E7A70" w:rsidP="005D4E4F">
      <w:pPr>
        <w:pStyle w:val="Sansinterligne"/>
        <w:jc w:val="both"/>
      </w:pPr>
      <w:r>
        <w:t xml:space="preserve">Un tableau possède une face avant et une face arrière différente l’une de l’autre. </w:t>
      </w:r>
    </w:p>
    <w:p w:rsidR="00C832CE" w:rsidRDefault="00C832CE" w:rsidP="00F07CB9">
      <w:pPr>
        <w:pStyle w:val="Sansinterligne"/>
      </w:pPr>
    </w:p>
    <w:p w:rsidR="00C832CE" w:rsidRDefault="00C832CE" w:rsidP="00F07CB9">
      <w:pPr>
        <w:pStyle w:val="Sansinterligne"/>
      </w:pPr>
      <w:r>
        <w:rPr>
          <w:noProof/>
          <w:lang w:eastAsia="fr-FR"/>
        </w:rPr>
        <w:drawing>
          <wp:inline distT="0" distB="0" distL="0" distR="0" wp14:anchorId="50E69DAA" wp14:editId="3A3B75C6">
            <wp:extent cx="5760720" cy="26182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618231"/>
                    </a:xfrm>
                    <a:prstGeom prst="rect">
                      <a:avLst/>
                    </a:prstGeom>
                  </pic:spPr>
                </pic:pic>
              </a:graphicData>
            </a:graphic>
          </wp:inline>
        </w:drawing>
      </w:r>
    </w:p>
    <w:p w:rsidR="00C832CE" w:rsidRDefault="00C832CE" w:rsidP="00F07CB9">
      <w:pPr>
        <w:pStyle w:val="Sansinterligne"/>
      </w:pPr>
    </w:p>
    <w:p w:rsidR="00F07CB9" w:rsidRDefault="008E7A70" w:rsidP="005D4E4F">
      <w:pPr>
        <w:pStyle w:val="Sansinterligne"/>
        <w:jc w:val="both"/>
      </w:pPr>
      <w:r>
        <w:t>Le modèle 3D du tableau possède deux matériaux (</w:t>
      </w:r>
      <w:proofErr w:type="spellStart"/>
      <w:r>
        <w:t>Material</w:t>
      </w:r>
      <w:r w:rsidR="00C832CE">
        <w:t>s</w:t>
      </w:r>
      <w:proofErr w:type="spellEnd"/>
      <w:r>
        <w:t xml:space="preserve"> dans Unity3D) : un pour le cadre et un autre pour la peinture. De ce fait</w:t>
      </w:r>
      <w:r w:rsidR="00C832CE">
        <w:t>,</w:t>
      </w:r>
      <w:r>
        <w:t xml:space="preserve"> il nous suffit de remplacer le </w:t>
      </w:r>
      <w:proofErr w:type="spellStart"/>
      <w:r>
        <w:t>Material</w:t>
      </w:r>
      <w:proofErr w:type="spellEnd"/>
      <w:r>
        <w:t xml:space="preserve"> de la peinture et de modifier les dimensions du tableau pour créer de nouveaux tableaux dans le musée. </w:t>
      </w:r>
      <w:r w:rsidR="00C832CE">
        <w:t xml:space="preserve"> Afin d’économiser du temps nous avons choisi d’automatiser ce processus de création et positionnement des tableaux dans le musée. Pour ce faire, nous avons créé un fichier XML contenant toutes les informations nécessaires pour tous les tableaux. Voici la structure du fichier XML :</w:t>
      </w:r>
    </w:p>
    <w:p w:rsidR="00E62B86" w:rsidRDefault="00E62B86" w:rsidP="00F07CB9">
      <w:pPr>
        <w:pStyle w:val="Sansinterligne"/>
      </w:pPr>
    </w:p>
    <w:p w:rsidR="00F07CB9" w:rsidRDefault="00354BAD" w:rsidP="0077418D">
      <w:pPr>
        <w:pStyle w:val="Sansinterligne"/>
      </w:pPr>
      <w:r>
        <w:rPr>
          <w:noProof/>
          <w:lang w:eastAsia="fr-FR"/>
        </w:rPr>
        <w:lastRenderedPageBreak/>
        <w:drawing>
          <wp:inline distT="0" distB="0" distL="0" distR="0">
            <wp:extent cx="4008755" cy="33915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8755" cy="3391535"/>
                    </a:xfrm>
                    <a:prstGeom prst="rect">
                      <a:avLst/>
                    </a:prstGeom>
                    <a:noFill/>
                    <a:ln>
                      <a:noFill/>
                    </a:ln>
                  </pic:spPr>
                </pic:pic>
              </a:graphicData>
            </a:graphic>
          </wp:inline>
        </w:drawing>
      </w:r>
    </w:p>
    <w:p w:rsidR="00354BAD" w:rsidRDefault="00354BAD" w:rsidP="0077418D">
      <w:pPr>
        <w:pStyle w:val="Sansinterligne"/>
      </w:pPr>
    </w:p>
    <w:p w:rsidR="00C832CE" w:rsidRDefault="00595918" w:rsidP="005D4E4F">
      <w:pPr>
        <w:pStyle w:val="Sansinterligne"/>
        <w:jc w:val="both"/>
      </w:pPr>
      <w:r>
        <w:t xml:space="preserve">Pour </w:t>
      </w:r>
      <w:r w:rsidR="004B7751">
        <w:t>lire et écrire dans</w:t>
      </w:r>
      <w:r>
        <w:t xml:space="preserve"> ce fichier XML nous avons implémenté une classe (</w:t>
      </w:r>
      <w:proofErr w:type="spellStart"/>
      <w:r w:rsidRPr="00595918">
        <w:t>PaintingsAutoInitInspector</w:t>
      </w:r>
      <w:proofErr w:type="spellEnd"/>
      <w:r>
        <w:t>) qui utilise différentes classes de l</w:t>
      </w:r>
      <w:r w:rsidRPr="00595918">
        <w:t xml:space="preserve">'espace de noms </w:t>
      </w:r>
      <w:proofErr w:type="spellStart"/>
      <w:r w:rsidRPr="00595918">
        <w:t>System.Xml</w:t>
      </w:r>
      <w:proofErr w:type="spellEnd"/>
      <w:r>
        <w:t xml:space="preserve"> </w:t>
      </w:r>
      <w:r w:rsidR="00584CEB">
        <w:t>fournissant</w:t>
      </w:r>
      <w:r w:rsidRPr="00595918">
        <w:t xml:space="preserve"> une prise en charge standard du traitement XML.</w:t>
      </w:r>
    </w:p>
    <w:p w:rsidR="004B7751" w:rsidRDefault="00584CEB" w:rsidP="005D4E4F">
      <w:pPr>
        <w:pStyle w:val="Sansinterligne"/>
        <w:jc w:val="both"/>
      </w:pPr>
      <w:r>
        <w:t>Nous avons modifié l’interface d’Unity3D en ajoutant deux boutons (ces modifications sont possibles grâce à la classe Editor). Le premier bouton</w:t>
      </w:r>
      <w:r w:rsidR="004B7751">
        <w:t xml:space="preserve"> «</w:t>
      </w:r>
      <w:proofErr w:type="spellStart"/>
      <w:r w:rsidR="004B7751">
        <w:t>I</w:t>
      </w:r>
      <w:r w:rsidR="004B7751" w:rsidRPr="004B7751">
        <w:t>nstanciate</w:t>
      </w:r>
      <w:proofErr w:type="spellEnd"/>
      <w:r w:rsidR="004B7751" w:rsidRPr="004B7751">
        <w:t xml:space="preserve"> </w:t>
      </w:r>
      <w:proofErr w:type="spellStart"/>
      <w:r w:rsidR="004B7751" w:rsidRPr="004B7751">
        <w:t>Paintings</w:t>
      </w:r>
      <w:proofErr w:type="spellEnd"/>
      <w:r w:rsidR="004B7751">
        <w:t>»</w:t>
      </w:r>
      <w:r>
        <w:t xml:space="preserve"> permet d’instancier</w:t>
      </w:r>
      <w:r w:rsidR="004B7751">
        <w:t xml:space="preserve"> tous les tableaux</w:t>
      </w:r>
      <w:r w:rsidR="00067225">
        <w:t xml:space="preserve"> de la scène, instances de la classe Painting (voir représentation UML ci-dessous),</w:t>
      </w:r>
      <w:r w:rsidR="004B7751">
        <w:t xml:space="preserve"> avec la position, rotation, taille et </w:t>
      </w:r>
      <w:proofErr w:type="spellStart"/>
      <w:r w:rsidR="004B7751">
        <w:t>Material</w:t>
      </w:r>
      <w:proofErr w:type="spellEnd"/>
      <w:r w:rsidR="004B7751">
        <w:t xml:space="preserve"> définit dans le fichier XML. S’il y a un problème avec un tableau (se trouve au mauvais endroit, </w:t>
      </w:r>
      <w:proofErr w:type="gramStart"/>
      <w:r w:rsidR="0022103E">
        <w:t>a</w:t>
      </w:r>
      <w:proofErr w:type="gramEnd"/>
      <w:r w:rsidR="004B7751">
        <w:t xml:space="preserve"> les mauvaises dimensions, …) nous pouvons corriger le problème directement dans Unity3D et cliquer sur le</w:t>
      </w:r>
      <w:r>
        <w:t xml:space="preserve"> second</w:t>
      </w:r>
      <w:r w:rsidR="004B7751">
        <w:t xml:space="preserve"> bouton «</w:t>
      </w:r>
      <w:r w:rsidR="004B7751" w:rsidRPr="004B7751">
        <w:t xml:space="preserve">Save </w:t>
      </w:r>
      <w:proofErr w:type="spellStart"/>
      <w:r w:rsidR="004B7751" w:rsidRPr="004B7751">
        <w:t>modifs</w:t>
      </w:r>
      <w:proofErr w:type="spellEnd"/>
      <w:r w:rsidR="004B7751">
        <w:t>» pour rectifier l’erreur dans le fichier XML.</w:t>
      </w:r>
    </w:p>
    <w:p w:rsidR="00067225" w:rsidRDefault="00067225" w:rsidP="0077418D">
      <w:pPr>
        <w:pStyle w:val="Sansinterligne"/>
      </w:pPr>
    </w:p>
    <w:p w:rsidR="00067225" w:rsidRDefault="004A3DA8" w:rsidP="00067225">
      <w:pPr>
        <w:pStyle w:val="Sansinterligne"/>
        <w:jc w:val="center"/>
      </w:pPr>
      <w:r>
        <w:rPr>
          <w:noProof/>
          <w:lang w:eastAsia="fr-FR"/>
        </w:rPr>
        <w:drawing>
          <wp:inline distT="0" distB="0" distL="0" distR="0" wp14:anchorId="1D862460" wp14:editId="3E2E4420">
            <wp:extent cx="1752600" cy="1828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2600" cy="1828800"/>
                    </a:xfrm>
                    <a:prstGeom prst="rect">
                      <a:avLst/>
                    </a:prstGeom>
                  </pic:spPr>
                </pic:pic>
              </a:graphicData>
            </a:graphic>
          </wp:inline>
        </w:drawing>
      </w:r>
    </w:p>
    <w:p w:rsidR="00C832CE" w:rsidRDefault="00C832CE" w:rsidP="0077418D">
      <w:pPr>
        <w:pStyle w:val="Sansinterligne"/>
      </w:pPr>
    </w:p>
    <w:p w:rsidR="00F07CB9" w:rsidRDefault="00F07CB9" w:rsidP="00F07CB9">
      <w:pPr>
        <w:pStyle w:val="Sansinterligne"/>
        <w:numPr>
          <w:ilvl w:val="1"/>
          <w:numId w:val="1"/>
        </w:numPr>
      </w:pPr>
      <w:r>
        <w:t>Déplacements de l’utilisateur</w:t>
      </w:r>
    </w:p>
    <w:p w:rsidR="005D4E4F" w:rsidRDefault="005D4E4F" w:rsidP="005D4E4F">
      <w:pPr>
        <w:pStyle w:val="Sansinterligne"/>
        <w:ind w:left="1440"/>
      </w:pPr>
    </w:p>
    <w:p w:rsidR="00555536" w:rsidRDefault="007C63D4" w:rsidP="005D4E4F">
      <w:pPr>
        <w:pStyle w:val="Sansinterligne"/>
        <w:jc w:val="both"/>
      </w:pPr>
      <w:r>
        <w:t>L’utilisateur peut se déplacer dans le musée grâce aux touches du clavier</w:t>
      </w:r>
      <w:r w:rsidR="00555536">
        <w:t> :</w:t>
      </w:r>
    </w:p>
    <w:p w:rsidR="00555536" w:rsidRDefault="00555536" w:rsidP="0077418D">
      <w:pPr>
        <w:pStyle w:val="Sansinterligne"/>
      </w:pPr>
      <w:r w:rsidRPr="00555536">
        <w:t>↑</w:t>
      </w:r>
      <w:r>
        <w:t xml:space="preserve"> </w:t>
      </w:r>
      <w:proofErr w:type="gramStart"/>
      <w:r>
        <w:t>ou</w:t>
      </w:r>
      <w:proofErr w:type="gramEnd"/>
      <w:r>
        <w:t xml:space="preserve"> Z pour avancer </w:t>
      </w:r>
    </w:p>
    <w:p w:rsidR="00555536" w:rsidRDefault="00555536" w:rsidP="0077418D">
      <w:pPr>
        <w:pStyle w:val="Sansinterligne"/>
      </w:pPr>
      <w:r w:rsidRPr="00555536">
        <w:t>↓</w:t>
      </w:r>
      <w:r>
        <w:t xml:space="preserve"> </w:t>
      </w:r>
      <w:proofErr w:type="gramStart"/>
      <w:r>
        <w:t>ou</w:t>
      </w:r>
      <w:proofErr w:type="gramEnd"/>
      <w:r>
        <w:t xml:space="preserve"> S pour reculer</w:t>
      </w:r>
    </w:p>
    <w:p w:rsidR="00555536" w:rsidRDefault="00555536" w:rsidP="0077418D">
      <w:pPr>
        <w:pStyle w:val="Sansinterligne"/>
      </w:pPr>
      <w:r w:rsidRPr="00555536">
        <w:t>←</w:t>
      </w:r>
      <w:r>
        <w:t xml:space="preserve"> </w:t>
      </w:r>
      <w:proofErr w:type="gramStart"/>
      <w:r>
        <w:t>ou</w:t>
      </w:r>
      <w:proofErr w:type="gramEnd"/>
      <w:r>
        <w:t xml:space="preserve"> Q pour se déplacer latéralement sur la gauche</w:t>
      </w:r>
    </w:p>
    <w:p w:rsidR="00555536" w:rsidRDefault="00555536" w:rsidP="0077418D">
      <w:pPr>
        <w:pStyle w:val="Sansinterligne"/>
      </w:pPr>
      <w:r w:rsidRPr="00555536">
        <w:t>→</w:t>
      </w:r>
      <w:r>
        <w:t xml:space="preserve"> </w:t>
      </w:r>
      <w:proofErr w:type="gramStart"/>
      <w:r>
        <w:t>ou</w:t>
      </w:r>
      <w:proofErr w:type="gramEnd"/>
      <w:r>
        <w:t xml:space="preserve"> D pour se déplacer latéralement sur la droite. </w:t>
      </w:r>
    </w:p>
    <w:p w:rsidR="00F07CB9" w:rsidRDefault="00555536" w:rsidP="005D4E4F">
      <w:pPr>
        <w:pStyle w:val="Sansinterligne"/>
        <w:jc w:val="both"/>
      </w:pPr>
      <w:r>
        <w:lastRenderedPageBreak/>
        <w:t xml:space="preserve">Le visiteur se tourne de façon à suivre les mouvements de la sourie sur l’axe horizontale. Et la caméra suit les mouvements de la sourie sur l’axe vertical. </w:t>
      </w:r>
    </w:p>
    <w:p w:rsidR="00A07560" w:rsidRDefault="00A07560" w:rsidP="005D4E4F">
      <w:pPr>
        <w:pStyle w:val="Sansinterligne"/>
        <w:jc w:val="both"/>
      </w:pPr>
      <w:r>
        <w:t xml:space="preserve">Ces comportements  sont implémentés dans les classes </w:t>
      </w:r>
      <w:proofErr w:type="spellStart"/>
      <w:r w:rsidRPr="00A07560">
        <w:t>VisitorMouvement</w:t>
      </w:r>
      <w:proofErr w:type="spellEnd"/>
      <w:r>
        <w:t xml:space="preserve"> et </w:t>
      </w:r>
      <w:proofErr w:type="spellStart"/>
      <w:r w:rsidRPr="00A07560">
        <w:t>MouseLook</w:t>
      </w:r>
      <w:proofErr w:type="spellEnd"/>
      <w:r>
        <w:t>.</w:t>
      </w:r>
    </w:p>
    <w:p w:rsidR="000D60D0" w:rsidRDefault="00555536" w:rsidP="005D4E4F">
      <w:pPr>
        <w:pStyle w:val="Sansinterligne"/>
        <w:jc w:val="both"/>
      </w:pPr>
      <w:r>
        <w:t>Lorsque</w:t>
      </w:r>
      <w:r w:rsidR="000D60D0">
        <w:t xml:space="preserve"> l’utilisateur est </w:t>
      </w:r>
      <w:r>
        <w:t xml:space="preserve">suffisamment </w:t>
      </w:r>
      <w:r w:rsidR="000D60D0">
        <w:t>proche d’un tableau et que le curseu</w:t>
      </w:r>
      <w:r w:rsidR="007B68D6">
        <w:t xml:space="preserve">r de la sourie est au-dessus de ce </w:t>
      </w:r>
      <w:r w:rsidR="000D60D0">
        <w:t>t</w:t>
      </w:r>
      <w:r w:rsidR="007B68D6">
        <w:t>ableau, des informations sur ce dernier s’affichent</w:t>
      </w:r>
      <w:r w:rsidR="0085111A">
        <w:t xml:space="preserve"> (nom de l’artiste, titre du tableau et année de sa création)</w:t>
      </w:r>
      <w:r w:rsidR="000D60D0">
        <w:t xml:space="preserve">. </w:t>
      </w:r>
    </w:p>
    <w:p w:rsidR="00F07CB9" w:rsidRDefault="00F07CB9" w:rsidP="0077418D">
      <w:pPr>
        <w:pStyle w:val="Sansinterligne"/>
      </w:pPr>
    </w:p>
    <w:p w:rsidR="00F07CB9" w:rsidRDefault="00F07CB9" w:rsidP="00F07CB9">
      <w:pPr>
        <w:pStyle w:val="Sansinterligne"/>
        <w:numPr>
          <w:ilvl w:val="1"/>
          <w:numId w:val="1"/>
        </w:numPr>
      </w:pPr>
      <w:r>
        <w:t>Graphe de navigation</w:t>
      </w:r>
      <w:r w:rsidR="00412EBF">
        <w:t xml:space="preserve"> (</w:t>
      </w:r>
      <w:r w:rsidR="00412EBF">
        <w:rPr>
          <w:color w:val="FF0000"/>
        </w:rPr>
        <w:t>Ajouter le schéma UML de la classe POINT</w:t>
      </w:r>
      <w:r w:rsidR="00412EBF">
        <w:rPr>
          <w:color w:val="000000" w:themeColor="text1"/>
        </w:rPr>
        <w:t>)</w:t>
      </w:r>
    </w:p>
    <w:p w:rsidR="00F07CB9" w:rsidRDefault="00F07CB9" w:rsidP="0077418D">
      <w:pPr>
        <w:pStyle w:val="Sansinterligne"/>
      </w:pPr>
    </w:p>
    <w:p w:rsidR="00E62B86" w:rsidRDefault="00E62B86" w:rsidP="00E62B86">
      <w:pPr>
        <w:pStyle w:val="Sansinterligne"/>
        <w:jc w:val="center"/>
      </w:pPr>
      <w:r>
        <w:rPr>
          <w:noProof/>
          <w:lang w:eastAsia="fr-FR"/>
        </w:rPr>
        <w:drawing>
          <wp:inline distT="0" distB="0" distL="0" distR="0" wp14:anchorId="3DD87C58" wp14:editId="4ADC3047">
            <wp:extent cx="3923414" cy="3929252"/>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33650" cy="3939503"/>
                    </a:xfrm>
                    <a:prstGeom prst="rect">
                      <a:avLst/>
                    </a:prstGeom>
                  </pic:spPr>
                </pic:pic>
              </a:graphicData>
            </a:graphic>
          </wp:inline>
        </w:drawing>
      </w:r>
    </w:p>
    <w:p w:rsidR="00E62B86" w:rsidRDefault="00E62B86" w:rsidP="00E62B86">
      <w:pPr>
        <w:pStyle w:val="Sansinterligne"/>
        <w:jc w:val="center"/>
      </w:pPr>
    </w:p>
    <w:p w:rsidR="00EC6E53" w:rsidRDefault="00EC6E53" w:rsidP="00E62B86">
      <w:pPr>
        <w:pStyle w:val="Sansinterligne"/>
        <w:jc w:val="center"/>
      </w:pPr>
    </w:p>
    <w:p w:rsidR="00EC6E53" w:rsidRDefault="00EC6E53" w:rsidP="00E62B86">
      <w:pPr>
        <w:pStyle w:val="Sansinterligne"/>
        <w:jc w:val="center"/>
      </w:pPr>
    </w:p>
    <w:p w:rsidR="00412EBF" w:rsidRDefault="00412EBF" w:rsidP="005D4E4F">
      <w:pPr>
        <w:pStyle w:val="Sansinterligne"/>
        <w:jc w:val="both"/>
      </w:pPr>
      <w:r>
        <w:t xml:space="preserve">Pour créer les points qui composent le graphe de navigation, On crée une classe « Point » qui contient un </w:t>
      </w:r>
      <w:proofErr w:type="spellStart"/>
      <w:r>
        <w:t>GameObject</w:t>
      </w:r>
      <w:proofErr w:type="spellEnd"/>
      <w:r>
        <w:t xml:space="preserve"> « Vide », c’est-à-dire qu’il est invisible dans la scène, pour nous permettre de les positionnés et de définir les liens entres les points (Voir schéma UML)</w:t>
      </w:r>
      <w:r w:rsidR="00C619BA">
        <w:t xml:space="preserve"> les attributs </w:t>
      </w:r>
      <w:r w:rsidR="00C619BA">
        <w:rPr>
          <w:i/>
        </w:rPr>
        <w:t xml:space="preserve">parent, score, </w:t>
      </w:r>
      <w:proofErr w:type="spellStart"/>
      <w:r w:rsidR="00C619BA">
        <w:rPr>
          <w:i/>
        </w:rPr>
        <w:t>scoreG</w:t>
      </w:r>
      <w:proofErr w:type="spellEnd"/>
      <w:r w:rsidR="00C619BA">
        <w:rPr>
          <w:i/>
        </w:rPr>
        <w:t xml:space="preserve"> </w:t>
      </w:r>
      <w:r w:rsidR="00C619BA">
        <w:t>sont utilisé pour les algorithmes de recherche de chemin détaillé plus loin dans le rapport</w:t>
      </w:r>
      <w:r>
        <w:t>.</w:t>
      </w:r>
    </w:p>
    <w:p w:rsidR="00C619BA" w:rsidRDefault="00995380" w:rsidP="00995380">
      <w:pPr>
        <w:pStyle w:val="Sansinterligne"/>
        <w:jc w:val="center"/>
      </w:pPr>
      <w:r>
        <w:rPr>
          <w:noProof/>
          <w:lang w:eastAsia="fr-FR"/>
        </w:rPr>
        <w:drawing>
          <wp:inline distT="0" distB="0" distL="0" distR="0" wp14:anchorId="44CFA8F6" wp14:editId="6D91B4F0">
            <wp:extent cx="2778107" cy="191262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V_Point.jpg"/>
                    <pic:cNvPicPr/>
                  </pic:nvPicPr>
                  <pic:blipFill>
                    <a:blip r:embed="rId18">
                      <a:extLst>
                        <a:ext uri="{28A0092B-C50C-407E-A947-70E740481C1C}">
                          <a14:useLocalDpi xmlns:a14="http://schemas.microsoft.com/office/drawing/2010/main" val="0"/>
                        </a:ext>
                      </a:extLst>
                    </a:blip>
                    <a:stretch>
                      <a:fillRect/>
                    </a:stretch>
                  </pic:blipFill>
                  <pic:spPr>
                    <a:xfrm>
                      <a:off x="0" y="0"/>
                      <a:ext cx="2787095" cy="1918808"/>
                    </a:xfrm>
                    <a:prstGeom prst="rect">
                      <a:avLst/>
                    </a:prstGeom>
                  </pic:spPr>
                </pic:pic>
              </a:graphicData>
            </a:graphic>
          </wp:inline>
        </w:drawing>
      </w:r>
    </w:p>
    <w:p w:rsidR="00C619BA" w:rsidRDefault="00C619BA" w:rsidP="005D4E4F">
      <w:pPr>
        <w:pStyle w:val="Sansinterligne"/>
        <w:jc w:val="both"/>
      </w:pPr>
    </w:p>
    <w:p w:rsidR="000B4654" w:rsidRDefault="000B4654" w:rsidP="005D4E4F">
      <w:pPr>
        <w:pStyle w:val="Sansinterligne"/>
        <w:jc w:val="both"/>
      </w:pPr>
      <w:r>
        <w:t>Afin de simplifier la création et la modification du graphe de navigation, nous avons repris de le principe utilisé pour les tableaux et implémentés une classe pouvant créer les points en utilisant les informations contenus dans un fichier XML et également modifier le contenu du fichier XML lorsque des modifications étaient réalisées dans Unity3D. Voici comment est structurée l’information dans le fichier XML pour un point :</w:t>
      </w:r>
    </w:p>
    <w:p w:rsidR="00C619BA" w:rsidRDefault="00C619BA" w:rsidP="005D4E4F">
      <w:pPr>
        <w:pStyle w:val="Sansinterligne"/>
        <w:jc w:val="both"/>
      </w:pPr>
    </w:p>
    <w:p w:rsidR="000B4654" w:rsidRDefault="00C619BA" w:rsidP="00EC6E53">
      <w:pPr>
        <w:pStyle w:val="Sansinterligne"/>
        <w:jc w:val="center"/>
      </w:pPr>
      <w:r>
        <w:rPr>
          <w:noProof/>
          <w:lang w:eastAsia="fr-FR"/>
        </w:rPr>
        <w:drawing>
          <wp:inline distT="0" distB="0" distL="0" distR="0">
            <wp:extent cx="4640982" cy="2789162"/>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emple_PointXML.PNG"/>
                    <pic:cNvPicPr/>
                  </pic:nvPicPr>
                  <pic:blipFill>
                    <a:blip r:embed="rId19">
                      <a:extLst>
                        <a:ext uri="{28A0092B-C50C-407E-A947-70E740481C1C}">
                          <a14:useLocalDpi xmlns:a14="http://schemas.microsoft.com/office/drawing/2010/main" val="0"/>
                        </a:ext>
                      </a:extLst>
                    </a:blip>
                    <a:stretch>
                      <a:fillRect/>
                    </a:stretch>
                  </pic:blipFill>
                  <pic:spPr>
                    <a:xfrm>
                      <a:off x="0" y="0"/>
                      <a:ext cx="4640982" cy="2789162"/>
                    </a:xfrm>
                    <a:prstGeom prst="rect">
                      <a:avLst/>
                    </a:prstGeom>
                  </pic:spPr>
                </pic:pic>
              </a:graphicData>
            </a:graphic>
          </wp:inline>
        </w:drawing>
      </w:r>
    </w:p>
    <w:p w:rsidR="00F07CB9" w:rsidRDefault="00F07CB9" w:rsidP="0077418D">
      <w:pPr>
        <w:pStyle w:val="Sansinterligne"/>
      </w:pPr>
    </w:p>
    <w:p w:rsidR="0080300C" w:rsidRDefault="002B302E" w:rsidP="005D4E4F">
      <w:pPr>
        <w:pStyle w:val="Sansinterligne"/>
        <w:numPr>
          <w:ilvl w:val="0"/>
          <w:numId w:val="1"/>
        </w:numPr>
        <w:jc w:val="both"/>
      </w:pPr>
      <w:r>
        <w:t>Faire se déplacer un visiteur virtuel :</w:t>
      </w:r>
    </w:p>
    <w:p w:rsidR="00EC6E53" w:rsidRDefault="00EC6E53" w:rsidP="005D4E4F">
      <w:pPr>
        <w:pStyle w:val="Sansinterligne"/>
        <w:jc w:val="both"/>
      </w:pPr>
    </w:p>
    <w:p w:rsidR="00EC6E53" w:rsidRDefault="00EC6E53" w:rsidP="005D4E4F">
      <w:pPr>
        <w:pStyle w:val="Sansinterligne"/>
        <w:jc w:val="both"/>
        <w:rPr>
          <w:rStyle w:val="Accentuation"/>
          <w:i w:val="0"/>
        </w:rPr>
      </w:pPr>
      <w:r>
        <w:t>Pour qu’un visiteur virtuel puisse se déplacer dans le musée à partir du graphe de navigation, il faut un algorithme de recherche de chemin qui, à partir d’un point de départ et d’un point d’arriver, va retourner la liste des points par lesquelles il faut passer pour se rendre à la destination voulu.</w:t>
      </w:r>
      <w:r w:rsidR="005909A2">
        <w:t xml:space="preserve"> Dans ce projet, nous avons implémentés </w:t>
      </w:r>
      <w:r w:rsidR="00873344">
        <w:t>deux</w:t>
      </w:r>
      <w:r w:rsidR="005909A2">
        <w:t xml:space="preserve"> algorithmes de recherche de chemin qui peuvent être choisi via l’interface de la simulation : le </w:t>
      </w:r>
      <w:proofErr w:type="spellStart"/>
      <w:r w:rsidR="005909A2" w:rsidRPr="00A03AA0">
        <w:rPr>
          <w:rStyle w:val="Accentuation"/>
          <w:i w:val="0"/>
        </w:rPr>
        <w:t>Breadth</w:t>
      </w:r>
      <w:proofErr w:type="spellEnd"/>
      <w:r w:rsidR="005909A2" w:rsidRPr="00A03AA0">
        <w:rPr>
          <w:rStyle w:val="Accentuation"/>
          <w:i w:val="0"/>
        </w:rPr>
        <w:t xml:space="preserve"> First </w:t>
      </w:r>
      <w:proofErr w:type="spellStart"/>
      <w:r w:rsidR="005909A2" w:rsidRPr="00A03AA0">
        <w:rPr>
          <w:rStyle w:val="Accentuation"/>
          <w:i w:val="0"/>
        </w:rPr>
        <w:t>Search</w:t>
      </w:r>
      <w:proofErr w:type="spellEnd"/>
      <w:r w:rsidR="005909A2" w:rsidRPr="00A03AA0">
        <w:rPr>
          <w:rStyle w:val="Accentuation"/>
          <w:i w:val="0"/>
        </w:rPr>
        <w:t xml:space="preserve"> </w:t>
      </w:r>
      <w:r w:rsidR="005909A2">
        <w:rPr>
          <w:rStyle w:val="Accentuation"/>
          <w:i w:val="0"/>
        </w:rPr>
        <w:t>(BFS</w:t>
      </w:r>
      <w:r w:rsidR="00A03AA0">
        <w:rPr>
          <w:rStyle w:val="Accentuation"/>
          <w:i w:val="0"/>
        </w:rPr>
        <w:t xml:space="preserve"> ou recherche en largeur</w:t>
      </w:r>
      <w:r w:rsidR="005909A2">
        <w:rPr>
          <w:rStyle w:val="Accentuation"/>
          <w:i w:val="0"/>
        </w:rPr>
        <w:t>) et l’algorithme A* avec deux implémentations différentes</w:t>
      </w:r>
      <w:r w:rsidR="00873344">
        <w:rPr>
          <w:rStyle w:val="Accentuation"/>
          <w:i w:val="0"/>
        </w:rPr>
        <w:t>.</w:t>
      </w:r>
      <w:r w:rsidR="006B10A4">
        <w:rPr>
          <w:rStyle w:val="Accentuation"/>
          <w:i w:val="0"/>
        </w:rPr>
        <w:t xml:space="preserve"> Pour commencer nous allons voir comment est défini le visiteur virtuel.</w:t>
      </w:r>
    </w:p>
    <w:p w:rsidR="006B10A4" w:rsidRDefault="006B10A4" w:rsidP="005D4E4F">
      <w:pPr>
        <w:pStyle w:val="Sansinterligne"/>
        <w:jc w:val="both"/>
        <w:rPr>
          <w:rStyle w:val="Accentuation"/>
          <w:i w:val="0"/>
        </w:rPr>
      </w:pPr>
    </w:p>
    <w:p w:rsidR="006B10A4" w:rsidRPr="006304FE" w:rsidRDefault="006304FE" w:rsidP="005D4E4F">
      <w:pPr>
        <w:pStyle w:val="Sansinterligne"/>
        <w:numPr>
          <w:ilvl w:val="1"/>
          <w:numId w:val="1"/>
        </w:numPr>
        <w:jc w:val="both"/>
        <w:rPr>
          <w:rStyle w:val="Accentuation"/>
          <w:i w:val="0"/>
          <w:iCs w:val="0"/>
        </w:rPr>
      </w:pPr>
      <w:r>
        <w:rPr>
          <w:rStyle w:val="Accentuation"/>
          <w:i w:val="0"/>
        </w:rPr>
        <w:t>Visiteur virtuel</w:t>
      </w:r>
    </w:p>
    <w:p w:rsidR="006304FE" w:rsidRDefault="006304FE" w:rsidP="006304FE">
      <w:pPr>
        <w:pStyle w:val="Sansinterligne"/>
        <w:jc w:val="both"/>
        <w:rPr>
          <w:rStyle w:val="Accentuation"/>
          <w:i w:val="0"/>
        </w:rPr>
      </w:pPr>
    </w:p>
    <w:p w:rsidR="004D040C" w:rsidRPr="004D040C" w:rsidRDefault="006304FE" w:rsidP="006304FE">
      <w:pPr>
        <w:pStyle w:val="Sansinterligne"/>
        <w:jc w:val="both"/>
        <w:rPr>
          <w:rStyle w:val="Accentuation"/>
          <w:i w:val="0"/>
        </w:rPr>
      </w:pPr>
      <w:r>
        <w:rPr>
          <w:rStyle w:val="Accentuation"/>
          <w:i w:val="0"/>
        </w:rPr>
        <w:t>Le comportement d’un visiteur est définit par la classe « </w:t>
      </w:r>
      <w:proofErr w:type="spellStart"/>
      <w:r>
        <w:rPr>
          <w:rStyle w:val="Accentuation"/>
          <w:i w:val="0"/>
        </w:rPr>
        <w:t>AgentBehavior</w:t>
      </w:r>
      <w:proofErr w:type="spellEnd"/>
      <w:r>
        <w:rPr>
          <w:rStyle w:val="Accentuation"/>
          <w:i w:val="0"/>
        </w:rPr>
        <w:t xml:space="preserve"> » (Voir schéma UML). La méthode </w:t>
      </w:r>
      <w:r>
        <w:rPr>
          <w:rStyle w:val="Accentuation"/>
        </w:rPr>
        <w:t>Start</w:t>
      </w:r>
      <w:r>
        <w:rPr>
          <w:rStyle w:val="Accentuation"/>
          <w:i w:val="0"/>
        </w:rPr>
        <w:t xml:space="preserve"> est appelé à la création de l’agent et permet de faire l’initiation des attributs et la méthode </w:t>
      </w:r>
      <w:r>
        <w:rPr>
          <w:rStyle w:val="Accentuation"/>
        </w:rPr>
        <w:t>Update</w:t>
      </w:r>
      <w:r>
        <w:rPr>
          <w:rStyle w:val="Accentuation"/>
          <w:i w:val="0"/>
        </w:rPr>
        <w:t xml:space="preserve"> est appelé à chaque frame. Une fois que l’utilisateur a choisi le tableau à atteindre en cliquant dessus, on va définir le point de départ et d’arrivé de l’agent avec la méthode </w:t>
      </w:r>
      <w:proofErr w:type="spellStart"/>
      <w:r w:rsidRPr="006304FE">
        <w:rPr>
          <w:rStyle w:val="Accentuation"/>
        </w:rPr>
        <w:t>FindNearestPoint</w:t>
      </w:r>
      <w:proofErr w:type="spellEnd"/>
      <w:r>
        <w:rPr>
          <w:rStyle w:val="Accentuation"/>
        </w:rPr>
        <w:t xml:space="preserve">. </w:t>
      </w:r>
      <w:r>
        <w:rPr>
          <w:rStyle w:val="Accentuation"/>
          <w:i w:val="0"/>
        </w:rPr>
        <w:t xml:space="preserve">Cette méthode permet de trouvé le point du graphe accessible le plus proche du </w:t>
      </w:r>
      <w:proofErr w:type="spellStart"/>
      <w:r>
        <w:rPr>
          <w:rStyle w:val="Accentuation"/>
        </w:rPr>
        <w:t>GameObject</w:t>
      </w:r>
      <w:proofErr w:type="spellEnd"/>
      <w:r>
        <w:rPr>
          <w:rStyle w:val="Accentuation"/>
          <w:i w:val="0"/>
        </w:rPr>
        <w:t xml:space="preserve"> passé en paramètre. Pour avoir le point de départ on appelle donc la fonction avec le </w:t>
      </w:r>
      <w:proofErr w:type="spellStart"/>
      <w:r>
        <w:rPr>
          <w:rStyle w:val="Accentuation"/>
        </w:rPr>
        <w:t>GameObject</w:t>
      </w:r>
      <w:proofErr w:type="spellEnd"/>
      <w:r>
        <w:rPr>
          <w:rStyle w:val="Accentuation"/>
          <w:i w:val="0"/>
        </w:rPr>
        <w:t xml:space="preserve"> du visiteur en paramètre et pour avoir le point d’arrivé, on utilise le </w:t>
      </w:r>
      <w:proofErr w:type="spellStart"/>
      <w:r>
        <w:rPr>
          <w:rStyle w:val="Accentuation"/>
        </w:rPr>
        <w:t>GameObject</w:t>
      </w:r>
      <w:proofErr w:type="spellEnd"/>
      <w:r>
        <w:rPr>
          <w:rStyle w:val="Accentuation"/>
          <w:i w:val="0"/>
        </w:rPr>
        <w:t xml:space="preserve"> du tableau </w:t>
      </w:r>
      <w:proofErr w:type="spellStart"/>
      <w:r>
        <w:rPr>
          <w:rStyle w:val="Accentuation"/>
        </w:rPr>
        <w:t>targetPainting</w:t>
      </w:r>
      <w:proofErr w:type="spellEnd"/>
      <w:r>
        <w:rPr>
          <w:rStyle w:val="Accentuation"/>
          <w:i w:val="0"/>
        </w:rPr>
        <w:t xml:space="preserve">. Une fois que nous avons ces deux points, on appelle la méthode </w:t>
      </w:r>
      <w:proofErr w:type="spellStart"/>
      <w:r>
        <w:rPr>
          <w:rStyle w:val="Accentuation"/>
        </w:rPr>
        <w:t>CalculPath</w:t>
      </w:r>
      <w:proofErr w:type="spellEnd"/>
      <w:r>
        <w:rPr>
          <w:rStyle w:val="Accentuation"/>
          <w:i w:val="0"/>
        </w:rPr>
        <w:t xml:space="preserve"> qui calcul</w:t>
      </w:r>
      <w:r w:rsidR="0090502D">
        <w:rPr>
          <w:rStyle w:val="Accentuation"/>
          <w:i w:val="0"/>
        </w:rPr>
        <w:t xml:space="preserve"> les points de passage pour atteindre l’objectif et sauvegarde le résultat dans l’attribut </w:t>
      </w:r>
      <w:proofErr w:type="spellStart"/>
      <w:r w:rsidR="0090502D">
        <w:rPr>
          <w:rStyle w:val="Accentuation"/>
        </w:rPr>
        <w:t>path</w:t>
      </w:r>
      <w:proofErr w:type="spellEnd"/>
      <w:r w:rsidR="0090502D">
        <w:rPr>
          <w:rStyle w:val="Accentuation"/>
          <w:i w:val="0"/>
        </w:rPr>
        <w:t>.</w:t>
      </w:r>
      <w:r w:rsidR="004D040C">
        <w:rPr>
          <w:rStyle w:val="Accentuation"/>
          <w:i w:val="0"/>
        </w:rPr>
        <w:t xml:space="preserve"> L’algorithme utilisé dans la méthode </w:t>
      </w:r>
      <w:proofErr w:type="spellStart"/>
      <w:r w:rsidR="004D040C">
        <w:rPr>
          <w:rStyle w:val="Accentuation"/>
        </w:rPr>
        <w:t>CalculPath</w:t>
      </w:r>
      <w:proofErr w:type="spellEnd"/>
      <w:r w:rsidR="004D040C">
        <w:rPr>
          <w:rStyle w:val="Accentuation"/>
          <w:i w:val="0"/>
        </w:rPr>
        <w:t xml:space="preserve"> dépend de l’algorithme coché par l’utilisateur dans l’interface de la simulation.</w:t>
      </w:r>
    </w:p>
    <w:p w:rsidR="00C30E9C" w:rsidRDefault="00395D73" w:rsidP="00395D73">
      <w:pPr>
        <w:pStyle w:val="Sansinterligne"/>
        <w:ind w:left="720"/>
        <w:jc w:val="center"/>
        <w:rPr>
          <w:rStyle w:val="Accentuation"/>
          <w:i w:val="0"/>
          <w:color w:val="C0504D" w:themeColor="accent2"/>
        </w:rPr>
      </w:pPr>
      <w:r>
        <w:rPr>
          <w:iCs/>
          <w:noProof/>
          <w:color w:val="C0504D" w:themeColor="accent2"/>
          <w:lang w:eastAsia="fr-FR"/>
        </w:rPr>
        <w:lastRenderedPageBreak/>
        <w:drawing>
          <wp:inline distT="0" distB="0" distL="0" distR="0">
            <wp:extent cx="5760720" cy="44392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V_Agen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439285"/>
                    </a:xfrm>
                    <a:prstGeom prst="rect">
                      <a:avLst/>
                    </a:prstGeom>
                  </pic:spPr>
                </pic:pic>
              </a:graphicData>
            </a:graphic>
          </wp:inline>
        </w:drawing>
      </w:r>
    </w:p>
    <w:p w:rsidR="0090502D" w:rsidRDefault="0090502D" w:rsidP="0090502D">
      <w:pPr>
        <w:pStyle w:val="Sansinterligne"/>
        <w:rPr>
          <w:rStyle w:val="Accentuation"/>
          <w:i w:val="0"/>
          <w:color w:val="C0504D" w:themeColor="accent2"/>
        </w:rPr>
      </w:pPr>
    </w:p>
    <w:p w:rsidR="0090502D" w:rsidRDefault="0090502D" w:rsidP="0090502D">
      <w:pPr>
        <w:pStyle w:val="Sansinterligne"/>
        <w:rPr>
          <w:rStyle w:val="Accentuation"/>
          <w:i w:val="0"/>
          <w:color w:val="C0504D" w:themeColor="accent2"/>
        </w:rPr>
      </w:pPr>
    </w:p>
    <w:p w:rsidR="0090502D" w:rsidRDefault="0090502D" w:rsidP="00995380">
      <w:pPr>
        <w:pStyle w:val="Sansinterligne"/>
        <w:jc w:val="both"/>
        <w:rPr>
          <w:rStyle w:val="Accentuation"/>
          <w:i w:val="0"/>
          <w:color w:val="000000" w:themeColor="text1"/>
        </w:rPr>
      </w:pPr>
      <w:r>
        <w:rPr>
          <w:rStyle w:val="Accentuation"/>
          <w:i w:val="0"/>
          <w:color w:val="000000" w:themeColor="text1"/>
        </w:rPr>
        <w:t xml:space="preserve">Le déplacement de l’agent est réalisé dans la méthode </w:t>
      </w:r>
      <w:r>
        <w:rPr>
          <w:rStyle w:val="Accentuation"/>
          <w:color w:val="000000" w:themeColor="text1"/>
        </w:rPr>
        <w:t>Update,</w:t>
      </w:r>
      <w:r>
        <w:rPr>
          <w:rStyle w:val="Accentuation"/>
          <w:i w:val="0"/>
          <w:color w:val="000000" w:themeColor="text1"/>
        </w:rPr>
        <w:t xml:space="preserve"> qui calcul la force </w:t>
      </w:r>
      <w:proofErr w:type="spellStart"/>
      <w:r>
        <w:rPr>
          <w:rStyle w:val="Accentuation"/>
          <w:color w:val="000000" w:themeColor="text1"/>
        </w:rPr>
        <w:t>seek</w:t>
      </w:r>
      <w:proofErr w:type="spellEnd"/>
      <w:r>
        <w:rPr>
          <w:rStyle w:val="Accentuation"/>
          <w:color w:val="000000" w:themeColor="text1"/>
        </w:rPr>
        <w:t xml:space="preserve"> </w:t>
      </w:r>
      <w:r>
        <w:rPr>
          <w:rStyle w:val="Accentuation"/>
          <w:i w:val="0"/>
          <w:color w:val="000000" w:themeColor="text1"/>
        </w:rPr>
        <w:t>pour permettre à l’agent de se rendre au point du graphe désiré.</w:t>
      </w:r>
    </w:p>
    <w:p w:rsidR="0090502D" w:rsidRDefault="0090502D" w:rsidP="0090502D">
      <w:pPr>
        <w:pStyle w:val="Sansinterligne"/>
        <w:ind w:left="720"/>
        <w:rPr>
          <w:rStyle w:val="Accentuation"/>
          <w:i w:val="0"/>
          <w:color w:val="000000" w:themeColor="text1"/>
        </w:rPr>
      </w:pPr>
    </w:p>
    <w:p w:rsidR="0090502D" w:rsidRPr="0090502D" w:rsidRDefault="0090502D" w:rsidP="00995380">
      <w:pPr>
        <w:pStyle w:val="Sansinterligne"/>
        <w:jc w:val="both"/>
        <w:rPr>
          <w:rStyle w:val="Accentuation"/>
          <w:i w:val="0"/>
          <w:color w:val="000000" w:themeColor="text1"/>
        </w:rPr>
      </w:pPr>
      <w:r>
        <w:rPr>
          <w:rStyle w:val="Accentuation"/>
          <w:i w:val="0"/>
          <w:color w:val="000000" w:themeColor="text1"/>
        </w:rPr>
        <w:t xml:space="preserve">Calcul de la force où </w:t>
      </w:r>
      <m:oMath>
        <m:acc>
          <m:accPr>
            <m:chr m:val="⃗"/>
            <m:ctrlPr>
              <w:rPr>
                <w:rStyle w:val="Accentuation"/>
                <w:rFonts w:ascii="Cambria Math" w:hAnsi="Cambria Math"/>
                <w:i w:val="0"/>
                <w:iCs w:val="0"/>
              </w:rPr>
            </m:ctrlPr>
          </m:accPr>
          <m:e>
            <m:r>
              <m:rPr>
                <m:sty m:val="p"/>
              </m:rPr>
              <w:rPr>
                <w:rStyle w:val="Accentuation"/>
                <w:rFonts w:ascii="Cambria Math" w:hAnsi="Cambria Math"/>
              </w:rPr>
              <m:t>V</m:t>
            </m:r>
          </m:e>
        </m:acc>
      </m:oMath>
      <w:r>
        <w:rPr>
          <w:rStyle w:val="Accentuation"/>
          <w:rFonts w:eastAsiaTheme="minorEastAsia"/>
          <w:i w:val="0"/>
          <w:iCs w:val="0"/>
        </w:rPr>
        <w:t xml:space="preserve"> est la vélocité :</w:t>
      </w:r>
    </w:p>
    <w:p w:rsidR="00C30E9C" w:rsidRPr="0090502D" w:rsidRDefault="006C7753" w:rsidP="00C30E9C">
      <w:pPr>
        <w:pStyle w:val="Sansinterligne"/>
        <w:jc w:val="both"/>
        <w:rPr>
          <w:rStyle w:val="Accentuation"/>
          <w:rFonts w:eastAsiaTheme="minorEastAsia"/>
          <w:i w:val="0"/>
          <w:iCs w:val="0"/>
        </w:rPr>
      </w:pPr>
      <m:oMathPara>
        <m:oMath>
          <m:sSub>
            <m:sSubPr>
              <m:ctrlPr>
                <w:rPr>
                  <w:rStyle w:val="Accentuation"/>
                  <w:rFonts w:ascii="Cambria Math" w:hAnsi="Cambria Math"/>
                  <w:i w:val="0"/>
                  <w:iCs w:val="0"/>
                </w:rPr>
              </m:ctrlPr>
            </m:sSubPr>
            <m:e>
              <m:acc>
                <m:accPr>
                  <m:chr m:val="⃗"/>
                  <m:ctrlPr>
                    <w:rPr>
                      <w:rStyle w:val="Accentuation"/>
                      <w:rFonts w:ascii="Cambria Math" w:hAnsi="Cambria Math"/>
                      <w:i w:val="0"/>
                      <w:iCs w:val="0"/>
                    </w:rPr>
                  </m:ctrlPr>
                </m:accPr>
                <m:e>
                  <m:r>
                    <m:rPr>
                      <m:sty m:val="p"/>
                    </m:rPr>
                    <w:rPr>
                      <w:rStyle w:val="Accentuation"/>
                      <w:rFonts w:ascii="Cambria Math" w:hAnsi="Cambria Math"/>
                    </w:rPr>
                    <m:t>F</m:t>
                  </m:r>
                </m:e>
              </m:acc>
            </m:e>
            <m:sub>
              <m:r>
                <m:rPr>
                  <m:sty m:val="p"/>
                </m:rPr>
                <w:rPr>
                  <w:rStyle w:val="Accentuation"/>
                  <w:rFonts w:ascii="Cambria Math" w:hAnsi="Cambria Math"/>
                </w:rPr>
                <m:t>seek</m:t>
              </m:r>
            </m:sub>
          </m:sSub>
          <m:r>
            <m:rPr>
              <m:sty m:val="p"/>
            </m:rPr>
            <w:rPr>
              <w:rStyle w:val="Accentuation"/>
              <w:rFonts w:ascii="Cambria Math" w:hAnsi="Cambria Math"/>
            </w:rPr>
            <m:t>=</m:t>
          </m:r>
          <m:sSub>
            <m:sSubPr>
              <m:ctrlPr>
                <w:rPr>
                  <w:rStyle w:val="Accentuation"/>
                  <w:rFonts w:ascii="Cambria Math" w:hAnsi="Cambria Math"/>
                  <w:i w:val="0"/>
                  <w:iCs w:val="0"/>
                </w:rPr>
              </m:ctrlPr>
            </m:sSubPr>
            <m:e>
              <m:acc>
                <m:accPr>
                  <m:chr m:val="⃗"/>
                  <m:ctrlPr>
                    <w:rPr>
                      <w:rStyle w:val="Accentuation"/>
                      <w:rFonts w:ascii="Cambria Math" w:hAnsi="Cambria Math"/>
                      <w:i w:val="0"/>
                      <w:iCs w:val="0"/>
                    </w:rPr>
                  </m:ctrlPr>
                </m:accPr>
                <m:e>
                  <m:r>
                    <m:rPr>
                      <m:sty m:val="p"/>
                    </m:rPr>
                    <w:rPr>
                      <w:rStyle w:val="Accentuation"/>
                      <w:rFonts w:ascii="Cambria Math" w:hAnsi="Cambria Math"/>
                    </w:rPr>
                    <m:t>V</m:t>
                  </m:r>
                </m:e>
              </m:acc>
            </m:e>
            <m:sub>
              <m:r>
                <m:rPr>
                  <m:sty m:val="p"/>
                </m:rPr>
                <w:rPr>
                  <w:rStyle w:val="Accentuation"/>
                  <w:rFonts w:ascii="Cambria Math" w:hAnsi="Cambria Math"/>
                </w:rPr>
                <m:t>desired</m:t>
              </m:r>
            </m:sub>
          </m:sSub>
          <m:r>
            <m:rPr>
              <m:sty m:val="p"/>
            </m:rPr>
            <w:rPr>
              <w:rStyle w:val="Accentuation"/>
              <w:rFonts w:ascii="Cambria Math" w:hAnsi="Cambria Math"/>
            </w:rPr>
            <m:t>-</m:t>
          </m:r>
          <m:acc>
            <m:accPr>
              <m:chr m:val="⃗"/>
              <m:ctrlPr>
                <w:rPr>
                  <w:rStyle w:val="Accentuation"/>
                  <w:rFonts w:ascii="Cambria Math" w:hAnsi="Cambria Math"/>
                  <w:i w:val="0"/>
                  <w:iCs w:val="0"/>
                </w:rPr>
              </m:ctrlPr>
            </m:accPr>
            <m:e>
              <m:r>
                <m:rPr>
                  <m:sty m:val="p"/>
                </m:rPr>
                <w:rPr>
                  <w:rStyle w:val="Accentuation"/>
                  <w:rFonts w:ascii="Cambria Math" w:hAnsi="Cambria Math"/>
                </w:rPr>
                <m:t>V</m:t>
              </m:r>
            </m:e>
          </m:acc>
        </m:oMath>
      </m:oMathPara>
    </w:p>
    <w:p w:rsidR="0090502D" w:rsidRPr="00C30E9C" w:rsidRDefault="0090502D" w:rsidP="00C30E9C">
      <w:pPr>
        <w:pStyle w:val="Sansinterligne"/>
        <w:jc w:val="both"/>
        <w:rPr>
          <w:rStyle w:val="Accentuation"/>
          <w:i w:val="0"/>
          <w:iCs w:val="0"/>
        </w:rPr>
      </w:pPr>
      <w:r>
        <w:rPr>
          <w:rStyle w:val="Accentuation"/>
          <w:i w:val="0"/>
          <w:iCs w:val="0"/>
        </w:rPr>
        <w:t>Pour calculer la vélocité désiré</w:t>
      </w:r>
      <w:r w:rsidR="005B3BD2">
        <w:rPr>
          <w:rStyle w:val="Accentuation"/>
          <w:i w:val="0"/>
          <w:iCs w:val="0"/>
        </w:rPr>
        <w:t>e</w:t>
      </w:r>
      <w:r>
        <w:rPr>
          <w:rStyle w:val="Accentuation"/>
          <w:i w:val="0"/>
          <w:iCs w:val="0"/>
        </w:rPr>
        <w:t>, on calcule le vecteur normé entre la position de l’agent et la position que l’agent souhaite atteindre et on multiplie par l’attribut</w:t>
      </w:r>
      <w:r w:rsidR="005B3BD2">
        <w:rPr>
          <w:rStyle w:val="Accentuation"/>
          <w:i w:val="0"/>
          <w:iCs w:val="0"/>
        </w:rPr>
        <w:t xml:space="preserve"> </w:t>
      </w:r>
      <w:proofErr w:type="spellStart"/>
      <w:r w:rsidR="005B3BD2" w:rsidRPr="005B3BD2">
        <w:rPr>
          <w:rStyle w:val="Accentuation"/>
          <w:iCs w:val="0"/>
        </w:rPr>
        <w:t>maxSpeed</w:t>
      </w:r>
      <w:proofErr w:type="spellEnd"/>
      <w:r w:rsidR="005B3BD2">
        <w:rPr>
          <w:rStyle w:val="Accentuation"/>
          <w:i w:val="0"/>
          <w:iCs w:val="0"/>
        </w:rPr>
        <w:t> :</w:t>
      </w:r>
    </w:p>
    <w:p w:rsidR="00C30E9C" w:rsidRPr="006B10A4" w:rsidRDefault="00C30E9C" w:rsidP="00C30E9C">
      <w:pPr>
        <w:pStyle w:val="Sansinterligne"/>
        <w:jc w:val="both"/>
        <w:rPr>
          <w:rStyle w:val="Accentuation"/>
          <w:i w:val="0"/>
          <w:iCs w:val="0"/>
        </w:rPr>
      </w:pPr>
    </w:p>
    <w:p w:rsidR="006B10A4" w:rsidRPr="005B3BD2" w:rsidRDefault="006C7753" w:rsidP="005D4E4F">
      <w:pPr>
        <w:pStyle w:val="Sansinterligne"/>
        <w:jc w:val="both"/>
        <w:rPr>
          <w:rStyle w:val="Accentuation"/>
          <w:rFonts w:eastAsiaTheme="minorEastAsia"/>
          <w:i w:val="0"/>
          <w:iCs w:val="0"/>
        </w:rPr>
      </w:pPr>
      <m:oMathPara>
        <m:oMath>
          <m:sSub>
            <m:sSubPr>
              <m:ctrlPr>
                <w:rPr>
                  <w:rStyle w:val="Accentuation"/>
                  <w:rFonts w:ascii="Cambria Math" w:hAnsi="Cambria Math"/>
                  <w:i w:val="0"/>
                  <w:iCs w:val="0"/>
                </w:rPr>
              </m:ctrlPr>
            </m:sSubPr>
            <m:e>
              <m:acc>
                <m:accPr>
                  <m:chr m:val="⃗"/>
                  <m:ctrlPr>
                    <w:rPr>
                      <w:rStyle w:val="Accentuation"/>
                      <w:rFonts w:ascii="Cambria Math" w:hAnsi="Cambria Math"/>
                      <w:i w:val="0"/>
                      <w:iCs w:val="0"/>
                    </w:rPr>
                  </m:ctrlPr>
                </m:accPr>
                <m:e>
                  <m:r>
                    <m:rPr>
                      <m:sty m:val="p"/>
                    </m:rPr>
                    <w:rPr>
                      <w:rStyle w:val="Accentuation"/>
                      <w:rFonts w:ascii="Cambria Math" w:hAnsi="Cambria Math"/>
                    </w:rPr>
                    <m:t>V</m:t>
                  </m:r>
                </m:e>
              </m:acc>
            </m:e>
            <m:sub>
              <m:r>
                <m:rPr>
                  <m:sty m:val="p"/>
                </m:rPr>
                <w:rPr>
                  <w:rStyle w:val="Accentuation"/>
                  <w:rFonts w:ascii="Cambria Math" w:hAnsi="Cambria Math"/>
                </w:rPr>
                <m:t>desired</m:t>
              </m:r>
            </m:sub>
          </m:sSub>
          <m:r>
            <m:rPr>
              <m:sty m:val="p"/>
            </m:rPr>
            <w:rPr>
              <w:rStyle w:val="Accentuation"/>
              <w:rFonts w:ascii="Cambria Math" w:hAnsi="Cambria Math"/>
            </w:rPr>
            <m:t xml:space="preserve"> </m:t>
          </m:r>
          <m:r>
            <m:rPr>
              <m:sty m:val="p"/>
            </m:rPr>
            <w:rPr>
              <w:rStyle w:val="Accentuation"/>
              <w:rFonts w:ascii="Cambria Math" w:hAnsi="Cambria Math"/>
            </w:rPr>
            <m:t>=</m:t>
          </m:r>
          <m:acc>
            <m:accPr>
              <m:chr m:val="⃗"/>
              <m:ctrlPr>
                <w:rPr>
                  <w:rStyle w:val="Accentuation"/>
                  <w:rFonts w:ascii="Cambria Math" w:hAnsi="Cambria Math"/>
                  <w:i w:val="0"/>
                  <w:iCs w:val="0"/>
                </w:rPr>
              </m:ctrlPr>
            </m:accPr>
            <m:e>
              <m:f>
                <m:fPr>
                  <m:ctrlPr>
                    <w:rPr>
                      <w:rStyle w:val="Accentuation"/>
                      <w:rFonts w:ascii="Cambria Math" w:hAnsi="Cambria Math"/>
                      <w:i w:val="0"/>
                      <w:iCs w:val="0"/>
                    </w:rPr>
                  </m:ctrlPr>
                </m:fPr>
                <m:num>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point</m:t>
                      </m:r>
                    </m:sub>
                  </m:sSub>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num>
                <m:den>
                  <m:d>
                    <m:dPr>
                      <m:begChr m:val="‖"/>
                      <m:endChr m:val="‖"/>
                      <m:ctrlPr>
                        <w:rPr>
                          <w:rStyle w:val="Accentuation"/>
                          <w:rFonts w:ascii="Cambria Math" w:hAnsi="Cambria Math"/>
                          <w:i w:val="0"/>
                          <w:iCs w:val="0"/>
                        </w:rPr>
                      </m:ctrlPr>
                    </m:dPr>
                    <m:e>
                      <m:acc>
                        <m:accPr>
                          <m:chr m:val="⃗"/>
                          <m:ctrlPr>
                            <w:rPr>
                              <w:rStyle w:val="Accentuation"/>
                              <w:rFonts w:ascii="Cambria Math" w:hAnsi="Cambria Math"/>
                              <w:i w:val="0"/>
                              <w:iCs w:val="0"/>
                            </w:rPr>
                          </m:ctrlPr>
                        </m:accPr>
                        <m:e>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point</m:t>
                              </m:r>
                            </m:sub>
                          </m:sSub>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e>
                      </m:acc>
                    </m:e>
                  </m:d>
                </m:den>
              </m:f>
            </m:e>
          </m:acc>
          <m:r>
            <m:rPr>
              <m:sty m:val="p"/>
            </m:rPr>
            <w:rPr>
              <w:rStyle w:val="Accentuation"/>
              <w:rFonts w:ascii="Cambria Math" w:hAnsi="Cambria Math"/>
            </w:rPr>
            <m:t xml:space="preserve"> </m:t>
          </m:r>
          <m:r>
            <m:rPr>
              <m:sty m:val="p"/>
            </m:rPr>
            <w:rPr>
              <w:rStyle w:val="Accentuation"/>
              <w:rFonts w:ascii="Cambria Math" w:hAnsi="Cambria Math"/>
            </w:rPr>
            <m:t>×</m:t>
          </m:r>
          <m:r>
            <m:rPr>
              <m:sty m:val="p"/>
            </m:rPr>
            <w:rPr>
              <w:rStyle w:val="Accentuation"/>
              <w:rFonts w:ascii="Cambria Math" w:hAnsi="Cambria Math"/>
            </w:rPr>
            <m:t xml:space="preserve"> </m:t>
          </m:r>
          <m:sSub>
            <m:sSubPr>
              <m:ctrlPr>
                <w:rPr>
                  <w:rStyle w:val="Accentuation"/>
                  <w:rFonts w:ascii="Cambria Math" w:hAnsi="Cambria Math"/>
                  <w:i w:val="0"/>
                  <w:iCs w:val="0"/>
                </w:rPr>
              </m:ctrlPr>
            </m:sSubPr>
            <m:e>
              <m:r>
                <m:rPr>
                  <m:sty m:val="p"/>
                </m:rPr>
                <w:rPr>
                  <w:rStyle w:val="Accentuation"/>
                  <w:rFonts w:ascii="Cambria Math" w:hAnsi="Cambria Math"/>
                </w:rPr>
                <m:t>V</m:t>
              </m:r>
            </m:e>
            <m:sub>
              <m:r>
                <m:rPr>
                  <m:sty m:val="p"/>
                </m:rPr>
                <w:rPr>
                  <w:rStyle w:val="Accentuation"/>
                  <w:rFonts w:ascii="Cambria Math" w:hAnsi="Cambria Math"/>
                </w:rPr>
                <m:t>max</m:t>
              </m:r>
            </m:sub>
          </m:sSub>
        </m:oMath>
      </m:oMathPara>
    </w:p>
    <w:p w:rsidR="005B3BD2" w:rsidRPr="005B3BD2" w:rsidRDefault="005B3BD2" w:rsidP="005D4E4F">
      <w:pPr>
        <w:pStyle w:val="Sansinterligne"/>
        <w:jc w:val="both"/>
        <w:rPr>
          <w:rStyle w:val="Accentuation"/>
          <w:rFonts w:eastAsiaTheme="minorEastAsia"/>
          <w:i w:val="0"/>
          <w:iCs w:val="0"/>
        </w:rPr>
      </w:pPr>
    </w:p>
    <w:p w:rsidR="005B3BD2" w:rsidRPr="005B3BD2" w:rsidRDefault="005B3BD2" w:rsidP="005D4E4F">
      <w:pPr>
        <w:pStyle w:val="Sansinterligne"/>
        <w:jc w:val="both"/>
        <w:rPr>
          <w:rStyle w:val="Accentuation"/>
          <w:rFonts w:eastAsiaTheme="minorEastAsia"/>
          <w:i w:val="0"/>
          <w:iCs w:val="0"/>
        </w:rPr>
      </w:pPr>
      <w:r>
        <w:rPr>
          <w:rStyle w:val="Accentuation"/>
          <w:rFonts w:eastAsiaTheme="minorEastAsia"/>
          <w:i w:val="0"/>
          <w:iCs w:val="0"/>
        </w:rPr>
        <w:t xml:space="preserve">Si la distance </w:t>
      </w:r>
      <w:proofErr w:type="spellStart"/>
      <w:r>
        <w:rPr>
          <w:rStyle w:val="Accentuation"/>
          <w:rFonts w:eastAsiaTheme="minorEastAsia"/>
          <w:iCs w:val="0"/>
        </w:rPr>
        <w:t>dist</w:t>
      </w:r>
      <w:proofErr w:type="spellEnd"/>
      <w:r>
        <w:rPr>
          <w:rStyle w:val="Accentuation"/>
          <w:rFonts w:eastAsiaTheme="minorEastAsia"/>
          <w:iCs w:val="0"/>
        </w:rPr>
        <w:t xml:space="preserve"> </w:t>
      </w:r>
      <w:r>
        <w:rPr>
          <w:rStyle w:val="Accentuation"/>
          <w:rFonts w:eastAsiaTheme="minorEastAsia"/>
          <w:i w:val="0"/>
          <w:iCs w:val="0"/>
        </w:rPr>
        <w:t xml:space="preserve">entre le visiteur et le point est inférieur à l’attribut </w:t>
      </w:r>
      <w:proofErr w:type="spellStart"/>
      <w:r>
        <w:rPr>
          <w:rStyle w:val="Accentuation"/>
          <w:rFonts w:eastAsiaTheme="minorEastAsia"/>
          <w:iCs w:val="0"/>
        </w:rPr>
        <w:t>slowDistance</w:t>
      </w:r>
      <w:proofErr w:type="spellEnd"/>
      <w:r>
        <w:rPr>
          <w:rStyle w:val="Accentuation"/>
          <w:rFonts w:eastAsiaTheme="minorEastAsia"/>
          <w:iCs w:val="0"/>
        </w:rPr>
        <w:t xml:space="preserve">, </w:t>
      </w:r>
      <w:r>
        <w:rPr>
          <w:rStyle w:val="Accentuation"/>
          <w:rFonts w:eastAsiaTheme="minorEastAsia"/>
          <w:i w:val="0"/>
          <w:iCs w:val="0"/>
        </w:rPr>
        <w:t xml:space="preserve">on multiplie alors la vélocité désirée par </w:t>
      </w:r>
      <m:oMath>
        <m:f>
          <m:fPr>
            <m:ctrlPr>
              <w:rPr>
                <w:rStyle w:val="Accentuation"/>
                <w:rFonts w:ascii="Cambria Math" w:hAnsi="Cambria Math"/>
                <w:i w:val="0"/>
                <w:iCs w:val="0"/>
              </w:rPr>
            </m:ctrlPr>
          </m:fPr>
          <m:num>
            <m:r>
              <m:rPr>
                <m:sty m:val="p"/>
              </m:rPr>
              <w:rPr>
                <w:rStyle w:val="Accentuation"/>
                <w:rFonts w:ascii="Cambria Math" w:hAnsi="Cambria Math"/>
              </w:rPr>
              <m:t>dist</m:t>
            </m:r>
          </m:num>
          <m:den>
            <m:r>
              <m:rPr>
                <m:sty m:val="p"/>
              </m:rPr>
              <w:rPr>
                <w:rStyle w:val="Accentuation"/>
                <w:rFonts w:ascii="Cambria Math" w:hAnsi="Cambria Math"/>
              </w:rPr>
              <m:t>slowDist</m:t>
            </m:r>
          </m:den>
        </m:f>
      </m:oMath>
      <w:r>
        <w:rPr>
          <w:rStyle w:val="Accentuation"/>
          <w:rFonts w:eastAsiaTheme="minorEastAsia"/>
          <w:i w:val="0"/>
          <w:iCs w:val="0"/>
        </w:rPr>
        <w:t xml:space="preserve"> pour que le visiteur ralentisse à l’approche du point :</w:t>
      </w:r>
    </w:p>
    <w:p w:rsidR="00C30E9C" w:rsidRDefault="00C30E9C" w:rsidP="005D4E4F">
      <w:pPr>
        <w:pStyle w:val="Sansinterligne"/>
        <w:jc w:val="both"/>
        <w:rPr>
          <w:rStyle w:val="Accentuation"/>
          <w:rFonts w:eastAsiaTheme="minorEastAsia"/>
          <w:i w:val="0"/>
          <w:iCs w:val="0"/>
        </w:rPr>
      </w:pPr>
    </w:p>
    <w:p w:rsidR="00C30E9C" w:rsidRPr="005B3BD2" w:rsidRDefault="006C7753" w:rsidP="00C30E9C">
      <w:pPr>
        <w:pStyle w:val="Sansinterligne"/>
        <w:jc w:val="both"/>
        <w:rPr>
          <w:rStyle w:val="Accentuation"/>
          <w:rFonts w:eastAsiaTheme="minorEastAsia"/>
          <w:i w:val="0"/>
          <w:iCs w:val="0"/>
        </w:rPr>
      </w:pPr>
      <m:oMathPara>
        <m:oMath>
          <m:sSub>
            <m:sSubPr>
              <m:ctrlPr>
                <w:rPr>
                  <w:rStyle w:val="Accentuation"/>
                  <w:rFonts w:ascii="Cambria Math" w:hAnsi="Cambria Math"/>
                  <w:i w:val="0"/>
                  <w:iCs w:val="0"/>
                </w:rPr>
              </m:ctrlPr>
            </m:sSubPr>
            <m:e>
              <m:acc>
                <m:accPr>
                  <m:chr m:val="⃗"/>
                  <m:ctrlPr>
                    <w:rPr>
                      <w:rStyle w:val="Accentuation"/>
                      <w:rFonts w:ascii="Cambria Math" w:hAnsi="Cambria Math"/>
                      <w:i w:val="0"/>
                      <w:iCs w:val="0"/>
                    </w:rPr>
                  </m:ctrlPr>
                </m:accPr>
                <m:e>
                  <m:r>
                    <m:rPr>
                      <m:sty m:val="p"/>
                    </m:rPr>
                    <w:rPr>
                      <w:rStyle w:val="Accentuation"/>
                      <w:rFonts w:ascii="Cambria Math" w:hAnsi="Cambria Math"/>
                    </w:rPr>
                    <m:t>V</m:t>
                  </m:r>
                </m:e>
              </m:acc>
            </m:e>
            <m:sub>
              <m:r>
                <m:rPr>
                  <m:sty m:val="p"/>
                </m:rPr>
                <w:rPr>
                  <w:rStyle w:val="Accentuation"/>
                  <w:rFonts w:ascii="Cambria Math" w:hAnsi="Cambria Math"/>
                </w:rPr>
                <m:t>desired</m:t>
              </m:r>
            </m:sub>
          </m:sSub>
          <m:r>
            <m:rPr>
              <m:sty m:val="p"/>
            </m:rPr>
            <w:rPr>
              <w:rStyle w:val="Accentuation"/>
              <w:rFonts w:ascii="Cambria Math" w:hAnsi="Cambria Math"/>
            </w:rPr>
            <m:t xml:space="preserve"> </m:t>
          </m:r>
          <m:r>
            <m:rPr>
              <m:sty m:val="p"/>
            </m:rPr>
            <w:rPr>
              <w:rStyle w:val="Accentuation"/>
              <w:rFonts w:ascii="Cambria Math" w:hAnsi="Cambria Math"/>
            </w:rPr>
            <m:t>=</m:t>
          </m:r>
          <m:acc>
            <m:accPr>
              <m:chr m:val="⃗"/>
              <m:ctrlPr>
                <w:rPr>
                  <w:rStyle w:val="Accentuation"/>
                  <w:rFonts w:ascii="Cambria Math" w:hAnsi="Cambria Math"/>
                  <w:i w:val="0"/>
                  <w:iCs w:val="0"/>
                </w:rPr>
              </m:ctrlPr>
            </m:accPr>
            <m:e>
              <m:f>
                <m:fPr>
                  <m:ctrlPr>
                    <w:rPr>
                      <w:rStyle w:val="Accentuation"/>
                      <w:rFonts w:ascii="Cambria Math" w:hAnsi="Cambria Math"/>
                      <w:i w:val="0"/>
                      <w:iCs w:val="0"/>
                    </w:rPr>
                  </m:ctrlPr>
                </m:fPr>
                <m:num>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point</m:t>
                      </m:r>
                    </m:sub>
                  </m:sSub>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num>
                <m:den>
                  <m:d>
                    <m:dPr>
                      <m:begChr m:val="‖"/>
                      <m:endChr m:val="‖"/>
                      <m:ctrlPr>
                        <w:rPr>
                          <w:rStyle w:val="Accentuation"/>
                          <w:rFonts w:ascii="Cambria Math" w:hAnsi="Cambria Math"/>
                          <w:i w:val="0"/>
                          <w:iCs w:val="0"/>
                        </w:rPr>
                      </m:ctrlPr>
                    </m:dPr>
                    <m:e>
                      <m:acc>
                        <m:accPr>
                          <m:chr m:val="⃗"/>
                          <m:ctrlPr>
                            <w:rPr>
                              <w:rStyle w:val="Accentuation"/>
                              <w:rFonts w:ascii="Cambria Math" w:hAnsi="Cambria Math"/>
                              <w:i w:val="0"/>
                              <w:iCs w:val="0"/>
                            </w:rPr>
                          </m:ctrlPr>
                        </m:accPr>
                        <m:e>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point</m:t>
                              </m:r>
                            </m:sub>
                          </m:sSub>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e>
                      </m:acc>
                    </m:e>
                  </m:d>
                </m:den>
              </m:f>
            </m:e>
          </m:acc>
          <m:r>
            <m:rPr>
              <m:sty m:val="p"/>
            </m:rPr>
            <w:rPr>
              <w:rStyle w:val="Accentuation"/>
              <w:rFonts w:ascii="Cambria Math" w:hAnsi="Cambria Math"/>
            </w:rPr>
            <m:t xml:space="preserve"> </m:t>
          </m:r>
          <m:r>
            <m:rPr>
              <m:sty m:val="p"/>
            </m:rPr>
            <w:rPr>
              <w:rStyle w:val="Accentuation"/>
              <w:rFonts w:ascii="Cambria Math" w:hAnsi="Cambria Math"/>
            </w:rPr>
            <m:t>×</m:t>
          </m:r>
          <m:r>
            <m:rPr>
              <m:sty m:val="p"/>
            </m:rPr>
            <w:rPr>
              <w:rStyle w:val="Accentuation"/>
              <w:rFonts w:ascii="Cambria Math" w:hAnsi="Cambria Math"/>
            </w:rPr>
            <m:t xml:space="preserve"> </m:t>
          </m:r>
          <m:sSub>
            <m:sSubPr>
              <m:ctrlPr>
                <w:rPr>
                  <w:rStyle w:val="Accentuation"/>
                  <w:rFonts w:ascii="Cambria Math" w:hAnsi="Cambria Math"/>
                  <w:i w:val="0"/>
                  <w:iCs w:val="0"/>
                </w:rPr>
              </m:ctrlPr>
            </m:sSubPr>
            <m:e>
              <m:r>
                <m:rPr>
                  <m:sty m:val="p"/>
                </m:rPr>
                <w:rPr>
                  <w:rStyle w:val="Accentuation"/>
                  <w:rFonts w:ascii="Cambria Math" w:hAnsi="Cambria Math"/>
                </w:rPr>
                <m:t>V</m:t>
              </m:r>
            </m:e>
            <m:sub>
              <m:r>
                <m:rPr>
                  <m:sty m:val="p"/>
                </m:rPr>
                <w:rPr>
                  <w:rStyle w:val="Accentuation"/>
                  <w:rFonts w:ascii="Cambria Math" w:hAnsi="Cambria Math"/>
                </w:rPr>
                <m:t>max</m:t>
              </m:r>
            </m:sub>
          </m:sSub>
          <m:r>
            <m:rPr>
              <m:sty m:val="p"/>
            </m:rPr>
            <w:rPr>
              <w:rStyle w:val="Accentuation"/>
              <w:rFonts w:ascii="Cambria Math" w:hAnsi="Cambria Math"/>
            </w:rPr>
            <m:t xml:space="preserve">× </m:t>
          </m:r>
          <m:f>
            <m:fPr>
              <m:ctrlPr>
                <w:rPr>
                  <w:rStyle w:val="Accentuation"/>
                  <w:rFonts w:ascii="Cambria Math" w:hAnsi="Cambria Math"/>
                  <w:i w:val="0"/>
                  <w:iCs w:val="0"/>
                </w:rPr>
              </m:ctrlPr>
            </m:fPr>
            <m:num>
              <m:r>
                <m:rPr>
                  <m:sty m:val="p"/>
                </m:rPr>
                <w:rPr>
                  <w:rStyle w:val="Accentuation"/>
                  <w:rFonts w:ascii="Cambria Math" w:hAnsi="Cambria Math"/>
                </w:rPr>
                <m:t>dist</m:t>
              </m:r>
            </m:num>
            <m:den>
              <m:r>
                <m:rPr>
                  <m:sty m:val="p"/>
                </m:rPr>
                <w:rPr>
                  <w:rStyle w:val="Accentuation"/>
                  <w:rFonts w:ascii="Cambria Math" w:hAnsi="Cambria Math"/>
                </w:rPr>
                <m:t>slowDist</m:t>
              </m:r>
            </m:den>
          </m:f>
        </m:oMath>
      </m:oMathPara>
    </w:p>
    <w:p w:rsidR="005B3BD2" w:rsidRDefault="005B3BD2" w:rsidP="00C30E9C">
      <w:pPr>
        <w:pStyle w:val="Sansinterligne"/>
        <w:jc w:val="both"/>
        <w:rPr>
          <w:rStyle w:val="Accentuation"/>
          <w:rFonts w:eastAsiaTheme="minorEastAsia"/>
          <w:i w:val="0"/>
          <w:iCs w:val="0"/>
        </w:rPr>
      </w:pPr>
    </w:p>
    <w:p w:rsidR="005B3BD2" w:rsidRDefault="005B3BD2" w:rsidP="00C30E9C">
      <w:pPr>
        <w:pStyle w:val="Sansinterligne"/>
        <w:jc w:val="both"/>
        <w:rPr>
          <w:rStyle w:val="Accentuation"/>
          <w:i w:val="0"/>
        </w:rPr>
      </w:pPr>
      <w:r>
        <w:rPr>
          <w:rStyle w:val="Accentuation"/>
          <w:rFonts w:eastAsiaTheme="minorEastAsia"/>
          <w:i w:val="0"/>
          <w:iCs w:val="0"/>
        </w:rPr>
        <w:t>A partir de la force, on peut calculer la future position de l’agent grâce à cette formule :</w:t>
      </w:r>
    </w:p>
    <w:p w:rsidR="00C30E9C" w:rsidRDefault="00C30E9C" w:rsidP="005D4E4F">
      <w:pPr>
        <w:pStyle w:val="Sansinterligne"/>
        <w:jc w:val="both"/>
        <w:rPr>
          <w:rStyle w:val="Accentuation"/>
          <w:i w:val="0"/>
        </w:rPr>
      </w:pPr>
    </w:p>
    <w:p w:rsidR="006B10A4" w:rsidRPr="005B3BD2" w:rsidRDefault="00552E35" w:rsidP="005D4E4F">
      <w:pPr>
        <w:pStyle w:val="Sansinterligne"/>
        <w:jc w:val="both"/>
        <w:rPr>
          <w:rStyle w:val="Accentuation"/>
          <w:rFonts w:eastAsiaTheme="minorEastAsia"/>
          <w:i w:val="0"/>
          <w:iCs w:val="0"/>
          <w:color w:val="000000" w:themeColor="text1"/>
        </w:rPr>
      </w:pPr>
      <m:oMathPara>
        <m:oMath>
          <m:acc>
            <m:accPr>
              <m:chr m:val="⃗"/>
              <m:ctrlPr>
                <w:rPr>
                  <w:rStyle w:val="Accentuation"/>
                  <w:rFonts w:ascii="Cambria Math" w:hAnsi="Cambria Math"/>
                  <w:i w:val="0"/>
                  <w:iCs w:val="0"/>
                  <w:color w:val="000000" w:themeColor="text1"/>
                </w:rPr>
              </m:ctrlPr>
            </m:accPr>
            <m:e>
              <m:r>
                <m:rPr>
                  <m:sty m:val="p"/>
                </m:rPr>
                <w:rPr>
                  <w:rStyle w:val="Accentuation"/>
                  <w:rFonts w:ascii="Cambria Math" w:hAnsi="Cambria Math"/>
                  <w:color w:val="000000" w:themeColor="text1"/>
                </w:rPr>
                <m:t>P</m:t>
              </m:r>
            </m:e>
          </m:acc>
          <m:box>
            <m:boxPr>
              <m:opEmu m:val="1"/>
              <m:ctrlPr>
                <w:rPr>
                  <w:rStyle w:val="Accentuation"/>
                  <w:rFonts w:ascii="Cambria Math" w:hAnsi="Cambria Math"/>
                  <w:i w:val="0"/>
                  <w:iCs w:val="0"/>
                  <w:color w:val="000000" w:themeColor="text1"/>
                </w:rPr>
              </m:ctrlPr>
            </m:boxPr>
            <m:e>
              <m:r>
                <m:rPr>
                  <m:sty m:val="p"/>
                </m:rPr>
                <w:rPr>
                  <w:rStyle w:val="Accentuation"/>
                  <w:rFonts w:ascii="Cambria Math" w:hAnsi="Cambria Math"/>
                  <w:color w:val="000000" w:themeColor="text1"/>
                </w:rPr>
                <m:t>+=</m:t>
              </m:r>
            </m:e>
          </m:box>
          <m:r>
            <m:rPr>
              <m:sty m:val="p"/>
            </m:rPr>
            <w:rPr>
              <w:rStyle w:val="Accentuation"/>
              <w:rFonts w:ascii="Cambria Math" w:hAnsi="Cambria Math"/>
              <w:color w:val="000000" w:themeColor="text1"/>
            </w:rPr>
            <m:t xml:space="preserve"> </m:t>
          </m:r>
          <m:acc>
            <m:accPr>
              <m:chr m:val="⃗"/>
              <m:ctrlPr>
                <w:rPr>
                  <w:rStyle w:val="Accentuation"/>
                  <w:rFonts w:ascii="Cambria Math" w:hAnsi="Cambria Math"/>
                  <w:i w:val="0"/>
                  <w:iCs w:val="0"/>
                  <w:color w:val="000000" w:themeColor="text1"/>
                </w:rPr>
              </m:ctrlPr>
            </m:accPr>
            <m:e>
              <m:r>
                <m:rPr>
                  <m:sty m:val="p"/>
                </m:rPr>
                <w:rPr>
                  <w:rStyle w:val="Accentuation"/>
                  <w:rFonts w:ascii="Cambria Math" w:hAnsi="Cambria Math"/>
                  <w:color w:val="000000" w:themeColor="text1"/>
                </w:rPr>
                <m:t>V</m:t>
              </m:r>
            </m:e>
          </m:acc>
          <m:r>
            <m:rPr>
              <m:sty m:val="p"/>
            </m:rPr>
            <w:rPr>
              <w:rStyle w:val="Accentuation"/>
              <w:rFonts w:ascii="Cambria Math" w:hAnsi="Cambria Math"/>
              <w:color w:val="000000" w:themeColor="text1"/>
            </w:rPr>
            <m:t xml:space="preserve">+ </m:t>
          </m:r>
          <m:d>
            <m:dPr>
              <m:ctrlPr>
                <w:rPr>
                  <w:rStyle w:val="Accentuation"/>
                  <w:rFonts w:ascii="Cambria Math" w:hAnsi="Cambria Math"/>
                  <w:i w:val="0"/>
                  <w:iCs w:val="0"/>
                  <w:color w:val="000000" w:themeColor="text1"/>
                </w:rPr>
              </m:ctrlPr>
            </m:dPr>
            <m:e>
              <m:d>
                <m:dPr>
                  <m:ctrlPr>
                    <w:rPr>
                      <w:rStyle w:val="Accentuation"/>
                      <w:rFonts w:ascii="Cambria Math" w:hAnsi="Cambria Math"/>
                      <w:i w:val="0"/>
                      <w:iCs w:val="0"/>
                      <w:color w:val="000000" w:themeColor="text1"/>
                    </w:rPr>
                  </m:ctrlPr>
                </m:dPr>
                <m:e>
                  <m:f>
                    <m:fPr>
                      <m:ctrlPr>
                        <w:rPr>
                          <w:rStyle w:val="Accentuation"/>
                          <w:rFonts w:ascii="Cambria Math" w:hAnsi="Cambria Math"/>
                          <w:i w:val="0"/>
                          <w:iCs w:val="0"/>
                          <w:color w:val="000000" w:themeColor="text1"/>
                        </w:rPr>
                      </m:ctrlPr>
                    </m:fPr>
                    <m:num>
                      <m:acc>
                        <m:accPr>
                          <m:chr m:val="⃗"/>
                          <m:ctrlPr>
                            <w:rPr>
                              <w:rStyle w:val="Accentuation"/>
                              <w:rFonts w:ascii="Cambria Math" w:hAnsi="Cambria Math"/>
                              <w:i w:val="0"/>
                              <w:iCs w:val="0"/>
                              <w:color w:val="000000" w:themeColor="text1"/>
                            </w:rPr>
                          </m:ctrlPr>
                        </m:accPr>
                        <m:e>
                          <m:r>
                            <m:rPr>
                              <m:sty m:val="p"/>
                            </m:rPr>
                            <w:rPr>
                              <w:rStyle w:val="Accentuation"/>
                              <w:rFonts w:ascii="Cambria Math" w:hAnsi="Cambria Math"/>
                              <w:color w:val="000000" w:themeColor="text1"/>
                            </w:rPr>
                            <m:t>F</m:t>
                          </m:r>
                        </m:e>
                      </m:acc>
                    </m:num>
                    <m:den>
                      <m:r>
                        <m:rPr>
                          <m:sty m:val="p"/>
                        </m:rPr>
                        <w:rPr>
                          <w:rStyle w:val="Accentuation"/>
                          <w:rFonts w:ascii="Cambria Math" w:hAnsi="Cambria Math"/>
                          <w:color w:val="000000" w:themeColor="text1"/>
                        </w:rPr>
                        <m:t>masse</m:t>
                      </m:r>
                    </m:den>
                  </m:f>
                </m:e>
              </m:d>
              <m:r>
                <m:rPr>
                  <m:sty m:val="p"/>
                </m:rPr>
                <w:rPr>
                  <w:rStyle w:val="Accentuation"/>
                  <w:rFonts w:ascii="Cambria Math" w:hAnsi="Cambria Math"/>
                  <w:color w:val="000000" w:themeColor="text1"/>
                </w:rPr>
                <m:t>×</m:t>
              </m:r>
              <m:r>
                <m:rPr>
                  <m:sty m:val="p"/>
                </m:rPr>
                <w:rPr>
                  <w:rStyle w:val="Accentuation"/>
                  <w:rFonts w:ascii="Cambria Math" w:hAnsi="Cambria Math"/>
                  <w:color w:val="000000" w:themeColor="text1"/>
                </w:rPr>
                <m:t>dt</m:t>
              </m:r>
            </m:e>
          </m:d>
          <m:r>
            <m:rPr>
              <m:sty m:val="p"/>
            </m:rPr>
            <w:rPr>
              <w:rStyle w:val="Accentuation"/>
              <w:rFonts w:ascii="Cambria Math" w:hAnsi="Cambria Math"/>
              <w:color w:val="000000" w:themeColor="text1"/>
            </w:rPr>
            <m:t xml:space="preserve"> </m:t>
          </m:r>
          <m:r>
            <m:rPr>
              <m:sty m:val="p"/>
            </m:rPr>
            <w:rPr>
              <w:rStyle w:val="Accentuation"/>
              <w:rFonts w:ascii="Cambria Math" w:hAnsi="Cambria Math"/>
              <w:color w:val="000000" w:themeColor="text1"/>
            </w:rPr>
            <m:t>×</m:t>
          </m:r>
          <m:r>
            <m:rPr>
              <m:sty m:val="p"/>
            </m:rPr>
            <w:rPr>
              <w:rStyle w:val="Accentuation"/>
              <w:rFonts w:ascii="Cambria Math" w:hAnsi="Cambria Math"/>
              <w:color w:val="000000" w:themeColor="text1"/>
            </w:rPr>
            <m:t>dt</m:t>
          </m:r>
        </m:oMath>
      </m:oMathPara>
    </w:p>
    <w:p w:rsidR="005B3BD2" w:rsidRDefault="005B3BD2" w:rsidP="005D4E4F">
      <w:pPr>
        <w:pStyle w:val="Sansinterligne"/>
        <w:jc w:val="both"/>
        <w:rPr>
          <w:rStyle w:val="Accentuation"/>
          <w:rFonts w:eastAsiaTheme="minorEastAsia"/>
          <w:i w:val="0"/>
          <w:iCs w:val="0"/>
          <w:color w:val="000000" w:themeColor="text1"/>
        </w:rPr>
      </w:pPr>
      <w:r>
        <w:rPr>
          <w:rStyle w:val="Accentuation"/>
          <w:rFonts w:eastAsiaTheme="minorEastAsia"/>
          <w:i w:val="0"/>
          <w:iCs w:val="0"/>
          <w:color w:val="000000" w:themeColor="text1"/>
        </w:rPr>
        <w:lastRenderedPageBreak/>
        <w:t xml:space="preserve">On ne se sert pas de cette dernière formule pour déplacer l’agent car le </w:t>
      </w:r>
      <w:proofErr w:type="spellStart"/>
      <w:r>
        <w:rPr>
          <w:rStyle w:val="Accentuation"/>
          <w:rFonts w:eastAsiaTheme="minorEastAsia"/>
          <w:iCs w:val="0"/>
          <w:color w:val="000000" w:themeColor="text1"/>
        </w:rPr>
        <w:t>GameObject</w:t>
      </w:r>
      <w:proofErr w:type="spellEnd"/>
      <w:r>
        <w:rPr>
          <w:rStyle w:val="Accentuation"/>
          <w:rFonts w:eastAsiaTheme="minorEastAsia"/>
          <w:iCs w:val="0"/>
          <w:color w:val="000000" w:themeColor="text1"/>
        </w:rPr>
        <w:t xml:space="preserve"> </w:t>
      </w:r>
      <w:r>
        <w:rPr>
          <w:rStyle w:val="Accentuation"/>
          <w:rFonts w:eastAsiaTheme="minorEastAsia"/>
          <w:i w:val="0"/>
          <w:iCs w:val="0"/>
          <w:color w:val="000000" w:themeColor="text1"/>
        </w:rPr>
        <w:t xml:space="preserve">possède un composant </w:t>
      </w:r>
      <w:proofErr w:type="spellStart"/>
      <w:r>
        <w:rPr>
          <w:rStyle w:val="Accentuation"/>
          <w:rFonts w:eastAsiaTheme="minorEastAsia"/>
          <w:iCs w:val="0"/>
          <w:color w:val="000000" w:themeColor="text1"/>
        </w:rPr>
        <w:t>RigidBody</w:t>
      </w:r>
      <w:proofErr w:type="spellEnd"/>
      <w:r>
        <w:rPr>
          <w:rStyle w:val="Accentuation"/>
          <w:rFonts w:eastAsiaTheme="minorEastAsia"/>
          <w:i w:val="0"/>
          <w:iCs w:val="0"/>
          <w:color w:val="000000" w:themeColor="text1"/>
        </w:rPr>
        <w:t xml:space="preserve"> d’Unity3D qui permet de faire le calcul automatiquement à partir de la force en utilisant la méthode </w:t>
      </w:r>
      <w:proofErr w:type="spellStart"/>
      <w:r>
        <w:rPr>
          <w:rStyle w:val="Accentuation"/>
          <w:rFonts w:eastAsiaTheme="minorEastAsia"/>
          <w:iCs w:val="0"/>
          <w:color w:val="000000" w:themeColor="text1"/>
        </w:rPr>
        <w:t>AddForce</w:t>
      </w:r>
      <w:proofErr w:type="spellEnd"/>
      <w:r>
        <w:rPr>
          <w:rStyle w:val="Accentuation"/>
          <w:rFonts w:eastAsiaTheme="minorEastAsia"/>
          <w:iCs w:val="0"/>
          <w:color w:val="000000" w:themeColor="text1"/>
        </w:rPr>
        <w:t>.</w:t>
      </w:r>
      <w:r>
        <w:rPr>
          <w:rStyle w:val="Accentuation"/>
          <w:rFonts w:eastAsiaTheme="minorEastAsia"/>
          <w:i w:val="0"/>
          <w:iCs w:val="0"/>
          <w:color w:val="000000" w:themeColor="text1"/>
        </w:rPr>
        <w:t xml:space="preserve"> Par contre, en calculant la future position de l’agent avec cette formule, on peut utiliser la méthode </w:t>
      </w:r>
      <w:proofErr w:type="spellStart"/>
      <w:r>
        <w:rPr>
          <w:rStyle w:val="Accentuation"/>
          <w:rFonts w:eastAsiaTheme="minorEastAsia"/>
          <w:iCs w:val="0"/>
          <w:color w:val="000000" w:themeColor="text1"/>
        </w:rPr>
        <w:t>LookAt</w:t>
      </w:r>
      <w:proofErr w:type="spellEnd"/>
      <w:r>
        <w:rPr>
          <w:rStyle w:val="Accentuation"/>
          <w:rFonts w:eastAsiaTheme="minorEastAsia"/>
          <w:i w:val="0"/>
          <w:iCs w:val="0"/>
          <w:color w:val="000000" w:themeColor="text1"/>
        </w:rPr>
        <w:t xml:space="preserve"> qui modifie la rotation du </w:t>
      </w:r>
      <w:proofErr w:type="spellStart"/>
      <w:r>
        <w:rPr>
          <w:rStyle w:val="Accentuation"/>
          <w:rFonts w:eastAsiaTheme="minorEastAsia"/>
          <w:iCs w:val="0"/>
          <w:color w:val="000000" w:themeColor="text1"/>
        </w:rPr>
        <w:t>GameObject</w:t>
      </w:r>
      <w:proofErr w:type="spellEnd"/>
      <w:r>
        <w:rPr>
          <w:rStyle w:val="Accentuation"/>
          <w:rFonts w:eastAsiaTheme="minorEastAsia"/>
          <w:i w:val="0"/>
          <w:iCs w:val="0"/>
          <w:color w:val="000000" w:themeColor="text1"/>
        </w:rPr>
        <w:t xml:space="preserve"> pour qu’il regarde à la position passé en argument. Ainsi on s’assure que notre visiteur regarde vers l’endroit où il se déplace.</w:t>
      </w:r>
    </w:p>
    <w:p w:rsidR="005B3BD2" w:rsidRDefault="005B3BD2" w:rsidP="005D4E4F">
      <w:pPr>
        <w:pStyle w:val="Sansinterligne"/>
        <w:jc w:val="both"/>
        <w:rPr>
          <w:rStyle w:val="Accentuation"/>
          <w:rFonts w:eastAsiaTheme="minorEastAsia"/>
          <w:i w:val="0"/>
          <w:iCs w:val="0"/>
          <w:color w:val="000000" w:themeColor="text1"/>
        </w:rPr>
      </w:pPr>
    </w:p>
    <w:p w:rsidR="005B3BD2" w:rsidRDefault="005B3BD2" w:rsidP="005D4E4F">
      <w:pPr>
        <w:pStyle w:val="Sansinterligne"/>
        <w:jc w:val="both"/>
        <w:rPr>
          <w:rStyle w:val="Accentuation"/>
          <w:rFonts w:eastAsiaTheme="minorEastAsia"/>
          <w:i w:val="0"/>
          <w:iCs w:val="0"/>
          <w:color w:val="000000" w:themeColor="text1"/>
        </w:rPr>
      </w:pPr>
      <w:r>
        <w:rPr>
          <w:rStyle w:val="Accentuation"/>
          <w:rFonts w:eastAsiaTheme="minorEastAsia"/>
          <w:i w:val="0"/>
          <w:iCs w:val="0"/>
          <w:color w:val="000000" w:themeColor="text1"/>
        </w:rPr>
        <w:t xml:space="preserve">Une fois </w:t>
      </w:r>
      <w:r w:rsidR="004D040C">
        <w:rPr>
          <w:rStyle w:val="Accentuation"/>
          <w:rFonts w:eastAsiaTheme="minorEastAsia"/>
          <w:i w:val="0"/>
          <w:iCs w:val="0"/>
          <w:color w:val="000000" w:themeColor="text1"/>
        </w:rPr>
        <w:t xml:space="preserve">que la distance est inférieure à </w:t>
      </w:r>
      <w:proofErr w:type="spellStart"/>
      <w:r w:rsidR="004D040C">
        <w:rPr>
          <w:rStyle w:val="Accentuation"/>
          <w:rFonts w:eastAsiaTheme="minorEastAsia"/>
          <w:iCs w:val="0"/>
          <w:color w:val="000000" w:themeColor="text1"/>
        </w:rPr>
        <w:t>distArrive</w:t>
      </w:r>
      <w:proofErr w:type="spellEnd"/>
      <w:r w:rsidR="004D040C">
        <w:rPr>
          <w:rStyle w:val="Accentuation"/>
          <w:rFonts w:eastAsiaTheme="minorEastAsia"/>
          <w:i w:val="0"/>
          <w:iCs w:val="0"/>
          <w:color w:val="000000" w:themeColor="text1"/>
        </w:rPr>
        <w:t xml:space="preserve">, l’agent va alors se rendre au Point suivant dans l’attribut </w:t>
      </w:r>
      <w:proofErr w:type="spellStart"/>
      <w:r w:rsidR="004D040C">
        <w:rPr>
          <w:rStyle w:val="Accentuation"/>
          <w:rFonts w:eastAsiaTheme="minorEastAsia"/>
          <w:iCs w:val="0"/>
          <w:color w:val="000000" w:themeColor="text1"/>
        </w:rPr>
        <w:t>path</w:t>
      </w:r>
      <w:proofErr w:type="spellEnd"/>
      <w:r w:rsidR="004D040C">
        <w:rPr>
          <w:rStyle w:val="Accentuation"/>
          <w:rFonts w:eastAsiaTheme="minorEastAsia"/>
          <w:iCs w:val="0"/>
          <w:color w:val="000000" w:themeColor="text1"/>
        </w:rPr>
        <w:t xml:space="preserve"> </w:t>
      </w:r>
      <w:proofErr w:type="gramStart"/>
      <w:r w:rsidR="004D040C">
        <w:rPr>
          <w:rStyle w:val="Accentuation"/>
          <w:rFonts w:eastAsiaTheme="minorEastAsia"/>
          <w:i w:val="0"/>
          <w:iCs w:val="0"/>
          <w:color w:val="000000" w:themeColor="text1"/>
        </w:rPr>
        <w:t>si il</w:t>
      </w:r>
      <w:proofErr w:type="gramEnd"/>
      <w:r w:rsidR="004D040C">
        <w:rPr>
          <w:rStyle w:val="Accentuation"/>
          <w:rFonts w:eastAsiaTheme="minorEastAsia"/>
          <w:i w:val="0"/>
          <w:iCs w:val="0"/>
          <w:color w:val="000000" w:themeColor="text1"/>
        </w:rPr>
        <w:t xml:space="preserve"> n’est pas à la fin de la liste. </w:t>
      </w:r>
      <w:proofErr w:type="gramStart"/>
      <w:r w:rsidR="004D040C">
        <w:rPr>
          <w:rStyle w:val="Accentuation"/>
          <w:rFonts w:eastAsiaTheme="minorEastAsia"/>
          <w:i w:val="0"/>
          <w:iCs w:val="0"/>
          <w:color w:val="000000" w:themeColor="text1"/>
        </w:rPr>
        <w:t>Si il</w:t>
      </w:r>
      <w:proofErr w:type="gramEnd"/>
      <w:r w:rsidR="004D040C">
        <w:rPr>
          <w:rStyle w:val="Accentuation"/>
          <w:rFonts w:eastAsiaTheme="minorEastAsia"/>
          <w:i w:val="0"/>
          <w:iCs w:val="0"/>
          <w:color w:val="000000" w:themeColor="text1"/>
        </w:rPr>
        <w:t xml:space="preserve"> est arrivé au dernier point, l’agent attend que l’utilisateur</w:t>
      </w:r>
      <w:r w:rsidR="00C619BA">
        <w:rPr>
          <w:rStyle w:val="Accentuation"/>
          <w:rFonts w:eastAsiaTheme="minorEastAsia"/>
          <w:i w:val="0"/>
          <w:iCs w:val="0"/>
          <w:color w:val="000000" w:themeColor="text1"/>
        </w:rPr>
        <w:t xml:space="preserve"> sélectionne un nouveau tableau</w:t>
      </w:r>
      <w:r w:rsidR="004D040C">
        <w:rPr>
          <w:rStyle w:val="Accentuation"/>
          <w:rFonts w:eastAsiaTheme="minorEastAsia"/>
          <w:i w:val="0"/>
          <w:iCs w:val="0"/>
          <w:color w:val="000000" w:themeColor="text1"/>
        </w:rPr>
        <w:t>.</w:t>
      </w:r>
    </w:p>
    <w:p w:rsidR="004D040C" w:rsidRPr="004D040C" w:rsidRDefault="004D040C" w:rsidP="005D4E4F">
      <w:pPr>
        <w:pStyle w:val="Sansinterligne"/>
        <w:jc w:val="both"/>
        <w:rPr>
          <w:rStyle w:val="Accentuation"/>
          <w:i w:val="0"/>
          <w:iCs w:val="0"/>
          <w:color w:val="000000" w:themeColor="text1"/>
        </w:rPr>
      </w:pPr>
    </w:p>
    <w:p w:rsidR="006B10A4" w:rsidRPr="006B10A4" w:rsidRDefault="006B10A4" w:rsidP="005D4E4F">
      <w:pPr>
        <w:pStyle w:val="Sansinterligne"/>
        <w:numPr>
          <w:ilvl w:val="1"/>
          <w:numId w:val="1"/>
        </w:numPr>
        <w:jc w:val="both"/>
        <w:rPr>
          <w:rStyle w:val="Accentuation"/>
          <w:i w:val="0"/>
          <w:iCs w:val="0"/>
        </w:rPr>
      </w:pPr>
      <w:proofErr w:type="spellStart"/>
      <w:r>
        <w:rPr>
          <w:rStyle w:val="Accentuation"/>
          <w:i w:val="0"/>
        </w:rPr>
        <w:t>Breadth</w:t>
      </w:r>
      <w:proofErr w:type="spellEnd"/>
      <w:r>
        <w:rPr>
          <w:rStyle w:val="Accentuation"/>
          <w:i w:val="0"/>
        </w:rPr>
        <w:t xml:space="preserve"> First </w:t>
      </w:r>
      <w:proofErr w:type="spellStart"/>
      <w:r>
        <w:rPr>
          <w:rStyle w:val="Accentuation"/>
          <w:i w:val="0"/>
        </w:rPr>
        <w:t>Search</w:t>
      </w:r>
      <w:proofErr w:type="spellEnd"/>
    </w:p>
    <w:p w:rsidR="006B10A4" w:rsidRDefault="006B10A4" w:rsidP="005D4E4F">
      <w:pPr>
        <w:pStyle w:val="Sansinterligne"/>
        <w:jc w:val="both"/>
        <w:rPr>
          <w:rStyle w:val="Accentuation"/>
          <w:i w:val="0"/>
        </w:rPr>
      </w:pPr>
    </w:p>
    <w:p w:rsidR="00A67D45" w:rsidRDefault="006502EE" w:rsidP="005D4E4F">
      <w:pPr>
        <w:pStyle w:val="Sansinterligne"/>
        <w:jc w:val="both"/>
        <w:rPr>
          <w:rStyle w:val="Accentuation"/>
          <w:i w:val="0"/>
          <w:iCs w:val="0"/>
        </w:rPr>
      </w:pPr>
      <w:r>
        <w:rPr>
          <w:rStyle w:val="Accentuation"/>
          <w:i w:val="0"/>
          <w:iCs w:val="0"/>
        </w:rPr>
        <w:t xml:space="preserve">Le </w:t>
      </w:r>
      <w:proofErr w:type="spellStart"/>
      <w:r>
        <w:rPr>
          <w:rStyle w:val="Accentuation"/>
          <w:i w:val="0"/>
          <w:iCs w:val="0"/>
        </w:rPr>
        <w:t>Breadth</w:t>
      </w:r>
      <w:proofErr w:type="spellEnd"/>
      <w:r>
        <w:rPr>
          <w:rStyle w:val="Accentuation"/>
          <w:i w:val="0"/>
          <w:iCs w:val="0"/>
        </w:rPr>
        <w:t xml:space="preserve"> First </w:t>
      </w:r>
      <w:proofErr w:type="spellStart"/>
      <w:r>
        <w:rPr>
          <w:rStyle w:val="Accentuation"/>
          <w:i w:val="0"/>
          <w:iCs w:val="0"/>
        </w:rPr>
        <w:t>Search</w:t>
      </w:r>
      <w:proofErr w:type="spellEnd"/>
      <w:r>
        <w:rPr>
          <w:rStyle w:val="Accentuation"/>
          <w:i w:val="0"/>
          <w:iCs w:val="0"/>
        </w:rPr>
        <w:t xml:space="preserve"> est un algorithme </w:t>
      </w:r>
      <w:r w:rsidR="00FB4567">
        <w:rPr>
          <w:rStyle w:val="Accentuation"/>
          <w:i w:val="0"/>
          <w:iCs w:val="0"/>
        </w:rPr>
        <w:t>qui permet de parcourir un</w:t>
      </w:r>
      <w:r>
        <w:rPr>
          <w:rStyle w:val="Accentuation"/>
          <w:i w:val="0"/>
          <w:iCs w:val="0"/>
        </w:rPr>
        <w:t xml:space="preserve"> graphe</w:t>
      </w:r>
      <w:r w:rsidR="00FB4567">
        <w:rPr>
          <w:rStyle w:val="Accentuation"/>
          <w:i w:val="0"/>
          <w:iCs w:val="0"/>
        </w:rPr>
        <w:t xml:space="preserve"> mais qui peut également permettre de faire de la recherche de chemin</w:t>
      </w:r>
      <w:r>
        <w:rPr>
          <w:rStyle w:val="Accentuation"/>
          <w:i w:val="0"/>
          <w:iCs w:val="0"/>
        </w:rPr>
        <w:t xml:space="preserve">. </w:t>
      </w:r>
      <w:r w:rsidR="00A03AA0">
        <w:rPr>
          <w:rStyle w:val="Accentuation"/>
          <w:i w:val="0"/>
          <w:iCs w:val="0"/>
        </w:rPr>
        <w:t xml:space="preserve">Pour </w:t>
      </w:r>
      <w:r>
        <w:rPr>
          <w:rStyle w:val="Accentuation"/>
          <w:i w:val="0"/>
          <w:iCs w:val="0"/>
        </w:rPr>
        <w:t>l’implémenter</w:t>
      </w:r>
      <w:r w:rsidR="00A03AA0">
        <w:rPr>
          <w:rStyle w:val="Accentuation"/>
          <w:i w:val="0"/>
          <w:iCs w:val="0"/>
        </w:rPr>
        <w:t>, on instancie deux listes de points, « </w:t>
      </w:r>
      <w:proofErr w:type="spellStart"/>
      <w:r w:rsidR="00A03AA0">
        <w:rPr>
          <w:rStyle w:val="Accentuation"/>
          <w:i w:val="0"/>
          <w:iCs w:val="0"/>
        </w:rPr>
        <w:t>waypoints</w:t>
      </w:r>
      <w:proofErr w:type="spellEnd"/>
      <w:r w:rsidR="00A03AA0">
        <w:rPr>
          <w:rStyle w:val="Accentuation"/>
          <w:i w:val="0"/>
          <w:iCs w:val="0"/>
        </w:rPr>
        <w:t> » qui contiendra les points par lesquelles il faut passer pour se rendre à destination et « </w:t>
      </w:r>
      <w:proofErr w:type="spellStart"/>
      <w:r w:rsidR="00A03AA0">
        <w:rPr>
          <w:rStyle w:val="Accentuation"/>
          <w:i w:val="0"/>
          <w:iCs w:val="0"/>
        </w:rPr>
        <w:t>alreadyView</w:t>
      </w:r>
      <w:proofErr w:type="spellEnd"/>
      <w:r w:rsidR="00A03AA0">
        <w:rPr>
          <w:rStyle w:val="Accentuation"/>
          <w:i w:val="0"/>
          <w:iCs w:val="0"/>
        </w:rPr>
        <w:t xml:space="preserve"> » qui contient les points déjà </w:t>
      </w:r>
      <w:r w:rsidR="006C24DB">
        <w:rPr>
          <w:rStyle w:val="Accentuation"/>
          <w:i w:val="0"/>
          <w:iCs w:val="0"/>
        </w:rPr>
        <w:t>examinés</w:t>
      </w:r>
      <w:r w:rsidR="00A03AA0">
        <w:rPr>
          <w:rStyle w:val="Accentuation"/>
          <w:i w:val="0"/>
          <w:iCs w:val="0"/>
        </w:rPr>
        <w:t xml:space="preserve"> ou en attente d</w:t>
      </w:r>
      <w:r w:rsidR="006C24DB">
        <w:rPr>
          <w:rStyle w:val="Accentuation"/>
          <w:i w:val="0"/>
          <w:iCs w:val="0"/>
        </w:rPr>
        <w:t>’être examinés</w:t>
      </w:r>
      <w:r w:rsidR="00A03AA0">
        <w:rPr>
          <w:rStyle w:val="Accentuation"/>
          <w:i w:val="0"/>
          <w:iCs w:val="0"/>
        </w:rPr>
        <w:t xml:space="preserve"> par l’algorithme. On instancie également une structure de données de type « Queue » </w:t>
      </w:r>
      <w:r w:rsidR="004D7BD2">
        <w:rPr>
          <w:rStyle w:val="Accentuation"/>
          <w:i w:val="0"/>
          <w:iCs w:val="0"/>
        </w:rPr>
        <w:t xml:space="preserve">(ou File) </w:t>
      </w:r>
      <w:r w:rsidR="00A03AA0">
        <w:rPr>
          <w:rStyle w:val="Accentuation"/>
          <w:i w:val="0"/>
          <w:iCs w:val="0"/>
        </w:rPr>
        <w:t xml:space="preserve">dans laquelle on va mettre les points en attente de traitement par l’algorithme. La raison pour laquelle on utilise une Queue est que cette structure de données repose sur le principe du First In, First Out (FIFO) qui est également le principe de base de l’algorithme </w:t>
      </w:r>
      <w:proofErr w:type="spellStart"/>
      <w:r w:rsidR="00A03AA0">
        <w:rPr>
          <w:rStyle w:val="Accentuation"/>
          <w:i w:val="0"/>
          <w:iCs w:val="0"/>
        </w:rPr>
        <w:t>Breadth</w:t>
      </w:r>
      <w:proofErr w:type="spellEnd"/>
      <w:r w:rsidR="00A03AA0">
        <w:rPr>
          <w:rStyle w:val="Accentuation"/>
          <w:i w:val="0"/>
          <w:iCs w:val="0"/>
        </w:rPr>
        <w:t xml:space="preserve"> First </w:t>
      </w:r>
      <w:proofErr w:type="spellStart"/>
      <w:r w:rsidR="00A03AA0">
        <w:rPr>
          <w:rStyle w:val="Accentuation"/>
          <w:i w:val="0"/>
          <w:iCs w:val="0"/>
        </w:rPr>
        <w:t>Search</w:t>
      </w:r>
      <w:proofErr w:type="spellEnd"/>
      <w:r w:rsidR="00A03AA0">
        <w:rPr>
          <w:rStyle w:val="Accentuation"/>
          <w:i w:val="0"/>
          <w:iCs w:val="0"/>
        </w:rPr>
        <w:t>.</w:t>
      </w:r>
    </w:p>
    <w:p w:rsidR="00A67D45" w:rsidRDefault="00A67D45" w:rsidP="006B10A4">
      <w:pPr>
        <w:pStyle w:val="Sansinterligne"/>
        <w:rPr>
          <w:rStyle w:val="Accentuation"/>
          <w:i w:val="0"/>
          <w:iCs w:val="0"/>
        </w:rPr>
      </w:pPr>
    </w:p>
    <w:p w:rsidR="00537793" w:rsidRDefault="00A67D45" w:rsidP="006B10A4">
      <w:pPr>
        <w:pStyle w:val="Sansinterligne"/>
        <w:rPr>
          <w:rStyle w:val="Accentuation"/>
          <w:i w:val="0"/>
          <w:iCs w:val="0"/>
        </w:rPr>
      </w:pPr>
      <w:r>
        <w:rPr>
          <w:rStyle w:val="Accentuation"/>
          <w:i w:val="0"/>
          <w:iCs w:val="0"/>
        </w:rPr>
        <w:t>Pseudo code :</w:t>
      </w:r>
    </w:p>
    <w:p w:rsidR="00A67D45" w:rsidRDefault="00A67D45" w:rsidP="006B10A4">
      <w:pPr>
        <w:pStyle w:val="Sansinterligne"/>
        <w:rPr>
          <w:rStyle w:val="Accentuation"/>
          <w:i w:val="0"/>
          <w:iCs w:val="0"/>
        </w:rPr>
      </w:pPr>
    </w:p>
    <w:tbl>
      <w:tblPr>
        <w:tblStyle w:val="Grilledutableau"/>
        <w:tblW w:w="0" w:type="auto"/>
        <w:jc w:val="center"/>
        <w:tblLook w:val="04A0" w:firstRow="1" w:lastRow="0" w:firstColumn="1" w:lastColumn="0" w:noHBand="0" w:noVBand="1"/>
      </w:tblPr>
      <w:tblGrid>
        <w:gridCol w:w="7329"/>
      </w:tblGrid>
      <w:tr w:rsidR="004D7BD2" w:rsidTr="00A67D45">
        <w:trPr>
          <w:trHeight w:val="264"/>
          <w:jc w:val="center"/>
        </w:trPr>
        <w:tc>
          <w:tcPr>
            <w:tcW w:w="7329" w:type="dxa"/>
          </w:tcPr>
          <w:p w:rsidR="00C272E7" w:rsidRDefault="00C272E7" w:rsidP="006B10A4">
            <w:pPr>
              <w:pStyle w:val="Sansinterligne"/>
              <w:rPr>
                <w:rStyle w:val="Accentuation"/>
                <w:iCs w:val="0"/>
              </w:rPr>
            </w:pPr>
            <w:r>
              <w:rPr>
                <w:rStyle w:val="Accentuation"/>
                <w:iCs w:val="0"/>
              </w:rPr>
              <w:t>Mettre le point de départ dans la file ;</w:t>
            </w:r>
          </w:p>
          <w:p w:rsidR="00C272E7" w:rsidRDefault="004D7BD2" w:rsidP="006B10A4">
            <w:pPr>
              <w:pStyle w:val="Sansinterligne"/>
              <w:rPr>
                <w:rStyle w:val="Accentuation"/>
                <w:iCs w:val="0"/>
              </w:rPr>
            </w:pPr>
            <w:r>
              <w:rPr>
                <w:rStyle w:val="Accentuation"/>
                <w:iCs w:val="0"/>
              </w:rPr>
              <w:t xml:space="preserve">Tant </w:t>
            </w:r>
            <w:r w:rsidR="006656A6">
              <w:rPr>
                <w:rStyle w:val="Accentuation"/>
                <w:iCs w:val="0"/>
              </w:rPr>
              <w:t xml:space="preserve">que le point que l’on souhaite atteindre n’est pas </w:t>
            </w:r>
            <w:r w:rsidR="006C24DB">
              <w:rPr>
                <w:rStyle w:val="Accentuation"/>
                <w:iCs w:val="0"/>
              </w:rPr>
              <w:t xml:space="preserve">celui qui est examiné </w:t>
            </w:r>
            <w:r w:rsidR="00C272E7">
              <w:rPr>
                <w:rStyle w:val="Accentuation"/>
                <w:iCs w:val="0"/>
              </w:rPr>
              <w:t>:</w:t>
            </w:r>
          </w:p>
          <w:p w:rsidR="00C272E7" w:rsidRDefault="00C272E7" w:rsidP="006B10A4">
            <w:pPr>
              <w:pStyle w:val="Sansinterligne"/>
              <w:rPr>
                <w:rStyle w:val="Accentuation"/>
                <w:iCs w:val="0"/>
              </w:rPr>
            </w:pPr>
            <w:r>
              <w:rPr>
                <w:rStyle w:val="Accentuation"/>
                <w:iCs w:val="0"/>
              </w:rPr>
              <w:tab/>
              <w:t xml:space="preserve">Retirer le premier point de la </w:t>
            </w:r>
            <w:r w:rsidR="002B5DF0">
              <w:rPr>
                <w:rStyle w:val="Accentuation"/>
                <w:iCs w:val="0"/>
              </w:rPr>
              <w:t>file</w:t>
            </w:r>
            <w:r>
              <w:rPr>
                <w:rStyle w:val="Accentuation"/>
                <w:iCs w:val="0"/>
              </w:rPr>
              <w:t> </w:t>
            </w:r>
            <w:r w:rsidR="006C24DB">
              <w:rPr>
                <w:rStyle w:val="Accentuation"/>
                <w:iCs w:val="0"/>
              </w:rPr>
              <w:t xml:space="preserve">pour l’examiner </w:t>
            </w:r>
            <w:r>
              <w:rPr>
                <w:rStyle w:val="Accentuation"/>
                <w:iCs w:val="0"/>
              </w:rPr>
              <w:t>;</w:t>
            </w:r>
          </w:p>
          <w:p w:rsidR="006C24DB" w:rsidRDefault="006C24DB" w:rsidP="006B10A4">
            <w:pPr>
              <w:pStyle w:val="Sansinterligne"/>
              <w:rPr>
                <w:rStyle w:val="Accentuation"/>
                <w:iCs w:val="0"/>
              </w:rPr>
            </w:pPr>
            <w:r>
              <w:rPr>
                <w:rStyle w:val="Accentuation"/>
                <w:iCs w:val="0"/>
              </w:rPr>
              <w:tab/>
              <w:t>Pour chaque point connecté au point qui est examiné :</w:t>
            </w:r>
          </w:p>
          <w:p w:rsidR="006C24DB" w:rsidRDefault="006C24DB" w:rsidP="006B10A4">
            <w:pPr>
              <w:pStyle w:val="Sansinterligne"/>
              <w:rPr>
                <w:rStyle w:val="Accentuation"/>
                <w:iCs w:val="0"/>
              </w:rPr>
            </w:pPr>
            <w:r>
              <w:rPr>
                <w:rStyle w:val="Accentuation"/>
                <w:iCs w:val="0"/>
              </w:rPr>
              <w:tab/>
            </w:r>
            <w:r>
              <w:rPr>
                <w:rStyle w:val="Accentuation"/>
                <w:iCs w:val="0"/>
              </w:rPr>
              <w:tab/>
              <w:t>Si il n’a pas déjà été examiné :</w:t>
            </w:r>
          </w:p>
          <w:p w:rsidR="00C272E7" w:rsidRDefault="00C272E7" w:rsidP="006B10A4">
            <w:pPr>
              <w:pStyle w:val="Sansinterligne"/>
              <w:rPr>
                <w:rStyle w:val="Accentuation"/>
                <w:iCs w:val="0"/>
              </w:rPr>
            </w:pPr>
            <w:r>
              <w:rPr>
                <w:rStyle w:val="Accentuation"/>
                <w:iCs w:val="0"/>
              </w:rPr>
              <w:tab/>
            </w:r>
            <w:r w:rsidR="006C24DB">
              <w:rPr>
                <w:rStyle w:val="Accentuation"/>
                <w:iCs w:val="0"/>
              </w:rPr>
              <w:tab/>
              <w:t xml:space="preserve">Ajouter </w:t>
            </w:r>
            <w:r>
              <w:rPr>
                <w:rStyle w:val="Accentuation"/>
                <w:iCs w:val="0"/>
              </w:rPr>
              <w:t>dans la file</w:t>
            </w:r>
            <w:r w:rsidR="006C24DB">
              <w:rPr>
                <w:rStyle w:val="Accentuation"/>
                <w:iCs w:val="0"/>
              </w:rPr>
              <w:t xml:space="preserve"> </w:t>
            </w:r>
            <w:r>
              <w:rPr>
                <w:rStyle w:val="Accentuation"/>
                <w:iCs w:val="0"/>
              </w:rPr>
              <w:t>;</w:t>
            </w:r>
          </w:p>
          <w:p w:rsidR="00C272E7" w:rsidRPr="004D7BD2" w:rsidRDefault="006C24DB" w:rsidP="006B10A4">
            <w:pPr>
              <w:pStyle w:val="Sansinterligne"/>
              <w:rPr>
                <w:rStyle w:val="Accentuation"/>
                <w:iCs w:val="0"/>
              </w:rPr>
            </w:pPr>
            <w:r>
              <w:rPr>
                <w:rStyle w:val="Accentuation"/>
                <w:iCs w:val="0"/>
              </w:rPr>
              <w:tab/>
            </w:r>
            <w:r>
              <w:rPr>
                <w:rStyle w:val="Accentuation"/>
                <w:iCs w:val="0"/>
              </w:rPr>
              <w:tab/>
              <w:t>Définir son parent comme étant le point qui est examiné ;</w:t>
            </w:r>
            <w:r>
              <w:rPr>
                <w:rStyle w:val="Accentuation"/>
                <w:iCs w:val="0"/>
              </w:rPr>
              <w:tab/>
            </w:r>
          </w:p>
        </w:tc>
      </w:tr>
    </w:tbl>
    <w:p w:rsidR="00A67D45" w:rsidRDefault="00A67D45" w:rsidP="006B10A4">
      <w:pPr>
        <w:pStyle w:val="Sansinterligne"/>
        <w:rPr>
          <w:rStyle w:val="Accentuation"/>
          <w:i w:val="0"/>
          <w:iCs w:val="0"/>
        </w:rPr>
      </w:pPr>
    </w:p>
    <w:p w:rsidR="00537793" w:rsidRDefault="00A67D45" w:rsidP="005D4E4F">
      <w:pPr>
        <w:pStyle w:val="Sansinterligne"/>
        <w:jc w:val="both"/>
        <w:rPr>
          <w:rStyle w:val="Accentuation"/>
          <w:i w:val="0"/>
          <w:iCs w:val="0"/>
        </w:rPr>
      </w:pPr>
      <w:r>
        <w:rPr>
          <w:rStyle w:val="Accentuation"/>
          <w:i w:val="0"/>
          <w:iCs w:val="0"/>
        </w:rPr>
        <w:t>Après, on retrouve les points intermédiaire entre le point de départ et le point d’arrivé grâce à l’attribut « parent ».</w:t>
      </w:r>
    </w:p>
    <w:p w:rsidR="00A67D45" w:rsidRDefault="00A67D45" w:rsidP="005D4E4F">
      <w:pPr>
        <w:pStyle w:val="Sansinterligne"/>
        <w:jc w:val="both"/>
        <w:rPr>
          <w:rStyle w:val="Accentuation"/>
          <w:i w:val="0"/>
          <w:iCs w:val="0"/>
        </w:rPr>
      </w:pPr>
    </w:p>
    <w:p w:rsidR="006502EE" w:rsidRDefault="006502EE" w:rsidP="005D4E4F">
      <w:pPr>
        <w:pStyle w:val="Sansinterligne"/>
        <w:jc w:val="both"/>
        <w:rPr>
          <w:rStyle w:val="Accentuation"/>
          <w:i w:val="0"/>
          <w:iCs w:val="0"/>
        </w:rPr>
      </w:pPr>
      <w:r>
        <w:rPr>
          <w:rStyle w:val="Accentuation"/>
          <w:i w:val="0"/>
          <w:iCs w:val="0"/>
        </w:rPr>
        <w:t>Avec cet algorithme, on peut dont trouver le chemin pour se rendre d’un point à un autre mais</w:t>
      </w:r>
      <w:r w:rsidR="00FB4567">
        <w:rPr>
          <w:rStyle w:val="Accentuation"/>
          <w:i w:val="0"/>
          <w:iCs w:val="0"/>
        </w:rPr>
        <w:t xml:space="preserve"> il n’y a pas de prise en compte de la distance entre les points.</w:t>
      </w:r>
    </w:p>
    <w:p w:rsidR="00FB4567" w:rsidRPr="006B10A4" w:rsidRDefault="00FB4567" w:rsidP="005D4E4F">
      <w:pPr>
        <w:pStyle w:val="Sansinterligne"/>
        <w:jc w:val="both"/>
        <w:rPr>
          <w:rStyle w:val="Accentuation"/>
          <w:i w:val="0"/>
          <w:iCs w:val="0"/>
        </w:rPr>
      </w:pPr>
    </w:p>
    <w:p w:rsidR="006B10A4" w:rsidRPr="005D4E4F" w:rsidRDefault="006B10A4" w:rsidP="005D4E4F">
      <w:pPr>
        <w:pStyle w:val="Sansinterligne"/>
        <w:numPr>
          <w:ilvl w:val="1"/>
          <w:numId w:val="1"/>
        </w:numPr>
        <w:jc w:val="both"/>
        <w:rPr>
          <w:rStyle w:val="Accentuation"/>
          <w:i w:val="0"/>
          <w:iCs w:val="0"/>
        </w:rPr>
      </w:pPr>
      <w:r>
        <w:rPr>
          <w:rStyle w:val="Accentuation"/>
          <w:i w:val="0"/>
        </w:rPr>
        <w:t>A*</w:t>
      </w:r>
    </w:p>
    <w:p w:rsidR="005D4E4F" w:rsidRPr="006B10A4" w:rsidRDefault="005D4E4F" w:rsidP="005D4E4F">
      <w:pPr>
        <w:pStyle w:val="Sansinterligne"/>
        <w:ind w:left="1440"/>
        <w:jc w:val="both"/>
        <w:rPr>
          <w:rStyle w:val="Accentuation"/>
          <w:i w:val="0"/>
          <w:iCs w:val="0"/>
        </w:rPr>
      </w:pPr>
    </w:p>
    <w:p w:rsidR="006B10A4" w:rsidRDefault="00FB4567" w:rsidP="005D4E4F">
      <w:pPr>
        <w:pStyle w:val="Sansinterligne"/>
        <w:jc w:val="both"/>
        <w:rPr>
          <w:rStyle w:val="Accentuation"/>
          <w:i w:val="0"/>
        </w:rPr>
      </w:pPr>
      <w:r>
        <w:rPr>
          <w:rStyle w:val="Accentuation"/>
          <w:i w:val="0"/>
        </w:rPr>
        <w:t>L’algorithme A* sert à faire de la recherche de chemin dans un graphe et utilise des évaluations heuristique de la distance pour trouver le chemin le plus court. Il existe différente manière pour faire un calcul heuristique de la distance, dans notre cas nous avons décidés d’utiliser la distance euclidienne. Pour réaliser l’algorithme, nous avons ajouté deux nouveaux attributs à la classe Point :</w:t>
      </w:r>
    </w:p>
    <w:p w:rsidR="00FB4567" w:rsidRDefault="0027001E" w:rsidP="005D4E4F">
      <w:pPr>
        <w:pStyle w:val="Sansinterligne"/>
        <w:numPr>
          <w:ilvl w:val="0"/>
          <w:numId w:val="2"/>
        </w:numPr>
        <w:jc w:val="both"/>
        <w:rPr>
          <w:rStyle w:val="Accentuation"/>
          <w:i w:val="0"/>
        </w:rPr>
      </w:pPr>
      <w:r>
        <w:rPr>
          <w:rStyle w:val="Accentuation"/>
          <w:i w:val="0"/>
        </w:rPr>
        <w:t>« </w:t>
      </w:r>
      <w:proofErr w:type="spellStart"/>
      <w:r>
        <w:rPr>
          <w:rStyle w:val="Accentuation"/>
          <w:i w:val="0"/>
        </w:rPr>
        <w:t>scoreG</w:t>
      </w:r>
      <w:proofErr w:type="spellEnd"/>
      <w:r>
        <w:rPr>
          <w:rStyle w:val="Accentuation"/>
          <w:i w:val="0"/>
        </w:rPr>
        <w:t> » qui représente la distance à parcourir depuis le point de départ jusqu’à ce point.</w:t>
      </w:r>
    </w:p>
    <w:p w:rsidR="0027001E" w:rsidRDefault="0027001E" w:rsidP="005D4E4F">
      <w:pPr>
        <w:pStyle w:val="Sansinterligne"/>
        <w:numPr>
          <w:ilvl w:val="0"/>
          <w:numId w:val="2"/>
        </w:numPr>
        <w:jc w:val="both"/>
        <w:rPr>
          <w:rStyle w:val="Accentuation"/>
          <w:i w:val="0"/>
        </w:rPr>
      </w:pPr>
      <w:r>
        <w:rPr>
          <w:rStyle w:val="Accentuation"/>
          <w:i w:val="0"/>
        </w:rPr>
        <w:t>« score » qui est la somme de « </w:t>
      </w:r>
      <w:proofErr w:type="spellStart"/>
      <w:r>
        <w:rPr>
          <w:rStyle w:val="Accentuation"/>
          <w:i w:val="0"/>
        </w:rPr>
        <w:t>scoreG</w:t>
      </w:r>
      <w:proofErr w:type="spellEnd"/>
      <w:r>
        <w:rPr>
          <w:rStyle w:val="Accentuation"/>
          <w:i w:val="0"/>
        </w:rPr>
        <w:t> » plus l’heuristique de la distance entre ce point et le point que l’on souhaite atteindre.</w:t>
      </w:r>
    </w:p>
    <w:p w:rsidR="006B10A4" w:rsidRDefault="0027001E" w:rsidP="005D4E4F">
      <w:pPr>
        <w:pStyle w:val="Sansinterligne"/>
        <w:jc w:val="both"/>
        <w:rPr>
          <w:rStyle w:val="Accentuation"/>
          <w:i w:val="0"/>
          <w:iCs w:val="0"/>
        </w:rPr>
      </w:pPr>
      <w:r>
        <w:rPr>
          <w:rStyle w:val="Accentuation"/>
          <w:i w:val="0"/>
        </w:rPr>
        <w:t xml:space="preserve">Comme pour le </w:t>
      </w:r>
      <w:proofErr w:type="spellStart"/>
      <w:r>
        <w:rPr>
          <w:rStyle w:val="Accentuation"/>
          <w:i w:val="0"/>
        </w:rPr>
        <w:t>Breadth</w:t>
      </w:r>
      <w:proofErr w:type="spellEnd"/>
      <w:r>
        <w:rPr>
          <w:rStyle w:val="Accentuation"/>
          <w:i w:val="0"/>
        </w:rPr>
        <w:t xml:space="preserve"> First </w:t>
      </w:r>
      <w:proofErr w:type="spellStart"/>
      <w:r>
        <w:rPr>
          <w:rStyle w:val="Accentuation"/>
          <w:i w:val="0"/>
        </w:rPr>
        <w:t>Search</w:t>
      </w:r>
      <w:proofErr w:type="spellEnd"/>
      <w:r>
        <w:rPr>
          <w:rStyle w:val="Accentuation"/>
          <w:i w:val="0"/>
        </w:rPr>
        <w:t xml:space="preserve">, </w:t>
      </w:r>
      <w:r>
        <w:rPr>
          <w:rStyle w:val="Accentuation"/>
          <w:i w:val="0"/>
          <w:iCs w:val="0"/>
        </w:rPr>
        <w:t>on instancie deux listes de points, « </w:t>
      </w:r>
      <w:proofErr w:type="spellStart"/>
      <w:r>
        <w:rPr>
          <w:rStyle w:val="Accentuation"/>
          <w:i w:val="0"/>
          <w:iCs w:val="0"/>
        </w:rPr>
        <w:t>waypoints</w:t>
      </w:r>
      <w:proofErr w:type="spellEnd"/>
      <w:r>
        <w:rPr>
          <w:rStyle w:val="Accentuation"/>
          <w:i w:val="0"/>
          <w:iCs w:val="0"/>
        </w:rPr>
        <w:t> » et « </w:t>
      </w:r>
      <w:proofErr w:type="spellStart"/>
      <w:r>
        <w:rPr>
          <w:rStyle w:val="Accentuation"/>
          <w:i w:val="0"/>
          <w:iCs w:val="0"/>
        </w:rPr>
        <w:t>alreadyView</w:t>
      </w:r>
      <w:proofErr w:type="spellEnd"/>
      <w:r>
        <w:rPr>
          <w:rStyle w:val="Accentuation"/>
          <w:i w:val="0"/>
          <w:iCs w:val="0"/>
        </w:rPr>
        <w:t> ». On crée également une troisième liste « </w:t>
      </w:r>
      <w:proofErr w:type="spellStart"/>
      <w:r>
        <w:rPr>
          <w:rStyle w:val="Accentuation"/>
          <w:i w:val="0"/>
          <w:iCs w:val="0"/>
        </w:rPr>
        <w:t>possibleWaypoints</w:t>
      </w:r>
      <w:proofErr w:type="spellEnd"/>
      <w:r>
        <w:rPr>
          <w:rStyle w:val="Accentuation"/>
          <w:i w:val="0"/>
          <w:iCs w:val="0"/>
        </w:rPr>
        <w:t> » qui contient les points qu’il faut examiner.</w:t>
      </w:r>
    </w:p>
    <w:p w:rsidR="0027001E" w:rsidRDefault="0027001E" w:rsidP="005D4E4F">
      <w:pPr>
        <w:pStyle w:val="Sansinterligne"/>
        <w:jc w:val="both"/>
        <w:rPr>
          <w:rStyle w:val="Accentuation"/>
          <w:i w:val="0"/>
          <w:iCs w:val="0"/>
        </w:rPr>
      </w:pPr>
    </w:p>
    <w:p w:rsidR="0027001E" w:rsidRDefault="0027001E" w:rsidP="005D4E4F">
      <w:pPr>
        <w:pStyle w:val="Sansinterligne"/>
        <w:jc w:val="both"/>
        <w:rPr>
          <w:rStyle w:val="Accentuation"/>
          <w:i w:val="0"/>
          <w:iCs w:val="0"/>
        </w:rPr>
      </w:pPr>
      <w:r>
        <w:rPr>
          <w:rStyle w:val="Accentuation"/>
          <w:i w:val="0"/>
          <w:iCs w:val="0"/>
        </w:rPr>
        <w:lastRenderedPageBreak/>
        <w:t>Pseudo code :</w:t>
      </w:r>
    </w:p>
    <w:p w:rsidR="0027001E" w:rsidRDefault="0027001E" w:rsidP="0027001E">
      <w:pPr>
        <w:pStyle w:val="Sansinterligne"/>
        <w:rPr>
          <w:rStyle w:val="Accentuation"/>
          <w:i w:val="0"/>
          <w:iCs w:val="0"/>
        </w:rPr>
      </w:pPr>
    </w:p>
    <w:tbl>
      <w:tblPr>
        <w:tblStyle w:val="Grilledutableau"/>
        <w:tblW w:w="0" w:type="auto"/>
        <w:jc w:val="center"/>
        <w:tblLook w:val="04A0" w:firstRow="1" w:lastRow="0" w:firstColumn="1" w:lastColumn="0" w:noHBand="0" w:noVBand="1"/>
      </w:tblPr>
      <w:tblGrid>
        <w:gridCol w:w="7329"/>
      </w:tblGrid>
      <w:tr w:rsidR="0027001E" w:rsidTr="00860F00">
        <w:trPr>
          <w:trHeight w:val="264"/>
          <w:jc w:val="center"/>
        </w:trPr>
        <w:tc>
          <w:tcPr>
            <w:tcW w:w="7329" w:type="dxa"/>
          </w:tcPr>
          <w:p w:rsidR="0027001E" w:rsidRDefault="0027001E" w:rsidP="00860F00">
            <w:pPr>
              <w:pStyle w:val="Sansinterligne"/>
              <w:rPr>
                <w:rStyle w:val="Accentuation"/>
                <w:iCs w:val="0"/>
              </w:rPr>
            </w:pPr>
            <w:r>
              <w:rPr>
                <w:rStyle w:val="Accentuation"/>
                <w:iCs w:val="0"/>
              </w:rPr>
              <w:t>Mettre le point de départ dans la</w:t>
            </w:r>
            <w:r w:rsidR="002B5DF0">
              <w:rPr>
                <w:rStyle w:val="Accentuation"/>
                <w:iCs w:val="0"/>
              </w:rPr>
              <w:t xml:space="preserve"> liste des points à examiner</w:t>
            </w:r>
            <w:r>
              <w:rPr>
                <w:rStyle w:val="Accentuation"/>
                <w:iCs w:val="0"/>
              </w:rPr>
              <w:t> ;</w:t>
            </w:r>
          </w:p>
          <w:p w:rsidR="002B5DF0" w:rsidRDefault="002B5DF0" w:rsidP="00860F00">
            <w:pPr>
              <w:pStyle w:val="Sansinterligne"/>
              <w:rPr>
                <w:rStyle w:val="Accentuation"/>
                <w:iCs w:val="0"/>
              </w:rPr>
            </w:pPr>
            <w:r>
              <w:rPr>
                <w:rStyle w:val="Accentuation"/>
                <w:iCs w:val="0"/>
              </w:rPr>
              <w:t xml:space="preserve">Calculer </w:t>
            </w:r>
            <w:proofErr w:type="spellStart"/>
            <w:r>
              <w:rPr>
                <w:rStyle w:val="Accentuation"/>
                <w:iCs w:val="0"/>
              </w:rPr>
              <w:t>scoreG</w:t>
            </w:r>
            <w:proofErr w:type="spellEnd"/>
            <w:r>
              <w:rPr>
                <w:rStyle w:val="Accentuation"/>
                <w:iCs w:val="0"/>
              </w:rPr>
              <w:t xml:space="preserve"> et score pour le point de départ ;</w:t>
            </w:r>
          </w:p>
          <w:p w:rsidR="0027001E" w:rsidRDefault="0027001E" w:rsidP="00860F00">
            <w:pPr>
              <w:pStyle w:val="Sansinterligne"/>
              <w:rPr>
                <w:rStyle w:val="Accentuation"/>
                <w:iCs w:val="0"/>
              </w:rPr>
            </w:pPr>
            <w:r>
              <w:rPr>
                <w:rStyle w:val="Accentuation"/>
                <w:iCs w:val="0"/>
              </w:rPr>
              <w:t>Tant que le point que l’on souhaite atteindre n’est pas celui qui est examiné :</w:t>
            </w:r>
          </w:p>
          <w:p w:rsidR="0027001E" w:rsidRDefault="0027001E" w:rsidP="00860F00">
            <w:pPr>
              <w:pStyle w:val="Sansinterligne"/>
              <w:rPr>
                <w:rStyle w:val="Accentuation"/>
                <w:iCs w:val="0"/>
              </w:rPr>
            </w:pPr>
            <w:r>
              <w:rPr>
                <w:rStyle w:val="Accentuation"/>
                <w:iCs w:val="0"/>
              </w:rPr>
              <w:tab/>
              <w:t>Retirer le point de la liste</w:t>
            </w:r>
            <w:r w:rsidR="002B5DF0">
              <w:rPr>
                <w:rStyle w:val="Accentuation"/>
                <w:iCs w:val="0"/>
              </w:rPr>
              <w:t xml:space="preserve"> qui a le plus petit score</w:t>
            </w:r>
            <w:r>
              <w:rPr>
                <w:rStyle w:val="Accentuation"/>
                <w:iCs w:val="0"/>
              </w:rPr>
              <w:t> pour l’examiner ;</w:t>
            </w:r>
          </w:p>
          <w:p w:rsidR="0027001E" w:rsidRDefault="0027001E" w:rsidP="00860F00">
            <w:pPr>
              <w:pStyle w:val="Sansinterligne"/>
              <w:rPr>
                <w:rStyle w:val="Accentuation"/>
                <w:iCs w:val="0"/>
              </w:rPr>
            </w:pPr>
            <w:r>
              <w:rPr>
                <w:rStyle w:val="Accentuation"/>
                <w:iCs w:val="0"/>
              </w:rPr>
              <w:tab/>
              <w:t>Pour chaque point connecté au point qui est examiné :</w:t>
            </w:r>
          </w:p>
          <w:p w:rsidR="0027001E" w:rsidRDefault="0027001E" w:rsidP="00860F00">
            <w:pPr>
              <w:pStyle w:val="Sansinterligne"/>
              <w:rPr>
                <w:rStyle w:val="Accentuation"/>
                <w:iCs w:val="0"/>
              </w:rPr>
            </w:pPr>
            <w:r>
              <w:rPr>
                <w:rStyle w:val="Accentuation"/>
                <w:iCs w:val="0"/>
              </w:rPr>
              <w:tab/>
            </w:r>
            <w:r>
              <w:rPr>
                <w:rStyle w:val="Accentuation"/>
                <w:iCs w:val="0"/>
              </w:rPr>
              <w:tab/>
            </w:r>
            <w:proofErr w:type="gramStart"/>
            <w:r>
              <w:rPr>
                <w:rStyle w:val="Accentuation"/>
                <w:iCs w:val="0"/>
              </w:rPr>
              <w:t>Si il</w:t>
            </w:r>
            <w:proofErr w:type="gramEnd"/>
            <w:r>
              <w:rPr>
                <w:rStyle w:val="Accentuation"/>
                <w:iCs w:val="0"/>
              </w:rPr>
              <w:t xml:space="preserve"> n’a pas déjà été examiné :</w:t>
            </w:r>
          </w:p>
          <w:p w:rsidR="002B5DF0" w:rsidRDefault="002B5DF0" w:rsidP="00860F00">
            <w:pPr>
              <w:pStyle w:val="Sansinterligne"/>
              <w:rPr>
                <w:rStyle w:val="Accentuation"/>
                <w:iCs w:val="0"/>
              </w:rPr>
            </w:pPr>
            <w:r>
              <w:rPr>
                <w:rStyle w:val="Accentuation"/>
                <w:iCs w:val="0"/>
              </w:rPr>
              <w:tab/>
            </w:r>
            <w:r>
              <w:rPr>
                <w:rStyle w:val="Accentuation"/>
                <w:iCs w:val="0"/>
              </w:rPr>
              <w:tab/>
              <w:t xml:space="preserve">Calculer </w:t>
            </w:r>
            <w:proofErr w:type="spellStart"/>
            <w:r>
              <w:rPr>
                <w:rStyle w:val="Accentuation"/>
                <w:iCs w:val="0"/>
              </w:rPr>
              <w:t>scoreG</w:t>
            </w:r>
            <w:proofErr w:type="spellEnd"/>
            <w:r>
              <w:rPr>
                <w:rStyle w:val="Accentuation"/>
                <w:iCs w:val="0"/>
              </w:rPr>
              <w:t xml:space="preserve"> et score ;</w:t>
            </w:r>
          </w:p>
          <w:p w:rsidR="0027001E" w:rsidRDefault="0027001E" w:rsidP="00860F00">
            <w:pPr>
              <w:pStyle w:val="Sansinterligne"/>
              <w:rPr>
                <w:rStyle w:val="Accentuation"/>
                <w:iCs w:val="0"/>
              </w:rPr>
            </w:pPr>
            <w:r>
              <w:rPr>
                <w:rStyle w:val="Accentuation"/>
                <w:iCs w:val="0"/>
              </w:rPr>
              <w:tab/>
            </w:r>
            <w:r>
              <w:rPr>
                <w:rStyle w:val="Accentuation"/>
                <w:iCs w:val="0"/>
              </w:rPr>
              <w:tab/>
              <w:t xml:space="preserve">Ajouter dans la </w:t>
            </w:r>
            <w:r w:rsidR="002B5DF0">
              <w:rPr>
                <w:rStyle w:val="Accentuation"/>
                <w:iCs w:val="0"/>
              </w:rPr>
              <w:t>liste</w:t>
            </w:r>
            <w:r>
              <w:rPr>
                <w:rStyle w:val="Accentuation"/>
                <w:iCs w:val="0"/>
              </w:rPr>
              <w:t xml:space="preserve"> ;</w:t>
            </w:r>
          </w:p>
          <w:p w:rsidR="0027001E" w:rsidRPr="004D7BD2" w:rsidRDefault="0027001E" w:rsidP="00860F00">
            <w:pPr>
              <w:pStyle w:val="Sansinterligne"/>
              <w:rPr>
                <w:rStyle w:val="Accentuation"/>
                <w:iCs w:val="0"/>
              </w:rPr>
            </w:pPr>
            <w:r>
              <w:rPr>
                <w:rStyle w:val="Accentuation"/>
                <w:iCs w:val="0"/>
              </w:rPr>
              <w:tab/>
            </w:r>
            <w:r>
              <w:rPr>
                <w:rStyle w:val="Accentuation"/>
                <w:iCs w:val="0"/>
              </w:rPr>
              <w:tab/>
              <w:t>Définir son parent comme étant le point qui est examiné ;</w:t>
            </w:r>
            <w:r>
              <w:rPr>
                <w:rStyle w:val="Accentuation"/>
                <w:iCs w:val="0"/>
              </w:rPr>
              <w:tab/>
            </w:r>
          </w:p>
        </w:tc>
      </w:tr>
    </w:tbl>
    <w:p w:rsidR="002B5DF0" w:rsidRDefault="002B5DF0" w:rsidP="0027001E">
      <w:pPr>
        <w:pStyle w:val="Sansinterligne"/>
        <w:rPr>
          <w:rStyle w:val="Accentuation"/>
          <w:i w:val="0"/>
        </w:rPr>
      </w:pPr>
    </w:p>
    <w:p w:rsidR="0027001E" w:rsidRDefault="002B5DF0" w:rsidP="005D4E4F">
      <w:pPr>
        <w:pStyle w:val="Sansinterligne"/>
        <w:jc w:val="both"/>
        <w:rPr>
          <w:rStyle w:val="Accentuation"/>
          <w:i w:val="0"/>
        </w:rPr>
      </w:pPr>
      <w:r>
        <w:rPr>
          <w:rStyle w:val="Accentuation"/>
          <w:i w:val="0"/>
        </w:rPr>
        <w:t>Puis on utilise l’attribut parent pour retrouver les points intermédiaires entre le point d’arrivé et de départ. Comme on examine le point ayant la plus petite valeur de score en priorité, on s’assure que le chemin trouvé est le plus court.</w:t>
      </w:r>
    </w:p>
    <w:p w:rsidR="002B5DF0" w:rsidRPr="0027001E" w:rsidRDefault="002B5DF0" w:rsidP="005D4E4F">
      <w:pPr>
        <w:pStyle w:val="Sansinterligne"/>
        <w:jc w:val="both"/>
        <w:rPr>
          <w:rStyle w:val="Accentuation"/>
          <w:i w:val="0"/>
        </w:rPr>
      </w:pPr>
    </w:p>
    <w:p w:rsidR="006B10A4" w:rsidRPr="005F62D0" w:rsidRDefault="006B10A4" w:rsidP="005D4E4F">
      <w:pPr>
        <w:pStyle w:val="Sansinterligne"/>
        <w:numPr>
          <w:ilvl w:val="1"/>
          <w:numId w:val="1"/>
        </w:numPr>
        <w:jc w:val="both"/>
        <w:rPr>
          <w:rStyle w:val="Accentuation"/>
          <w:i w:val="0"/>
          <w:iCs w:val="0"/>
        </w:rPr>
      </w:pPr>
      <w:r>
        <w:rPr>
          <w:rStyle w:val="Accentuation"/>
          <w:i w:val="0"/>
        </w:rPr>
        <w:t>A* sans lien</w:t>
      </w:r>
    </w:p>
    <w:p w:rsidR="005F62D0" w:rsidRPr="006B10A4" w:rsidRDefault="005F62D0" w:rsidP="005D4E4F">
      <w:pPr>
        <w:pStyle w:val="Sansinterligne"/>
        <w:jc w:val="both"/>
        <w:rPr>
          <w:rStyle w:val="Accentuation"/>
          <w:i w:val="0"/>
          <w:iCs w:val="0"/>
        </w:rPr>
      </w:pPr>
    </w:p>
    <w:p w:rsidR="006B10A4" w:rsidRDefault="00AB3CC3" w:rsidP="005D4E4F">
      <w:pPr>
        <w:pStyle w:val="Sansinterligne"/>
        <w:jc w:val="both"/>
        <w:rPr>
          <w:rStyle w:val="Accentuation"/>
          <w:i w:val="0"/>
        </w:rPr>
      </w:pPr>
      <w:r>
        <w:rPr>
          <w:rStyle w:val="Accentuation"/>
          <w:i w:val="0"/>
        </w:rPr>
        <w:t>Pour simplifier la création des points qui composent le graphe notamment pour les connections entre les différents points, nous avons implémenté une variante de l’algorithme précédent qui, pour déterminer si deux points étaient reliés entre eux, utilisait l’API « </w:t>
      </w:r>
      <w:proofErr w:type="spellStart"/>
      <w:r>
        <w:rPr>
          <w:rStyle w:val="Accentuation"/>
          <w:i w:val="0"/>
        </w:rPr>
        <w:t>Physics</w:t>
      </w:r>
      <w:proofErr w:type="spellEnd"/>
      <w:r>
        <w:rPr>
          <w:rStyle w:val="Accentuation"/>
          <w:i w:val="0"/>
        </w:rPr>
        <w:t> » de Unity3D et plus précisément la méthode « </w:t>
      </w:r>
      <w:proofErr w:type="spellStart"/>
      <w:r>
        <w:rPr>
          <w:rStyle w:val="Accentuation"/>
          <w:i w:val="0"/>
        </w:rPr>
        <w:t>Raycast</w:t>
      </w:r>
      <w:proofErr w:type="spellEnd"/>
      <w:r>
        <w:rPr>
          <w:rStyle w:val="Accentuation"/>
          <w:i w:val="0"/>
        </w:rPr>
        <w:t> »</w:t>
      </w:r>
      <w:r w:rsidR="005F62D0">
        <w:rPr>
          <w:rStyle w:val="Accentuation"/>
          <w:i w:val="0"/>
        </w:rPr>
        <w:t xml:space="preserve"> qui s’utilise de la façon suivante :</w:t>
      </w:r>
    </w:p>
    <w:p w:rsidR="00C619BA" w:rsidRDefault="00C619BA" w:rsidP="005D4E4F">
      <w:pPr>
        <w:pStyle w:val="Sansinterligne"/>
        <w:jc w:val="both"/>
        <w:rPr>
          <w:rStyle w:val="Accentuation"/>
          <w:i w:val="0"/>
        </w:rPr>
      </w:pPr>
    </w:p>
    <w:p w:rsidR="00AB3CC3" w:rsidRDefault="005F62D0" w:rsidP="005F62D0">
      <w:pPr>
        <w:pStyle w:val="Sansinterligne"/>
        <w:jc w:val="center"/>
        <w:rPr>
          <w:rStyle w:val="Accentuation"/>
          <w:i w:val="0"/>
        </w:rPr>
      </w:pPr>
      <w:proofErr w:type="spellStart"/>
      <w:r w:rsidRPr="005F62D0">
        <w:rPr>
          <w:rStyle w:val="Accentuation"/>
          <w:i w:val="0"/>
        </w:rPr>
        <w:t>Physics.Raycast</w:t>
      </w:r>
      <w:proofErr w:type="spellEnd"/>
      <w:r w:rsidRPr="005F62D0">
        <w:rPr>
          <w:rStyle w:val="Accentuation"/>
          <w:i w:val="0"/>
        </w:rPr>
        <w:t xml:space="preserve"> (Vector3 origine</w:t>
      </w:r>
      <w:proofErr w:type="gramStart"/>
      <w:r w:rsidRPr="005F62D0">
        <w:rPr>
          <w:rStyle w:val="Accentuation"/>
          <w:i w:val="0"/>
        </w:rPr>
        <w:t>,Vector3</w:t>
      </w:r>
      <w:proofErr w:type="gramEnd"/>
      <w:r w:rsidRPr="005F62D0">
        <w:rPr>
          <w:rStyle w:val="Accentuation"/>
          <w:i w:val="0"/>
        </w:rPr>
        <w:t xml:space="preserve"> direction, </w:t>
      </w:r>
      <w:proofErr w:type="spellStart"/>
      <w:r w:rsidRPr="005F62D0">
        <w:rPr>
          <w:rStyle w:val="Accentuation"/>
          <w:i w:val="0"/>
        </w:rPr>
        <w:t>float</w:t>
      </w:r>
      <w:proofErr w:type="spellEnd"/>
      <w:r w:rsidRPr="005F62D0">
        <w:rPr>
          <w:rStyle w:val="Accentuation"/>
          <w:i w:val="0"/>
        </w:rPr>
        <w:t xml:space="preserve"> distance);</w:t>
      </w:r>
    </w:p>
    <w:p w:rsidR="00C619BA" w:rsidRDefault="00C619BA" w:rsidP="005F62D0">
      <w:pPr>
        <w:pStyle w:val="Sansinterligne"/>
        <w:jc w:val="center"/>
        <w:rPr>
          <w:rStyle w:val="Accentuation"/>
          <w:i w:val="0"/>
        </w:rPr>
      </w:pPr>
    </w:p>
    <w:p w:rsidR="00AB3CC3" w:rsidRDefault="005F62D0" w:rsidP="005D4E4F">
      <w:pPr>
        <w:pStyle w:val="Sansinterligne"/>
        <w:jc w:val="both"/>
        <w:rPr>
          <w:rStyle w:val="Accentuation"/>
          <w:i w:val="0"/>
        </w:rPr>
      </w:pPr>
      <w:r>
        <w:rPr>
          <w:rStyle w:val="Accentuation"/>
          <w:i w:val="0"/>
        </w:rPr>
        <w:t xml:space="preserve">Cette méthode va créer une droite à partir des arguments et renvoyer un booléen pour indiquer si la droite passe à travers des obstacles. Ainsi on peut vérifier </w:t>
      </w:r>
      <w:proofErr w:type="gramStart"/>
      <w:r>
        <w:rPr>
          <w:rStyle w:val="Accentuation"/>
          <w:i w:val="0"/>
        </w:rPr>
        <w:t>si il</w:t>
      </w:r>
      <w:proofErr w:type="gramEnd"/>
      <w:r>
        <w:rPr>
          <w:rStyle w:val="Accentuation"/>
          <w:i w:val="0"/>
        </w:rPr>
        <w:t xml:space="preserve"> est possible de se rendre d’un point à un autre sans être bloqué. </w:t>
      </w:r>
    </w:p>
    <w:p w:rsidR="00AB3CC3" w:rsidRDefault="00AB3CC3" w:rsidP="005D4E4F">
      <w:pPr>
        <w:pStyle w:val="Sansinterligne"/>
        <w:jc w:val="both"/>
        <w:rPr>
          <w:rStyle w:val="Accentuation"/>
          <w:i w:val="0"/>
        </w:rPr>
      </w:pPr>
    </w:p>
    <w:p w:rsidR="006B10A4" w:rsidRPr="005909A2" w:rsidRDefault="006B10A4" w:rsidP="005D4E4F">
      <w:pPr>
        <w:pStyle w:val="Sansinterligne"/>
        <w:jc w:val="both"/>
      </w:pPr>
    </w:p>
    <w:p w:rsidR="00EC6E53" w:rsidRDefault="00EC6E53" w:rsidP="005D4E4F">
      <w:pPr>
        <w:pStyle w:val="Sansinterligne"/>
        <w:jc w:val="both"/>
      </w:pPr>
    </w:p>
    <w:p w:rsidR="002B302E" w:rsidRDefault="002B302E" w:rsidP="005D4E4F">
      <w:pPr>
        <w:pStyle w:val="Sansinterligne"/>
        <w:numPr>
          <w:ilvl w:val="0"/>
          <w:numId w:val="1"/>
        </w:numPr>
        <w:jc w:val="both"/>
      </w:pPr>
      <w:r>
        <w:t xml:space="preserve">Faire se déplacer un groupe de visiteurs virtuels vers </w:t>
      </w:r>
      <w:r w:rsidR="0095185C">
        <w:t>UN</w:t>
      </w:r>
      <w:r>
        <w:t xml:space="preserve"> tableau :</w:t>
      </w:r>
    </w:p>
    <w:p w:rsidR="006D684E" w:rsidRDefault="006D684E" w:rsidP="005D4E4F">
      <w:pPr>
        <w:pStyle w:val="Sansinterligne"/>
        <w:ind w:left="720"/>
        <w:jc w:val="both"/>
      </w:pPr>
    </w:p>
    <w:p w:rsidR="0095185C" w:rsidRDefault="006D684E" w:rsidP="005D4E4F">
      <w:pPr>
        <w:pStyle w:val="Sansinterligne"/>
        <w:jc w:val="both"/>
      </w:pPr>
      <w:r>
        <w:t>Pour permettre à un ensemble de visiteur de se déplacer en groupe, nous avons créé une nouvelle classe « </w:t>
      </w:r>
      <w:proofErr w:type="spellStart"/>
      <w:r>
        <w:t>SteeringBehaviour</w:t>
      </w:r>
      <w:proofErr w:type="spellEnd"/>
      <w:r>
        <w:t xml:space="preserve"> » qui va permettre aux agents de se déplacer en restant proche sans se percuter. Pour cela nous allons </w:t>
      </w:r>
      <w:r w:rsidR="00805241">
        <w:t xml:space="preserve">nous inspirer du programme de </w:t>
      </w:r>
      <w:proofErr w:type="spellStart"/>
      <w:r w:rsidR="00805241">
        <w:t>Boids</w:t>
      </w:r>
      <w:proofErr w:type="spellEnd"/>
      <w:r w:rsidR="00805241">
        <w:t xml:space="preserve"> développé par Craig W. Reynolds en 1986, simulant le comportement d’une nué d’oiseaux en vol et </w:t>
      </w:r>
      <w:r>
        <w:t>calculer trois nouvelles forces à appliquer aux agents :</w:t>
      </w:r>
    </w:p>
    <w:p w:rsidR="006D684E" w:rsidRDefault="006D684E" w:rsidP="005D4E4F">
      <w:pPr>
        <w:pStyle w:val="Sansinterligne"/>
        <w:jc w:val="both"/>
      </w:pPr>
    </w:p>
    <w:p w:rsidR="006D684E" w:rsidRDefault="006D684E" w:rsidP="005D4E4F">
      <w:pPr>
        <w:pStyle w:val="Sansinterligne"/>
        <w:numPr>
          <w:ilvl w:val="0"/>
          <w:numId w:val="3"/>
        </w:numPr>
        <w:jc w:val="both"/>
      </w:pPr>
      <w:r>
        <w:t>Une force de séparation</w:t>
      </w:r>
      <w:r w:rsidR="00382798">
        <w:t xml:space="preserve"> pour éviter les collisions.</w:t>
      </w:r>
    </w:p>
    <w:p w:rsidR="006D684E" w:rsidRDefault="006D684E" w:rsidP="005D4E4F">
      <w:pPr>
        <w:pStyle w:val="Sansinterligne"/>
        <w:numPr>
          <w:ilvl w:val="0"/>
          <w:numId w:val="3"/>
        </w:numPr>
        <w:jc w:val="both"/>
      </w:pPr>
      <w:r>
        <w:t>Une force de cohésion</w:t>
      </w:r>
      <w:r w:rsidR="00382798">
        <w:t xml:space="preserve"> pour que les agents restent proches.</w:t>
      </w:r>
    </w:p>
    <w:p w:rsidR="006D684E" w:rsidRDefault="006D684E" w:rsidP="005D4E4F">
      <w:pPr>
        <w:pStyle w:val="Sansinterligne"/>
        <w:numPr>
          <w:ilvl w:val="0"/>
          <w:numId w:val="3"/>
        </w:numPr>
        <w:jc w:val="both"/>
      </w:pPr>
      <w:r>
        <w:t>Une force d’alignement</w:t>
      </w:r>
      <w:r w:rsidR="00382798">
        <w:t xml:space="preserve"> pour qu’ils se déplacent dans la même direction.</w:t>
      </w:r>
    </w:p>
    <w:p w:rsidR="006D684E" w:rsidRPr="005D4E4F" w:rsidRDefault="006D684E" w:rsidP="005D4E4F">
      <w:pPr>
        <w:pStyle w:val="Sansinterligne"/>
        <w:ind w:left="720"/>
        <w:jc w:val="both"/>
        <w:rPr>
          <w:color w:val="000000" w:themeColor="text1"/>
        </w:rPr>
      </w:pPr>
    </w:p>
    <w:p w:rsidR="006D684E" w:rsidRPr="004D040C" w:rsidRDefault="006D684E" w:rsidP="005D4E4F">
      <w:pPr>
        <w:pStyle w:val="Sansinterligne"/>
        <w:jc w:val="both"/>
      </w:pPr>
      <w:r>
        <w:t xml:space="preserve">Nous allons également faire le calcul de la force </w:t>
      </w:r>
      <w:proofErr w:type="spellStart"/>
      <w:r>
        <w:t>seek</w:t>
      </w:r>
      <w:proofErr w:type="spellEnd"/>
      <w:r>
        <w:t xml:space="preserve"> et de la direction dans cette nouvelle classe pour que tout ce qui concerne les forces appliquées aux agents soit géré dans une même classe. Pour réaliser ces calculs, nous allons avoir besoin d’une liste pour chaque agent qui contient tous les agents qui sont près de lui et qui </w:t>
      </w:r>
      <w:r w:rsidR="00984603">
        <w:t>ont donc une influence sur son</w:t>
      </w:r>
      <w:r>
        <w:t xml:space="preserve"> comportement.</w:t>
      </w:r>
      <w:r w:rsidR="00984603">
        <w:t xml:space="preserve"> Nous allons ajouter un Trigger autour de chaque agent grâce au composant </w:t>
      </w:r>
      <w:proofErr w:type="spellStart"/>
      <w:r w:rsidR="00984603">
        <w:t>Collider</w:t>
      </w:r>
      <w:proofErr w:type="spellEnd"/>
      <w:r w:rsidR="00984603">
        <w:t xml:space="preserve"> de Unity3D et ainsi pouvoir connaitre tous les agents qui sont proche d’un autre agent grâce aux méthode « </w:t>
      </w:r>
      <w:proofErr w:type="spellStart"/>
      <w:proofErr w:type="gramStart"/>
      <w:r w:rsidR="00984603">
        <w:t>OnTriggerEnter</w:t>
      </w:r>
      <w:proofErr w:type="spellEnd"/>
      <w:r w:rsidR="00984603">
        <w:t>(</w:t>
      </w:r>
      <w:proofErr w:type="gramEnd"/>
      <w:r w:rsidR="00984603">
        <w:t>) » et « </w:t>
      </w:r>
      <w:proofErr w:type="spellStart"/>
      <w:r w:rsidR="00984603">
        <w:t>OnTriggerExit</w:t>
      </w:r>
      <w:proofErr w:type="spellEnd"/>
      <w:r w:rsidR="00984603">
        <w:t>() »</w:t>
      </w:r>
      <w:r w:rsidR="003724E3">
        <w:t>.</w:t>
      </w:r>
      <w:r w:rsidR="004D040C">
        <w:t xml:space="preserve"> Nous ajoutons à la classe « </w:t>
      </w:r>
      <w:proofErr w:type="spellStart"/>
      <w:r w:rsidR="004D040C">
        <w:t>AgentBehavior</w:t>
      </w:r>
      <w:proofErr w:type="spellEnd"/>
      <w:r w:rsidR="004D040C">
        <w:t xml:space="preserve"> », un attribut </w:t>
      </w:r>
      <w:r w:rsidR="004D040C">
        <w:rPr>
          <w:i/>
        </w:rPr>
        <w:t xml:space="preserve">visiteurs </w:t>
      </w:r>
      <w:r w:rsidR="004D040C">
        <w:t xml:space="preserve">de type </w:t>
      </w:r>
      <w:r w:rsidR="004D040C">
        <w:rPr>
          <w:i/>
        </w:rPr>
        <w:t>List&lt;</w:t>
      </w:r>
      <w:proofErr w:type="spellStart"/>
      <w:r w:rsidR="004D040C">
        <w:rPr>
          <w:i/>
        </w:rPr>
        <w:t>GameObject</w:t>
      </w:r>
      <w:proofErr w:type="spellEnd"/>
      <w:r w:rsidR="004D040C">
        <w:rPr>
          <w:i/>
        </w:rPr>
        <w:t xml:space="preserve">&gt; </w:t>
      </w:r>
      <w:r w:rsidR="004D040C">
        <w:t>dans laquelle on va mettre les visiteurs proches.</w:t>
      </w:r>
    </w:p>
    <w:p w:rsidR="00984603" w:rsidRDefault="00984603" w:rsidP="006D684E">
      <w:pPr>
        <w:pStyle w:val="Sansinterligne"/>
      </w:pPr>
    </w:p>
    <w:p w:rsidR="0095185C" w:rsidRDefault="00984603" w:rsidP="00984603">
      <w:pPr>
        <w:pStyle w:val="Sansinterligne"/>
        <w:jc w:val="center"/>
      </w:pPr>
      <w:r>
        <w:rPr>
          <w:noProof/>
          <w:lang w:eastAsia="fr-FR"/>
        </w:rPr>
        <w:drawing>
          <wp:inline distT="0" distB="0" distL="0" distR="0" wp14:anchorId="12F7E14D" wp14:editId="4A8B0F47">
            <wp:extent cx="3177540" cy="2652326"/>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gger.PNG"/>
                    <pic:cNvPicPr/>
                  </pic:nvPicPr>
                  <pic:blipFill>
                    <a:blip r:embed="rId21">
                      <a:extLst>
                        <a:ext uri="{28A0092B-C50C-407E-A947-70E740481C1C}">
                          <a14:useLocalDpi xmlns:a14="http://schemas.microsoft.com/office/drawing/2010/main" val="0"/>
                        </a:ext>
                      </a:extLst>
                    </a:blip>
                    <a:stretch>
                      <a:fillRect/>
                    </a:stretch>
                  </pic:blipFill>
                  <pic:spPr>
                    <a:xfrm>
                      <a:off x="0" y="0"/>
                      <a:ext cx="3193273" cy="2665459"/>
                    </a:xfrm>
                    <a:prstGeom prst="rect">
                      <a:avLst/>
                    </a:prstGeom>
                  </pic:spPr>
                </pic:pic>
              </a:graphicData>
            </a:graphic>
          </wp:inline>
        </w:drawing>
      </w:r>
    </w:p>
    <w:p w:rsidR="00984603" w:rsidRDefault="00984603" w:rsidP="00984603">
      <w:pPr>
        <w:pStyle w:val="Sansinterligne"/>
        <w:jc w:val="center"/>
        <w:rPr>
          <w:i/>
          <w:sz w:val="18"/>
          <w:szCs w:val="18"/>
        </w:rPr>
      </w:pPr>
      <w:r>
        <w:rPr>
          <w:i/>
          <w:sz w:val="18"/>
          <w:szCs w:val="18"/>
        </w:rPr>
        <w:t>Un agent (bleu) et son trigger (vert)</w:t>
      </w:r>
    </w:p>
    <w:p w:rsidR="00382798" w:rsidRDefault="00382798" w:rsidP="00984603">
      <w:pPr>
        <w:pStyle w:val="Sansinterligne"/>
        <w:jc w:val="center"/>
        <w:rPr>
          <w:i/>
          <w:sz w:val="18"/>
          <w:szCs w:val="18"/>
        </w:rPr>
      </w:pPr>
    </w:p>
    <w:p w:rsidR="00471B15" w:rsidRDefault="00471B15" w:rsidP="00984603">
      <w:pPr>
        <w:pStyle w:val="Sansinterligne"/>
        <w:jc w:val="center"/>
        <w:rPr>
          <w:i/>
          <w:sz w:val="18"/>
          <w:szCs w:val="18"/>
        </w:rPr>
      </w:pPr>
    </w:p>
    <w:p w:rsidR="00984603" w:rsidRPr="00382798" w:rsidRDefault="00860F00" w:rsidP="00984603">
      <w:pPr>
        <w:pStyle w:val="Sansinterligne"/>
        <w:jc w:val="center"/>
        <w:rPr>
          <w:sz w:val="18"/>
          <w:szCs w:val="18"/>
        </w:rPr>
      </w:pPr>
      <w:r>
        <w:rPr>
          <w:noProof/>
          <w:sz w:val="18"/>
          <w:szCs w:val="18"/>
          <w:lang w:eastAsia="fr-FR"/>
        </w:rPr>
        <w:drawing>
          <wp:inline distT="0" distB="0" distL="0" distR="0">
            <wp:extent cx="5760720" cy="23787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V_Steeri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378710"/>
                    </a:xfrm>
                    <a:prstGeom prst="rect">
                      <a:avLst/>
                    </a:prstGeom>
                  </pic:spPr>
                </pic:pic>
              </a:graphicData>
            </a:graphic>
          </wp:inline>
        </w:drawing>
      </w:r>
    </w:p>
    <w:p w:rsidR="00382798" w:rsidRDefault="00382798" w:rsidP="00984603">
      <w:pPr>
        <w:pStyle w:val="Sansinterligne"/>
        <w:jc w:val="center"/>
        <w:rPr>
          <w:i/>
          <w:sz w:val="18"/>
          <w:szCs w:val="18"/>
        </w:rPr>
      </w:pPr>
    </w:p>
    <w:p w:rsidR="00382798" w:rsidRDefault="00382798" w:rsidP="00382798">
      <w:pPr>
        <w:pStyle w:val="Sansinterligne"/>
        <w:rPr>
          <w:sz w:val="18"/>
          <w:szCs w:val="18"/>
        </w:rPr>
      </w:pPr>
    </w:p>
    <w:p w:rsidR="00860F00" w:rsidRDefault="00860F00" w:rsidP="00382798">
      <w:pPr>
        <w:pStyle w:val="Sansinterligne"/>
      </w:pPr>
      <w:r>
        <w:t xml:space="preserve">Pour calculer la force de </w:t>
      </w:r>
      <w:r>
        <w:rPr>
          <w:i/>
        </w:rPr>
        <w:t>séparation</w:t>
      </w:r>
      <w:r>
        <w:t xml:space="preserve">, on calcule une force qui va éloigner l’agent de tous les autres agents qui sont autour de lui et l’amplitude de cette force dépend de la distance entre les agents. Plus un agent est proche, plus la force pour s’éloigner de lui sera forte : </w:t>
      </w:r>
    </w:p>
    <w:p w:rsidR="00860F00" w:rsidRPr="00860F00" w:rsidRDefault="00860F00" w:rsidP="00382798">
      <w:pPr>
        <w:pStyle w:val="Sansinterligne"/>
      </w:pPr>
    </w:p>
    <w:p w:rsidR="003724E3" w:rsidRPr="00471B15" w:rsidRDefault="006C7753" w:rsidP="00984603">
      <w:pPr>
        <w:pStyle w:val="Sansinterligne"/>
        <w:rPr>
          <w:rFonts w:eastAsiaTheme="minorEastAsia"/>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F</m:t>
                  </m:r>
                </m:e>
              </m:acc>
            </m:e>
            <m:sub>
              <m:r>
                <w:rPr>
                  <w:rFonts w:ascii="Cambria Math" w:hAnsi="Cambria Math"/>
                  <w:color w:val="000000" w:themeColor="text1"/>
                </w:rPr>
                <m:t>separation</m:t>
              </m:r>
            </m:sub>
          </m:sSub>
          <m:r>
            <w:rPr>
              <w:rFonts w:ascii="Cambria Math" w:hAnsi="Cambria Math"/>
              <w:color w:val="000000" w:themeColor="text1"/>
            </w:rPr>
            <m:t xml:space="preserve">= </m:t>
          </m:r>
          <m:nary>
            <m:naryPr>
              <m:chr m:val="∑"/>
              <m:limLoc m:val="subSup"/>
              <m:ctrlPr>
                <w:rPr>
                  <w:rFonts w:ascii="Cambria Math" w:hAnsi="Cambria Math"/>
                  <w:i/>
                  <w:color w:val="000000" w:themeColor="text1"/>
                </w:rPr>
              </m:ctrlPr>
            </m:naryPr>
            <m:sub>
              <m:r>
                <w:rPr>
                  <w:rFonts w:ascii="Cambria Math" w:hAnsi="Cambria Math"/>
                  <w:color w:val="000000" w:themeColor="text1"/>
                </w:rPr>
                <m:t>i=0</m:t>
              </m:r>
            </m:sub>
            <m:sup>
              <m:r>
                <w:rPr>
                  <w:rFonts w:ascii="Cambria Math" w:hAnsi="Cambria Math"/>
                  <w:color w:val="000000" w:themeColor="text1"/>
                </w:rPr>
                <m:t>i=N</m:t>
              </m:r>
            </m:sup>
            <m:e>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dist</m:t>
                      </m:r>
                    </m:e>
                    <m:sub>
                      <m:r>
                        <w:rPr>
                          <w:rFonts w:ascii="Cambria Math" w:hAnsi="Cambria Math"/>
                          <w:color w:val="000000" w:themeColor="text1"/>
                        </w:rPr>
                        <m:t>i</m:t>
                      </m:r>
                    </m:sub>
                  </m:sSub>
                </m:den>
              </m:f>
            </m:e>
          </m:nary>
          <m:r>
            <w:rPr>
              <w:rFonts w:ascii="Cambria Math" w:hAnsi="Cambria Math"/>
              <w:color w:val="000000" w:themeColor="text1"/>
            </w:rPr>
            <m:t xml:space="preserve"> × </m:t>
          </m:r>
          <m:f>
            <m:fPr>
              <m:ctrlPr>
                <w:rPr>
                  <w:rFonts w:ascii="Cambria Math" w:hAnsi="Cambria Math"/>
                  <w:i/>
                  <w:color w:val="000000" w:themeColor="text1"/>
                </w:rPr>
              </m:ctrlPr>
            </m:fPr>
            <m:num>
              <m:acc>
                <m:accPr>
                  <m:chr m:val="⃗"/>
                  <m:ctrlPr>
                    <w:rPr>
                      <w:rFonts w:ascii="Cambria Math" w:hAnsi="Cambria Math"/>
                      <w:i/>
                      <w:color w:val="000000" w:themeColor="text1"/>
                    </w:rPr>
                  </m:ctrlPr>
                </m:accPr>
                <m:e>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i</m:t>
                      </m:r>
                    </m:sub>
                  </m:sSub>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e>
              </m:acc>
            </m:num>
            <m:den>
              <m:d>
                <m:dPr>
                  <m:begChr m:val="‖"/>
                  <m:endChr m:val="‖"/>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i</m:t>
                          </m:r>
                        </m:sub>
                      </m:sSub>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e>
                  </m:acc>
                </m:e>
              </m:d>
            </m:den>
          </m:f>
        </m:oMath>
      </m:oMathPara>
    </w:p>
    <w:p w:rsidR="00471B15" w:rsidRDefault="00471B15" w:rsidP="00984603">
      <w:pPr>
        <w:pStyle w:val="Sansinterligne"/>
        <w:rPr>
          <w:rFonts w:eastAsiaTheme="minorEastAsia"/>
          <w:color w:val="000000" w:themeColor="text1"/>
        </w:rPr>
      </w:pPr>
    </w:p>
    <w:p w:rsidR="00382798" w:rsidRPr="00382798" w:rsidRDefault="00382798" w:rsidP="00984603">
      <w:pPr>
        <w:pStyle w:val="Sansinterligne"/>
        <w:rPr>
          <w:rFonts w:eastAsiaTheme="minorEastAsia"/>
          <w:i/>
          <w:color w:val="000000" w:themeColor="text1"/>
        </w:rPr>
      </w:pPr>
      <w:r>
        <w:rPr>
          <w:rFonts w:eastAsiaTheme="minorEastAsia"/>
          <w:color w:val="000000" w:themeColor="text1"/>
        </w:rPr>
        <w:t xml:space="preserve">Pour calculer la force de </w:t>
      </w:r>
      <w:r w:rsidRPr="00382798">
        <w:rPr>
          <w:rFonts w:eastAsiaTheme="minorEastAsia"/>
          <w:i/>
          <w:color w:val="000000" w:themeColor="text1"/>
        </w:rPr>
        <w:t>cohésion</w:t>
      </w:r>
      <w:r>
        <w:rPr>
          <w:rFonts w:eastAsiaTheme="minorEastAsia"/>
          <w:color w:val="000000" w:themeColor="text1"/>
        </w:rPr>
        <w:t xml:space="preserve">, on calcule le centre de gravité entre tous les agents proches puis on calcul une force pour diriger l’agent vers ce point comme pour la force </w:t>
      </w:r>
      <w:proofErr w:type="spellStart"/>
      <w:r>
        <w:rPr>
          <w:rFonts w:eastAsiaTheme="minorEastAsia"/>
          <w:i/>
          <w:color w:val="000000" w:themeColor="text1"/>
        </w:rPr>
        <w:t>seek</w:t>
      </w:r>
      <w:proofErr w:type="spellEnd"/>
      <w:r>
        <w:rPr>
          <w:rFonts w:eastAsiaTheme="minorEastAsia"/>
          <w:i/>
          <w:color w:val="000000" w:themeColor="text1"/>
        </w:rPr>
        <w:t> :</w:t>
      </w:r>
    </w:p>
    <w:p w:rsidR="00471B15" w:rsidRPr="006C7753" w:rsidRDefault="00471B15" w:rsidP="00984603">
      <w:pPr>
        <w:pStyle w:val="Sansinterligne"/>
        <w:rPr>
          <w:color w:val="000000" w:themeColor="text1"/>
        </w:rPr>
      </w:pPr>
    </w:p>
    <w:p w:rsidR="006C7753" w:rsidRPr="00471B15" w:rsidRDefault="006C7753" w:rsidP="00984603">
      <w:pPr>
        <w:pStyle w:val="Sansinterligne"/>
        <w:rPr>
          <w:rFonts w:eastAsiaTheme="minorEastAsia"/>
        </w:rPr>
      </w:pPr>
      <m:oMathPara>
        <m:oMath>
          <m:acc>
            <m:accPr>
              <m:chr m:val="⃗"/>
              <m:ctrlPr>
                <w:rPr>
                  <w:rFonts w:ascii="Cambria Math" w:hAnsi="Cambria Math"/>
                  <w:i/>
                  <w:color w:val="000000" w:themeColor="text1"/>
                </w:rPr>
              </m:ctrlPr>
            </m:accPr>
            <m:e>
              <m:r>
                <w:rPr>
                  <w:rFonts w:ascii="Cambria Math" w:hAnsi="Cambria Math"/>
                  <w:color w:val="000000" w:themeColor="text1"/>
                </w:rPr>
                <m:t>P</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 </m:t>
          </m:r>
          <m:nary>
            <m:naryPr>
              <m:chr m:val="∑"/>
              <m:limLoc m:val="subSup"/>
              <m:ctrlPr>
                <w:rPr>
                  <w:rFonts w:ascii="Cambria Math" w:hAnsi="Cambria Math"/>
                  <w:i/>
                </w:rPr>
              </m:ctrlPr>
            </m:naryPr>
            <m:sub>
              <m:r>
                <w:rPr>
                  <w:rFonts w:ascii="Cambria Math" w:hAnsi="Cambria Math"/>
                </w:rPr>
                <m:t>i=0</m:t>
              </m:r>
            </m:sub>
            <m:sup>
              <m:r>
                <w:rPr>
                  <w:rFonts w:ascii="Cambria Math" w:hAnsi="Cambria Math"/>
                </w:rPr>
                <m:t>i=N</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e>
          </m:nary>
        </m:oMath>
      </m:oMathPara>
    </w:p>
    <w:p w:rsidR="00471B15" w:rsidRPr="006C7753" w:rsidRDefault="00471B15" w:rsidP="00984603">
      <w:pPr>
        <w:pStyle w:val="Sansinterligne"/>
        <w:rPr>
          <w:rFonts w:eastAsiaTheme="minorEastAsia"/>
        </w:rPr>
      </w:pPr>
    </w:p>
    <w:p w:rsidR="006C7753" w:rsidRPr="00382798" w:rsidRDefault="006C7753" w:rsidP="006C7753">
      <w:pPr>
        <w:pStyle w:val="Sansinterligne"/>
        <w:jc w:val="both"/>
        <w:rPr>
          <w:rStyle w:val="Accentuation"/>
          <w:rFonts w:eastAsiaTheme="minorEastAsia"/>
          <w:i w:val="0"/>
          <w:iCs w:val="0"/>
        </w:rPr>
      </w:pPr>
      <m:oMathPara>
        <m:oMath>
          <m:sSub>
            <m:sSubPr>
              <m:ctrlPr>
                <w:rPr>
                  <w:rStyle w:val="Accentuation"/>
                  <w:rFonts w:ascii="Cambria Math" w:hAnsi="Cambria Math"/>
                  <w:i w:val="0"/>
                  <w:iCs w:val="0"/>
                </w:rPr>
              </m:ctrlPr>
            </m:sSubPr>
            <m:e>
              <m:acc>
                <m:accPr>
                  <m:chr m:val="⃗"/>
                  <m:ctrlPr>
                    <w:rPr>
                      <w:rStyle w:val="Accentuation"/>
                      <w:rFonts w:ascii="Cambria Math" w:hAnsi="Cambria Math"/>
                      <w:i w:val="0"/>
                      <w:iCs w:val="0"/>
                    </w:rPr>
                  </m:ctrlPr>
                </m:accPr>
                <m:e>
                  <m:r>
                    <m:rPr>
                      <m:sty m:val="p"/>
                    </m:rPr>
                    <w:rPr>
                      <w:rStyle w:val="Accentuation"/>
                      <w:rFonts w:ascii="Cambria Math" w:hAnsi="Cambria Math"/>
                    </w:rPr>
                    <m:t>F</m:t>
                  </m:r>
                </m:e>
              </m:acc>
            </m:e>
            <m:sub>
              <m:r>
                <m:rPr>
                  <m:sty m:val="p"/>
                </m:rPr>
                <w:rPr>
                  <w:rStyle w:val="Accentuation"/>
                  <w:rFonts w:ascii="Cambria Math" w:hAnsi="Cambria Math"/>
                </w:rPr>
                <m:t>cohesion</m:t>
              </m:r>
            </m:sub>
          </m:sSub>
          <m:r>
            <m:rPr>
              <m:sty m:val="p"/>
            </m:rPr>
            <w:rPr>
              <w:rStyle w:val="Accentuation"/>
              <w:rFonts w:ascii="Cambria Math" w:hAnsi="Cambria Math"/>
            </w:rPr>
            <m:t xml:space="preserve"> </m:t>
          </m:r>
          <m:r>
            <m:rPr>
              <m:sty m:val="p"/>
            </m:rPr>
            <w:rPr>
              <w:rStyle w:val="Accentuation"/>
              <w:rFonts w:ascii="Cambria Math" w:hAnsi="Cambria Math"/>
            </w:rPr>
            <m:t>=</m:t>
          </m:r>
          <m:d>
            <m:dPr>
              <m:ctrlPr>
                <w:rPr>
                  <w:rStyle w:val="Accentuation"/>
                  <w:rFonts w:ascii="Cambria Math" w:hAnsi="Cambria Math"/>
                  <w:i w:val="0"/>
                  <w:iCs w:val="0"/>
                </w:rPr>
              </m:ctrlPr>
            </m:dPr>
            <m:e>
              <m:acc>
                <m:accPr>
                  <m:chr m:val="⃗"/>
                  <m:ctrlPr>
                    <w:rPr>
                      <w:rStyle w:val="Accentuation"/>
                      <w:rFonts w:ascii="Cambria Math" w:hAnsi="Cambria Math"/>
                      <w:i w:val="0"/>
                      <w:iCs w:val="0"/>
                    </w:rPr>
                  </m:ctrlPr>
                </m:accPr>
                <m:e>
                  <m:f>
                    <m:fPr>
                      <m:ctrlPr>
                        <w:rPr>
                          <w:rStyle w:val="Accentuation"/>
                          <w:rFonts w:ascii="Cambria Math" w:hAnsi="Cambria Math"/>
                          <w:i w:val="0"/>
                          <w:iCs w:val="0"/>
                        </w:rPr>
                      </m:ctrlPr>
                    </m:fPr>
                    <m:num>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r>
                        <m:rPr>
                          <m:sty m:val="p"/>
                        </m:rPr>
                        <w:rPr>
                          <w:rStyle w:val="Accentuation"/>
                          <w:rFonts w:ascii="Cambria Math" w:hAnsi="Cambria Math"/>
                        </w:rPr>
                        <m:t>P</m:t>
                      </m:r>
                    </m:num>
                    <m:den>
                      <m:d>
                        <m:dPr>
                          <m:begChr m:val="‖"/>
                          <m:endChr m:val="‖"/>
                          <m:ctrlPr>
                            <w:rPr>
                              <w:rStyle w:val="Accentuation"/>
                              <w:rFonts w:ascii="Cambria Math" w:hAnsi="Cambria Math"/>
                              <w:i w:val="0"/>
                              <w:iCs w:val="0"/>
                            </w:rPr>
                          </m:ctrlPr>
                        </m:dPr>
                        <m:e>
                          <m:acc>
                            <m:accPr>
                              <m:chr m:val="⃗"/>
                              <m:ctrlPr>
                                <w:rPr>
                                  <w:rStyle w:val="Accentuation"/>
                                  <w:rFonts w:ascii="Cambria Math" w:hAnsi="Cambria Math"/>
                                  <w:i w:val="0"/>
                                  <w:iCs w:val="0"/>
                                </w:rPr>
                              </m:ctrlPr>
                            </m:accPr>
                            <m:e>
                              <m:sSub>
                                <m:sSubPr>
                                  <m:ctrlPr>
                                    <w:rPr>
                                      <w:rStyle w:val="Accentuation"/>
                                      <w:rFonts w:ascii="Cambria Math" w:hAnsi="Cambria Math"/>
                                      <w:i w:val="0"/>
                                      <w:iCs w:val="0"/>
                                    </w:rPr>
                                  </m:ctrlPr>
                                </m:sSubPr>
                                <m:e>
                                  <m:r>
                                    <m:rPr>
                                      <m:sty m:val="p"/>
                                    </m:rPr>
                                    <w:rPr>
                                      <w:rStyle w:val="Accentuation"/>
                                      <w:rFonts w:ascii="Cambria Math" w:hAnsi="Cambria Math"/>
                                    </w:rPr>
                                    <m:t>P</m:t>
                                  </m:r>
                                </m:e>
                                <m:sub>
                                  <m:r>
                                    <m:rPr>
                                      <m:sty m:val="p"/>
                                    </m:rPr>
                                    <w:rPr>
                                      <w:rStyle w:val="Accentuation"/>
                                      <w:rFonts w:ascii="Cambria Math" w:hAnsi="Cambria Math"/>
                                    </w:rPr>
                                    <m:t>visiteur</m:t>
                                  </m:r>
                                </m:sub>
                              </m:sSub>
                              <m:r>
                                <m:rPr>
                                  <m:sty m:val="p"/>
                                </m:rPr>
                                <w:rPr>
                                  <w:rStyle w:val="Accentuation"/>
                                  <w:rFonts w:ascii="Cambria Math" w:hAnsi="Cambria Math"/>
                                </w:rPr>
                                <m:t>P</m:t>
                              </m:r>
                            </m:e>
                          </m:acc>
                        </m:e>
                      </m:d>
                    </m:den>
                  </m:f>
                </m:e>
              </m:acc>
              <m:r>
                <m:rPr>
                  <m:sty m:val="p"/>
                </m:rPr>
                <w:rPr>
                  <w:rStyle w:val="Accentuation"/>
                  <w:rFonts w:ascii="Cambria Math" w:hAnsi="Cambria Math"/>
                </w:rPr>
                <m:t xml:space="preserve"> </m:t>
              </m:r>
              <m:r>
                <m:rPr>
                  <m:sty m:val="p"/>
                </m:rPr>
                <w:rPr>
                  <w:rStyle w:val="Accentuation"/>
                  <w:rFonts w:ascii="Cambria Math" w:hAnsi="Cambria Math"/>
                </w:rPr>
                <m:t>×</m:t>
              </m:r>
              <m:r>
                <m:rPr>
                  <m:sty m:val="p"/>
                </m:rPr>
                <w:rPr>
                  <w:rStyle w:val="Accentuation"/>
                  <w:rFonts w:ascii="Cambria Math" w:hAnsi="Cambria Math"/>
                </w:rPr>
                <m:t xml:space="preserve"> </m:t>
              </m:r>
              <m:sSub>
                <m:sSubPr>
                  <m:ctrlPr>
                    <w:rPr>
                      <w:rStyle w:val="Accentuation"/>
                      <w:rFonts w:ascii="Cambria Math" w:hAnsi="Cambria Math"/>
                      <w:i w:val="0"/>
                      <w:iCs w:val="0"/>
                    </w:rPr>
                  </m:ctrlPr>
                </m:sSubPr>
                <m:e>
                  <m:r>
                    <m:rPr>
                      <m:sty m:val="p"/>
                    </m:rPr>
                    <w:rPr>
                      <w:rStyle w:val="Accentuation"/>
                      <w:rFonts w:ascii="Cambria Math" w:hAnsi="Cambria Math"/>
                    </w:rPr>
                    <m:t>V</m:t>
                  </m:r>
                </m:e>
                <m:sub>
                  <m:r>
                    <m:rPr>
                      <m:sty m:val="p"/>
                    </m:rPr>
                    <w:rPr>
                      <w:rStyle w:val="Accentuation"/>
                      <w:rFonts w:ascii="Cambria Math" w:hAnsi="Cambria Math"/>
                    </w:rPr>
                    <m:t>max</m:t>
                  </m:r>
                </m:sub>
              </m:sSub>
            </m:e>
          </m:d>
          <m:r>
            <m:rPr>
              <m:sty m:val="p"/>
            </m:rPr>
            <w:rPr>
              <w:rStyle w:val="Accentuation"/>
              <w:rFonts w:ascii="Cambria Math" w:hAnsi="Cambria Math"/>
            </w:rPr>
            <m:t>-</m:t>
          </m:r>
          <m:acc>
            <m:accPr>
              <m:chr m:val="⃗"/>
              <m:ctrlPr>
                <w:rPr>
                  <w:rStyle w:val="Accentuation"/>
                  <w:rFonts w:ascii="Cambria Math" w:hAnsi="Cambria Math"/>
                  <w:i w:val="0"/>
                  <w:iCs w:val="0"/>
                </w:rPr>
              </m:ctrlPr>
            </m:accPr>
            <m:e>
              <m:r>
                <m:rPr>
                  <m:sty m:val="p"/>
                </m:rPr>
                <w:rPr>
                  <w:rStyle w:val="Accentuation"/>
                  <w:rFonts w:ascii="Cambria Math" w:hAnsi="Cambria Math"/>
                </w:rPr>
                <m:t>V</m:t>
              </m:r>
            </m:e>
          </m:acc>
        </m:oMath>
      </m:oMathPara>
    </w:p>
    <w:p w:rsidR="00382798" w:rsidRPr="00471B15" w:rsidRDefault="00382798" w:rsidP="006C7753">
      <w:pPr>
        <w:pStyle w:val="Sansinterligne"/>
        <w:jc w:val="both"/>
        <w:rPr>
          <w:rStyle w:val="Accentuation"/>
          <w:rFonts w:eastAsiaTheme="minorEastAsia"/>
          <w:i w:val="0"/>
          <w:iCs w:val="0"/>
        </w:rPr>
      </w:pPr>
    </w:p>
    <w:p w:rsidR="00471B15" w:rsidRPr="00C30E9C" w:rsidRDefault="00471B15" w:rsidP="006C7753">
      <w:pPr>
        <w:pStyle w:val="Sansinterligne"/>
        <w:jc w:val="both"/>
        <w:rPr>
          <w:rStyle w:val="Accentuation"/>
          <w:rFonts w:eastAsiaTheme="minorEastAsia"/>
          <w:i w:val="0"/>
          <w:iCs w:val="0"/>
        </w:rPr>
      </w:pPr>
    </w:p>
    <w:p w:rsidR="006C7753" w:rsidRDefault="00382798" w:rsidP="00984603">
      <w:pPr>
        <w:pStyle w:val="Sansinterligne"/>
        <w:rPr>
          <w:color w:val="000000" w:themeColor="text1"/>
        </w:rPr>
      </w:pPr>
      <w:r>
        <w:rPr>
          <w:color w:val="000000" w:themeColor="text1"/>
        </w:rPr>
        <w:t>Pou</w:t>
      </w:r>
      <w:r w:rsidR="00860F00">
        <w:rPr>
          <w:color w:val="000000" w:themeColor="text1"/>
        </w:rPr>
        <w:t>r calculer la force d’</w:t>
      </w:r>
      <w:r w:rsidR="00860F00">
        <w:rPr>
          <w:i/>
          <w:color w:val="000000" w:themeColor="text1"/>
        </w:rPr>
        <w:t>alignement</w:t>
      </w:r>
      <w:r w:rsidR="00860F00">
        <w:rPr>
          <w:color w:val="000000" w:themeColor="text1"/>
        </w:rPr>
        <w:t>, on utilise la vélocité moyenne des agents autours :</w:t>
      </w:r>
    </w:p>
    <w:p w:rsidR="00860F00" w:rsidRPr="00860F00" w:rsidRDefault="00860F00" w:rsidP="00984603">
      <w:pPr>
        <w:pStyle w:val="Sansinterligne"/>
        <w:rPr>
          <w:color w:val="000000" w:themeColor="text1"/>
        </w:rPr>
      </w:pPr>
    </w:p>
    <w:p w:rsidR="00C30E9C" w:rsidRPr="00860F00" w:rsidRDefault="00C30E9C" w:rsidP="00984603">
      <w:pPr>
        <w:pStyle w:val="Sansinterligne"/>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Alignement</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 </m:t>
              </m:r>
              <m:nary>
                <m:naryPr>
                  <m:chr m:val="∑"/>
                  <m:limLoc m:val="subSup"/>
                  <m:ctrlPr>
                    <w:rPr>
                      <w:rFonts w:ascii="Cambria Math" w:hAnsi="Cambria Math"/>
                      <w:i/>
                    </w:rPr>
                  </m:ctrlPr>
                </m:naryPr>
                <m:sub>
                  <m:r>
                    <w:rPr>
                      <w:rFonts w:ascii="Cambria Math" w:hAnsi="Cambria Math"/>
                    </w:rPr>
                    <m:t>i=0</m:t>
                  </m:r>
                </m:sub>
                <m:sup>
                  <m:r>
                    <w:rPr>
                      <w:rFonts w:ascii="Cambria Math" w:hAnsi="Cambria Math"/>
                    </w:rPr>
                    <m:t>i=N</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e>
              </m:nary>
            </m:e>
          </m:d>
          <m:r>
            <w:rPr>
              <w:rFonts w:ascii="Cambria Math" w:hAnsi="Cambria Math"/>
            </w:rPr>
            <m:t>-</m:t>
          </m:r>
          <m:acc>
            <m:accPr>
              <m:chr m:val="⃗"/>
              <m:ctrlPr>
                <w:rPr>
                  <w:rFonts w:ascii="Cambria Math" w:hAnsi="Cambria Math"/>
                  <w:i/>
                </w:rPr>
              </m:ctrlPr>
            </m:accPr>
            <m:e>
              <m:r>
                <w:rPr>
                  <w:rFonts w:ascii="Cambria Math" w:hAnsi="Cambria Math"/>
                </w:rPr>
                <m:t>V</m:t>
              </m:r>
            </m:e>
          </m:acc>
        </m:oMath>
      </m:oMathPara>
    </w:p>
    <w:p w:rsidR="00860F00" w:rsidRPr="00471B15" w:rsidRDefault="00860F00" w:rsidP="00984603">
      <w:pPr>
        <w:pStyle w:val="Sansinterligne"/>
        <w:rPr>
          <w:rFonts w:eastAsiaTheme="minorEastAsia"/>
        </w:rPr>
      </w:pPr>
    </w:p>
    <w:p w:rsidR="00471B15" w:rsidRPr="00860F00" w:rsidRDefault="00860F00" w:rsidP="00984603">
      <w:pPr>
        <w:pStyle w:val="Sansinterligne"/>
        <w:rPr>
          <w:rFonts w:eastAsiaTheme="minorEastAsia"/>
        </w:rPr>
      </w:pPr>
      <w:r>
        <w:rPr>
          <w:rFonts w:eastAsiaTheme="minorEastAsia"/>
        </w:rPr>
        <w:t xml:space="preserve">L’attribut </w:t>
      </w:r>
      <w:r>
        <w:rPr>
          <w:rFonts w:eastAsiaTheme="minorEastAsia"/>
          <w:i/>
        </w:rPr>
        <w:t>destination</w:t>
      </w:r>
      <w:r>
        <w:rPr>
          <w:rFonts w:eastAsiaTheme="minorEastAsia"/>
        </w:rPr>
        <w:t xml:space="preserve"> représente la position où l’agent va se rendre et est utilisé pour appeler la méthode </w:t>
      </w:r>
      <w:proofErr w:type="spellStart"/>
      <w:r>
        <w:rPr>
          <w:rFonts w:eastAsiaTheme="minorEastAsia"/>
          <w:i/>
        </w:rPr>
        <w:t>LookAt</w:t>
      </w:r>
      <w:proofErr w:type="spellEnd"/>
      <w:r>
        <w:rPr>
          <w:rFonts w:eastAsiaTheme="minorEastAsia"/>
          <w:i/>
        </w:rPr>
        <w:t>.</w:t>
      </w:r>
    </w:p>
    <w:p w:rsidR="00471B15" w:rsidRDefault="00471B15" w:rsidP="00984603">
      <w:pPr>
        <w:pStyle w:val="Sansinterligne"/>
      </w:pPr>
    </w:p>
    <w:p w:rsidR="00984603" w:rsidRDefault="003724E3" w:rsidP="005D4E4F">
      <w:pPr>
        <w:pStyle w:val="Sansinterligne"/>
        <w:jc w:val="both"/>
      </w:pPr>
      <w:r>
        <w:t>Nous avons également ajouté un coefficient pour chaque force qui peut être modifié en temps réel durant la simulation via le menu afin de voir leur impact sur le comportement de l’agent.</w:t>
      </w:r>
    </w:p>
    <w:p w:rsidR="003724E3" w:rsidRDefault="003724E3" w:rsidP="00984603">
      <w:pPr>
        <w:pStyle w:val="Sansinterligne"/>
      </w:pPr>
    </w:p>
    <w:p w:rsidR="001E2124" w:rsidRDefault="001E2124" w:rsidP="00984603">
      <w:pPr>
        <w:pStyle w:val="Sansinterligne"/>
      </w:pPr>
    </w:p>
    <w:p w:rsidR="001E2124" w:rsidRDefault="001E2124" w:rsidP="00984603">
      <w:pPr>
        <w:pStyle w:val="Sansinterligne"/>
      </w:pPr>
    </w:p>
    <w:p w:rsidR="001E2124" w:rsidRDefault="001E2124" w:rsidP="00984603">
      <w:pPr>
        <w:pStyle w:val="Sansinterligne"/>
      </w:pPr>
    </w:p>
    <w:p w:rsidR="003724E3" w:rsidRPr="00984603" w:rsidRDefault="003724E3" w:rsidP="00984603">
      <w:pPr>
        <w:pStyle w:val="Sansinterligne"/>
      </w:pPr>
    </w:p>
    <w:p w:rsidR="0095185C" w:rsidRDefault="0095185C" w:rsidP="0095185C">
      <w:pPr>
        <w:pStyle w:val="Sansinterligne"/>
        <w:numPr>
          <w:ilvl w:val="0"/>
          <w:numId w:val="1"/>
        </w:numPr>
      </w:pPr>
      <w:r>
        <w:t>Faire se déplacer un groupe de visiteurs virtuels vers DES tableaux :</w:t>
      </w:r>
    </w:p>
    <w:p w:rsidR="0095185C" w:rsidRDefault="0095185C" w:rsidP="0095185C">
      <w:pPr>
        <w:pStyle w:val="Sansinterligne"/>
      </w:pPr>
    </w:p>
    <w:p w:rsidR="00CA454E" w:rsidRPr="00382798" w:rsidRDefault="00CA454E" w:rsidP="005D4E4F">
      <w:pPr>
        <w:pStyle w:val="Sansinterligne"/>
        <w:jc w:val="both"/>
      </w:pPr>
      <w:r>
        <w:t xml:space="preserve">On souhaite à présent que chaque visiteur puisse choisir eux même le tableau qu’il va aller voir, ce qui signifie qu’il ne faut plus appliquer les forces de cohésion et d’alignement entre tous les visiteurs proches mais seulement à ceux qui ont la même destination. Pour cela on crée une nouvelle liste </w:t>
      </w:r>
      <w:r w:rsidR="004D040C">
        <w:t>en ajoutant dans la classe « </w:t>
      </w:r>
      <w:proofErr w:type="spellStart"/>
      <w:r w:rsidR="004D040C">
        <w:t>AgentBehavior</w:t>
      </w:r>
      <w:proofErr w:type="spellEnd"/>
      <w:r w:rsidR="004D040C">
        <w:t xml:space="preserve"> » un attribut </w:t>
      </w:r>
      <w:proofErr w:type="spellStart"/>
      <w:r w:rsidR="004D040C">
        <w:rPr>
          <w:i/>
        </w:rPr>
        <w:t>visiteursWithSameDestination</w:t>
      </w:r>
      <w:proofErr w:type="spellEnd"/>
      <w:r>
        <w:t xml:space="preserve"> qui contiendra tous les visiteurs proches qui vont dans la même direction que lui. On</w:t>
      </w:r>
      <w:r w:rsidR="002C3133">
        <w:t xml:space="preserve"> considère que deux visiteurs vont dans la même direction si le tableau qu’ils veuillent aller voir est le même ou si le prochain point du graphe qu’ils veuillent atteindre est le même.</w:t>
      </w:r>
      <w:r w:rsidR="004D040C">
        <w:t xml:space="preserve"> On modifie également le prototype de la méthode </w:t>
      </w:r>
      <w:proofErr w:type="spellStart"/>
      <w:r w:rsidR="004D040C">
        <w:rPr>
          <w:i/>
        </w:rPr>
        <w:t>getForce</w:t>
      </w:r>
      <w:proofErr w:type="spellEnd"/>
      <w:r w:rsidR="00382798">
        <w:t xml:space="preserve"> de</w:t>
      </w:r>
      <w:r w:rsidR="004D040C">
        <w:t xml:space="preserve"> « </w:t>
      </w:r>
      <w:proofErr w:type="spellStart"/>
      <w:r w:rsidR="004D040C">
        <w:t>SteeringBehavior</w:t>
      </w:r>
      <w:proofErr w:type="spellEnd"/>
      <w:r w:rsidR="004D040C">
        <w:t> » pour pouvoir passer l’</w:t>
      </w:r>
      <w:r w:rsidR="00382798">
        <w:t xml:space="preserve">attribut </w:t>
      </w:r>
      <w:proofErr w:type="spellStart"/>
      <w:r w:rsidR="00382798">
        <w:t>v</w:t>
      </w:r>
      <w:r w:rsidR="00382798">
        <w:rPr>
          <w:i/>
        </w:rPr>
        <w:t>isiteursWithSameDestination</w:t>
      </w:r>
      <w:proofErr w:type="spellEnd"/>
      <w:r w:rsidR="00382798">
        <w:rPr>
          <w:i/>
        </w:rPr>
        <w:t xml:space="preserve"> </w:t>
      </w:r>
      <w:r w:rsidR="00382798">
        <w:t>en appelant la méthode.</w:t>
      </w:r>
    </w:p>
    <w:p w:rsidR="00512372" w:rsidRDefault="00512372" w:rsidP="005D4E4F">
      <w:pPr>
        <w:pStyle w:val="Sansinterligne"/>
        <w:jc w:val="both"/>
      </w:pPr>
    </w:p>
    <w:p w:rsidR="00512372" w:rsidRDefault="00512372" w:rsidP="005D4E4F">
      <w:pPr>
        <w:pStyle w:val="Sansinterligne"/>
        <w:jc w:val="both"/>
      </w:pPr>
      <w:r>
        <w:t xml:space="preserve">La sélection d’un tableau par un visiteur se fait grâce à un algorithme de sélection par roulette (Roulette Wheel </w:t>
      </w:r>
      <w:proofErr w:type="spellStart"/>
      <w:r>
        <w:t>Selection</w:t>
      </w:r>
      <w:proofErr w:type="spellEnd"/>
      <w:r>
        <w:t>). Pour cela on a rajouté à chaque tableau un attribut « fitness » qui représente sa probabilité d’être sélectionné. Ainsi, si tous les tableaux ont la même valeur de fitness, ils ont tous la même probabilité d’être sélectionnés mais si on souhaite que certains tableaux aient plus de chances d’être choisi, il suffit d’augmenter leurs fitness.</w:t>
      </w:r>
    </w:p>
    <w:p w:rsidR="00512372" w:rsidRDefault="00512372" w:rsidP="005D4E4F">
      <w:pPr>
        <w:pStyle w:val="Sansinterligne"/>
        <w:jc w:val="both"/>
      </w:pPr>
    </w:p>
    <w:p w:rsidR="00512372" w:rsidRDefault="00512372" w:rsidP="005D4E4F">
      <w:pPr>
        <w:pStyle w:val="Sansinterligne"/>
        <w:jc w:val="both"/>
      </w:pPr>
      <w:r>
        <w:t>Pseudo code de l’algorithme de sélection :</w:t>
      </w:r>
    </w:p>
    <w:p w:rsidR="00512372" w:rsidRDefault="00512372" w:rsidP="0095185C">
      <w:pPr>
        <w:pStyle w:val="Sansinterligne"/>
      </w:pPr>
    </w:p>
    <w:tbl>
      <w:tblPr>
        <w:tblStyle w:val="Grilledutableau"/>
        <w:tblW w:w="0" w:type="auto"/>
        <w:jc w:val="center"/>
        <w:tblLook w:val="04A0" w:firstRow="1" w:lastRow="0" w:firstColumn="1" w:lastColumn="0" w:noHBand="0" w:noVBand="1"/>
      </w:tblPr>
      <w:tblGrid>
        <w:gridCol w:w="4486"/>
      </w:tblGrid>
      <w:tr w:rsidR="00512372" w:rsidTr="001E2124">
        <w:trPr>
          <w:trHeight w:val="2110"/>
          <w:jc w:val="center"/>
        </w:trPr>
        <w:tc>
          <w:tcPr>
            <w:tcW w:w="4486" w:type="dxa"/>
          </w:tcPr>
          <w:p w:rsidR="001E2124" w:rsidRDefault="001E2124" w:rsidP="00512372">
            <w:pPr>
              <w:pStyle w:val="Sansinterligne"/>
              <w:rPr>
                <w:i/>
              </w:rPr>
            </w:pPr>
            <w:proofErr w:type="spellStart"/>
            <w:r>
              <w:rPr>
                <w:i/>
              </w:rPr>
              <w:t>sumFitness</w:t>
            </w:r>
            <w:proofErr w:type="spellEnd"/>
            <w:r>
              <w:rPr>
                <w:i/>
              </w:rPr>
              <w:t xml:space="preserve"> = 0 ;</w:t>
            </w:r>
          </w:p>
          <w:p w:rsidR="001E2124" w:rsidRDefault="001E2124" w:rsidP="00512372">
            <w:pPr>
              <w:pStyle w:val="Sansinterligne"/>
              <w:rPr>
                <w:i/>
              </w:rPr>
            </w:pPr>
            <w:proofErr w:type="spellStart"/>
            <w:r>
              <w:rPr>
                <w:i/>
              </w:rPr>
              <w:t>currentFitness</w:t>
            </w:r>
            <w:proofErr w:type="spellEnd"/>
            <w:r>
              <w:rPr>
                <w:i/>
              </w:rPr>
              <w:t xml:space="preserve"> = 0 ;</w:t>
            </w:r>
          </w:p>
          <w:p w:rsidR="00512372" w:rsidRDefault="001E2124" w:rsidP="00512372">
            <w:pPr>
              <w:pStyle w:val="Sansinterligne"/>
              <w:rPr>
                <w:i/>
              </w:rPr>
            </w:pPr>
            <w:r>
              <w:rPr>
                <w:i/>
              </w:rPr>
              <w:t>Pour tous les tableaux :</w:t>
            </w:r>
          </w:p>
          <w:p w:rsidR="001E2124" w:rsidRDefault="001E2124" w:rsidP="00512372">
            <w:pPr>
              <w:pStyle w:val="Sansinterligne"/>
              <w:rPr>
                <w:i/>
              </w:rPr>
            </w:pPr>
            <w:r>
              <w:rPr>
                <w:i/>
              </w:rPr>
              <w:tab/>
            </w:r>
            <w:proofErr w:type="spellStart"/>
            <w:r>
              <w:rPr>
                <w:i/>
              </w:rPr>
              <w:t>sumFitness</w:t>
            </w:r>
            <w:proofErr w:type="spellEnd"/>
            <w:r>
              <w:rPr>
                <w:i/>
              </w:rPr>
              <w:t xml:space="preserve"> += </w:t>
            </w:r>
            <w:proofErr w:type="spellStart"/>
            <w:r>
              <w:rPr>
                <w:i/>
              </w:rPr>
              <w:t>tableau.fitness</w:t>
            </w:r>
            <w:proofErr w:type="spellEnd"/>
            <w:r>
              <w:rPr>
                <w:i/>
              </w:rPr>
              <w:t> ;</w:t>
            </w:r>
          </w:p>
          <w:p w:rsidR="00512372" w:rsidRDefault="001E2124" w:rsidP="00512372">
            <w:pPr>
              <w:pStyle w:val="Sansinterligne"/>
              <w:rPr>
                <w:i/>
              </w:rPr>
            </w:pPr>
            <w:r>
              <w:rPr>
                <w:i/>
              </w:rPr>
              <w:t>nb =</w:t>
            </w:r>
            <w:r w:rsidR="00512372">
              <w:rPr>
                <w:i/>
              </w:rPr>
              <w:t xml:space="preserve"> nombre aléatoire entre 0 et </w:t>
            </w:r>
            <w:proofErr w:type="spellStart"/>
            <w:r>
              <w:rPr>
                <w:i/>
              </w:rPr>
              <w:t>sumFitness</w:t>
            </w:r>
            <w:proofErr w:type="spellEnd"/>
            <w:r w:rsidR="00512372">
              <w:rPr>
                <w:i/>
              </w:rPr>
              <w:t> ;</w:t>
            </w:r>
          </w:p>
          <w:p w:rsidR="00512372" w:rsidRDefault="009F4199" w:rsidP="00512372">
            <w:pPr>
              <w:pStyle w:val="Sansinterligne"/>
              <w:rPr>
                <w:i/>
              </w:rPr>
            </w:pPr>
            <w:r>
              <w:rPr>
                <w:i/>
              </w:rPr>
              <w:t>Pour tous les tableaux :</w:t>
            </w:r>
          </w:p>
          <w:p w:rsidR="009F4199" w:rsidRDefault="009F4199" w:rsidP="001E2124">
            <w:pPr>
              <w:pStyle w:val="Sansinterligne"/>
              <w:rPr>
                <w:i/>
              </w:rPr>
            </w:pPr>
            <w:r>
              <w:rPr>
                <w:i/>
              </w:rPr>
              <w:tab/>
            </w:r>
            <w:proofErr w:type="spellStart"/>
            <w:r w:rsidR="001E2124">
              <w:rPr>
                <w:i/>
              </w:rPr>
              <w:t>currentFitness</w:t>
            </w:r>
            <w:proofErr w:type="spellEnd"/>
            <w:r w:rsidR="001E2124">
              <w:rPr>
                <w:i/>
              </w:rPr>
              <w:t xml:space="preserve"> += </w:t>
            </w:r>
            <w:proofErr w:type="spellStart"/>
            <w:r w:rsidR="001E2124">
              <w:rPr>
                <w:i/>
              </w:rPr>
              <w:t>tableau.fitness</w:t>
            </w:r>
            <w:proofErr w:type="spellEnd"/>
            <w:r w:rsidR="001E2124">
              <w:rPr>
                <w:i/>
              </w:rPr>
              <w:t> ;</w:t>
            </w:r>
          </w:p>
          <w:p w:rsidR="001E2124" w:rsidRDefault="001E2124" w:rsidP="001E2124">
            <w:pPr>
              <w:pStyle w:val="Sansinterligne"/>
              <w:rPr>
                <w:i/>
              </w:rPr>
            </w:pPr>
            <w:r>
              <w:rPr>
                <w:i/>
              </w:rPr>
              <w:tab/>
              <w:t xml:space="preserve">Si nb &lt; </w:t>
            </w:r>
            <w:proofErr w:type="spellStart"/>
            <w:r>
              <w:rPr>
                <w:i/>
              </w:rPr>
              <w:t>currentFitness</w:t>
            </w:r>
            <w:proofErr w:type="spellEnd"/>
            <w:r>
              <w:rPr>
                <w:i/>
              </w:rPr>
              <w:t> :</w:t>
            </w:r>
          </w:p>
          <w:p w:rsidR="001E2124" w:rsidRPr="00512372" w:rsidRDefault="001E2124" w:rsidP="001E2124">
            <w:pPr>
              <w:pStyle w:val="Sansinterligne"/>
              <w:rPr>
                <w:i/>
              </w:rPr>
            </w:pPr>
            <w:r>
              <w:rPr>
                <w:i/>
              </w:rPr>
              <w:tab/>
            </w:r>
            <w:r>
              <w:rPr>
                <w:i/>
              </w:rPr>
              <w:tab/>
              <w:t>Retourner tableau ;</w:t>
            </w:r>
          </w:p>
        </w:tc>
      </w:tr>
    </w:tbl>
    <w:p w:rsidR="00512372" w:rsidRDefault="00512372" w:rsidP="0095185C">
      <w:pPr>
        <w:pStyle w:val="Sansinterligne"/>
      </w:pPr>
    </w:p>
    <w:p w:rsidR="0095185C" w:rsidRDefault="0095185C" w:rsidP="0095185C">
      <w:pPr>
        <w:pStyle w:val="Sansinterligne"/>
      </w:pPr>
    </w:p>
    <w:p w:rsidR="0095185C" w:rsidRDefault="0095185C" w:rsidP="0095185C">
      <w:pPr>
        <w:pStyle w:val="Sansinterligne"/>
        <w:numPr>
          <w:ilvl w:val="0"/>
          <w:numId w:val="1"/>
        </w:numPr>
      </w:pPr>
      <w:r>
        <w:t>Créer une visite (1)</w:t>
      </w:r>
    </w:p>
    <w:p w:rsidR="00306538" w:rsidRDefault="00306538" w:rsidP="0095185C">
      <w:pPr>
        <w:pStyle w:val="Sansinterligne"/>
      </w:pPr>
    </w:p>
    <w:p w:rsidR="00306538" w:rsidRDefault="00306538" w:rsidP="005D4E4F">
      <w:pPr>
        <w:pStyle w:val="Sansinterligne"/>
        <w:jc w:val="both"/>
      </w:pPr>
      <w:r>
        <w:t>Pour créer une visite nous voulons que nos visiteurs aillent de tableaux en tableaux et s’</w:t>
      </w:r>
      <w:r w:rsidR="00C619BA">
        <w:t>arrêtent</w:t>
      </w:r>
      <w:r>
        <w:t xml:space="preserve"> entre chaque pour les observer, nous avons implémenté une Machine à Etats Finis (</w:t>
      </w:r>
      <w:proofErr w:type="spellStart"/>
      <w:r>
        <w:t>Finite</w:t>
      </w:r>
      <w:proofErr w:type="spellEnd"/>
      <w:r>
        <w:t xml:space="preserve"> State </w:t>
      </w:r>
      <w:r>
        <w:lastRenderedPageBreak/>
        <w:t>Machine)</w:t>
      </w:r>
      <w:r w:rsidR="008D0AFE">
        <w:t>. La classe « </w:t>
      </w:r>
      <w:proofErr w:type="spellStart"/>
      <w:r w:rsidR="008D0AFE">
        <w:t>StateMachine</w:t>
      </w:r>
      <w:proofErr w:type="spellEnd"/>
      <w:r w:rsidR="008D0AFE">
        <w:t xml:space="preserve"> » permet de passer d’un état à un autre grâce à la méthode </w:t>
      </w:r>
      <w:proofErr w:type="spellStart"/>
      <w:r w:rsidR="008D0AFE" w:rsidRPr="008D0AFE">
        <w:rPr>
          <w:i/>
        </w:rPr>
        <w:t>ChangeState</w:t>
      </w:r>
      <w:proofErr w:type="spellEnd"/>
      <w:r w:rsidR="008D0AFE">
        <w:t xml:space="preserve"> et la méthode </w:t>
      </w:r>
      <w:proofErr w:type="spellStart"/>
      <w:r w:rsidR="008D0AFE">
        <w:rPr>
          <w:i/>
        </w:rPr>
        <w:t>Execute</w:t>
      </w:r>
      <w:proofErr w:type="spellEnd"/>
      <w:r w:rsidR="008D0AFE">
        <w:t xml:space="preserve"> appel la méthode </w:t>
      </w:r>
      <w:proofErr w:type="spellStart"/>
      <w:r w:rsidR="008D0AFE">
        <w:rPr>
          <w:i/>
        </w:rPr>
        <w:t>Execute</w:t>
      </w:r>
      <w:proofErr w:type="spellEnd"/>
      <w:r w:rsidR="008D0AFE">
        <w:rPr>
          <w:i/>
        </w:rPr>
        <w:t xml:space="preserve"> </w:t>
      </w:r>
      <w:r w:rsidR="008D0AFE">
        <w:t xml:space="preserve">de l’état </w:t>
      </w:r>
      <w:proofErr w:type="spellStart"/>
      <w:r w:rsidR="008D0AFE">
        <w:rPr>
          <w:i/>
        </w:rPr>
        <w:t>currentState</w:t>
      </w:r>
      <w:proofErr w:type="spellEnd"/>
      <w:r w:rsidR="00F55155">
        <w:rPr>
          <w:i/>
        </w:rPr>
        <w:t xml:space="preserve">, </w:t>
      </w:r>
      <w:r w:rsidR="00F55155">
        <w:t xml:space="preserve">la méthode </w:t>
      </w:r>
      <w:proofErr w:type="spellStart"/>
      <w:r w:rsidR="00F55155">
        <w:rPr>
          <w:i/>
        </w:rPr>
        <w:t>Execute</w:t>
      </w:r>
      <w:proofErr w:type="spellEnd"/>
      <w:r w:rsidR="00F55155">
        <w:rPr>
          <w:i/>
        </w:rPr>
        <w:t xml:space="preserve"> </w:t>
      </w:r>
      <w:r w:rsidR="00F55155">
        <w:t xml:space="preserve"> de la machine à état est appelée toute les frames via la méthode </w:t>
      </w:r>
      <w:r w:rsidR="00F55155">
        <w:rPr>
          <w:i/>
        </w:rPr>
        <w:t xml:space="preserve">Update </w:t>
      </w:r>
      <w:r w:rsidR="00F55155">
        <w:t>de l’agent</w:t>
      </w:r>
      <w:r w:rsidR="008D0AFE" w:rsidRPr="00F55155">
        <w:t>.</w:t>
      </w:r>
      <w:r w:rsidR="008D0AFE">
        <w:t xml:space="preserve"> Un</w:t>
      </w:r>
      <w:r w:rsidR="00F55155">
        <w:t xml:space="preserve"> état est une classe qui hérite de la classe abstraite </w:t>
      </w:r>
      <w:r w:rsidR="00F55155">
        <w:rPr>
          <w:i/>
        </w:rPr>
        <w:t>States</w:t>
      </w:r>
      <w:r w:rsidR="00F55155">
        <w:t xml:space="preserve"> qui force l’état à avoir au moins trois méthodes :</w:t>
      </w:r>
    </w:p>
    <w:p w:rsidR="00F55155" w:rsidRDefault="00F55155" w:rsidP="0095185C">
      <w:pPr>
        <w:pStyle w:val="Sansinterligne"/>
      </w:pPr>
    </w:p>
    <w:p w:rsidR="00F55155" w:rsidRDefault="00F55155" w:rsidP="00F55155">
      <w:pPr>
        <w:pStyle w:val="Sansinterligne"/>
        <w:numPr>
          <w:ilvl w:val="0"/>
          <w:numId w:val="4"/>
        </w:numPr>
      </w:pPr>
      <w:r>
        <w:rPr>
          <w:i/>
        </w:rPr>
        <w:t xml:space="preserve">Enter </w:t>
      </w:r>
      <w:r>
        <w:t>qui est appelée lorsque l’agent rentre dans cet état.</w:t>
      </w:r>
    </w:p>
    <w:p w:rsidR="00F55155" w:rsidRDefault="00F55155" w:rsidP="00F55155">
      <w:pPr>
        <w:pStyle w:val="Sansinterligne"/>
        <w:numPr>
          <w:ilvl w:val="0"/>
          <w:numId w:val="4"/>
        </w:numPr>
      </w:pPr>
      <w:proofErr w:type="spellStart"/>
      <w:r>
        <w:rPr>
          <w:i/>
        </w:rPr>
        <w:t>Execute</w:t>
      </w:r>
      <w:proofErr w:type="spellEnd"/>
      <w:r>
        <w:rPr>
          <w:i/>
        </w:rPr>
        <w:t xml:space="preserve"> </w:t>
      </w:r>
      <w:r>
        <w:t>qui est appelée toute les frames comme vu avant.</w:t>
      </w:r>
    </w:p>
    <w:p w:rsidR="00F55155" w:rsidRDefault="00F55155" w:rsidP="00F55155">
      <w:pPr>
        <w:pStyle w:val="Sansinterligne"/>
        <w:numPr>
          <w:ilvl w:val="0"/>
          <w:numId w:val="4"/>
        </w:numPr>
      </w:pPr>
      <w:r>
        <w:rPr>
          <w:i/>
        </w:rPr>
        <w:t>Exit</w:t>
      </w:r>
      <w:r>
        <w:t xml:space="preserve"> qui est appelée lorsque l’agent sort de cet état.</w:t>
      </w:r>
    </w:p>
    <w:p w:rsidR="00E41AE7" w:rsidRDefault="00E41AE7" w:rsidP="00E41AE7">
      <w:pPr>
        <w:pStyle w:val="Sansinterligne"/>
        <w:ind w:left="720"/>
      </w:pPr>
    </w:p>
    <w:p w:rsidR="004A7EF2" w:rsidRPr="00F55155" w:rsidRDefault="004A7EF2" w:rsidP="004A7EF2">
      <w:pPr>
        <w:pStyle w:val="Sansinterligne"/>
        <w:ind w:left="720"/>
      </w:pPr>
    </w:p>
    <w:p w:rsidR="008D0AFE" w:rsidRDefault="007F4EDA" w:rsidP="007F4EDA">
      <w:pPr>
        <w:pStyle w:val="Sansinterligne"/>
        <w:jc w:val="center"/>
      </w:pPr>
      <w:r>
        <w:rPr>
          <w:noProof/>
          <w:lang w:eastAsia="fr-FR"/>
        </w:rPr>
        <w:drawing>
          <wp:inline distT="0" distB="0" distL="0" distR="0" wp14:anchorId="44CB6E18" wp14:editId="4B4B62F0">
            <wp:extent cx="5760720" cy="27895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StateMachin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inline>
        </w:drawing>
      </w:r>
    </w:p>
    <w:p w:rsidR="007F4EDA" w:rsidRDefault="007F4EDA" w:rsidP="0095185C">
      <w:pPr>
        <w:pStyle w:val="Sansinterligne"/>
      </w:pPr>
    </w:p>
    <w:p w:rsidR="00F55155" w:rsidRDefault="00F55155" w:rsidP="005D4E4F">
      <w:pPr>
        <w:pStyle w:val="Sansinterligne"/>
        <w:jc w:val="both"/>
      </w:pPr>
      <w:r>
        <w:t>Nous avons créé deux états : « </w:t>
      </w:r>
      <w:proofErr w:type="spellStart"/>
      <w:r>
        <w:t>GoTo</w:t>
      </w:r>
      <w:proofErr w:type="spellEnd"/>
      <w:r>
        <w:t xml:space="preserve"> » et « Watch ». </w:t>
      </w:r>
      <w:r w:rsidR="007F4EDA">
        <w:t xml:space="preserve">L’état </w:t>
      </w:r>
      <w:proofErr w:type="spellStart"/>
      <w:r w:rsidR="007F4EDA">
        <w:t>GoTo</w:t>
      </w:r>
      <w:proofErr w:type="spellEnd"/>
      <w:r w:rsidR="007F4EDA">
        <w:t xml:space="preserve"> permet à l’agent de se rendre à un tableau </w:t>
      </w:r>
      <w:r w:rsidR="00860F00">
        <w:t xml:space="preserve">en gérant l’avancement dans la liste </w:t>
      </w:r>
      <w:proofErr w:type="spellStart"/>
      <w:r w:rsidR="00860F00">
        <w:rPr>
          <w:i/>
        </w:rPr>
        <w:t>path</w:t>
      </w:r>
      <w:proofErr w:type="spellEnd"/>
      <w:r w:rsidR="00860F00">
        <w:rPr>
          <w:i/>
        </w:rPr>
        <w:t xml:space="preserve"> </w:t>
      </w:r>
      <w:r w:rsidR="00860F00">
        <w:t xml:space="preserve">qui était auparavant réalisé dans la méthode </w:t>
      </w:r>
      <w:r w:rsidR="00860F00" w:rsidRPr="00860F00">
        <w:t>Update</w:t>
      </w:r>
      <w:r w:rsidR="00860F00">
        <w:t xml:space="preserve"> de « </w:t>
      </w:r>
      <w:proofErr w:type="spellStart"/>
      <w:r w:rsidR="00860F00">
        <w:t>AgentBehavior</w:t>
      </w:r>
      <w:proofErr w:type="spellEnd"/>
      <w:r w:rsidR="00860F00">
        <w:t xml:space="preserve"> » </w:t>
      </w:r>
      <w:r w:rsidR="007F4EDA" w:rsidRPr="00860F00">
        <w:t>et</w:t>
      </w:r>
      <w:r w:rsidR="007F4EDA">
        <w:t xml:space="preserve"> il sort de cet état lorsqu’il est arrivé à destination</w:t>
      </w:r>
      <w:r w:rsidR="00860F00">
        <w:t xml:space="preserve"> (fin de la liste </w:t>
      </w:r>
      <w:proofErr w:type="spellStart"/>
      <w:r w:rsidR="00860F00">
        <w:rPr>
          <w:i/>
        </w:rPr>
        <w:t>path</w:t>
      </w:r>
      <w:proofErr w:type="spellEnd"/>
      <w:r w:rsidR="00860F00">
        <w:rPr>
          <w:i/>
        </w:rPr>
        <w:t>)</w:t>
      </w:r>
      <w:r w:rsidR="007F4EDA">
        <w:t xml:space="preserve">. Il va ensuite entrer dans l’état Watch où il va rester devant le tableau jusqu’à ce que la condition de changement d’état soit remplie, il retournera alors dans l’état </w:t>
      </w:r>
      <w:proofErr w:type="spellStart"/>
      <w:r w:rsidR="007F4EDA">
        <w:t>GoTo</w:t>
      </w:r>
      <w:proofErr w:type="spellEnd"/>
      <w:r w:rsidR="007F4EDA">
        <w:t>. Trois conditions pour sortir de l’état Watch ont été implémentées et peuvent être choisi durant la simulation via l’interface :</w:t>
      </w:r>
    </w:p>
    <w:p w:rsidR="007F4EDA" w:rsidRDefault="007F4EDA" w:rsidP="0095185C">
      <w:pPr>
        <w:pStyle w:val="Sansinterligne"/>
      </w:pPr>
    </w:p>
    <w:p w:rsidR="007F4EDA" w:rsidRDefault="007F4EDA" w:rsidP="007F4EDA">
      <w:pPr>
        <w:pStyle w:val="Sansinterligne"/>
        <w:numPr>
          <w:ilvl w:val="0"/>
          <w:numId w:val="5"/>
        </w:numPr>
      </w:pPr>
      <w:proofErr w:type="spellStart"/>
      <w:r>
        <w:rPr>
          <w:i/>
        </w:rPr>
        <w:t>Timer</w:t>
      </w:r>
      <w:proofErr w:type="spellEnd"/>
      <w:r>
        <w:t> : l’agent va vers un autre tableau après un certain temps.</w:t>
      </w:r>
    </w:p>
    <w:p w:rsidR="007F4EDA" w:rsidRDefault="007F4EDA" w:rsidP="007F4EDA">
      <w:pPr>
        <w:pStyle w:val="Sansinterligne"/>
        <w:numPr>
          <w:ilvl w:val="0"/>
          <w:numId w:val="5"/>
        </w:numPr>
      </w:pPr>
      <w:r>
        <w:rPr>
          <w:i/>
        </w:rPr>
        <w:t>Visiteur à côté </w:t>
      </w:r>
      <w:r>
        <w:t>: l’agent va vers un autre tableau lorsque l’utilisateur est à côté de lui.</w:t>
      </w:r>
    </w:p>
    <w:p w:rsidR="007F4EDA" w:rsidRPr="007F4EDA" w:rsidRDefault="007F4EDA" w:rsidP="007F4EDA">
      <w:pPr>
        <w:pStyle w:val="Sansinterligne"/>
        <w:numPr>
          <w:ilvl w:val="0"/>
          <w:numId w:val="5"/>
        </w:numPr>
        <w:rPr>
          <w:i/>
        </w:rPr>
      </w:pPr>
      <w:r w:rsidRPr="007F4EDA">
        <w:rPr>
          <w:i/>
        </w:rPr>
        <w:t>Nombre d’agents limite</w:t>
      </w:r>
      <w:r>
        <w:rPr>
          <w:i/>
        </w:rPr>
        <w:t> </w:t>
      </w:r>
      <w:r>
        <w:t>: l’agent va vers un autre tableau lorsqu’un certain nombre d’agents sont à côté de lui en train d’observer le même tableau</w:t>
      </w:r>
    </w:p>
    <w:p w:rsidR="008D0AFE" w:rsidRDefault="008D0AFE" w:rsidP="0095185C">
      <w:pPr>
        <w:pStyle w:val="Sansinterligne"/>
      </w:pPr>
    </w:p>
    <w:p w:rsidR="0095185C" w:rsidRDefault="0095185C" w:rsidP="0095185C">
      <w:pPr>
        <w:pStyle w:val="Sansinterligne"/>
        <w:numPr>
          <w:ilvl w:val="0"/>
          <w:numId w:val="1"/>
        </w:numPr>
      </w:pPr>
      <w:r>
        <w:t>Créer une visite (2)</w:t>
      </w:r>
    </w:p>
    <w:p w:rsidR="005D4E4F" w:rsidRDefault="005D4E4F" w:rsidP="005D4E4F">
      <w:pPr>
        <w:pStyle w:val="Sansinterligne"/>
        <w:ind w:left="720"/>
      </w:pPr>
    </w:p>
    <w:p w:rsidR="0095185C" w:rsidRDefault="00C52E96" w:rsidP="005D4E4F">
      <w:pPr>
        <w:pStyle w:val="Sansinterligne"/>
        <w:jc w:val="both"/>
      </w:pPr>
      <w:r>
        <w:t xml:space="preserve">A présent on souhaite que les </w:t>
      </w:r>
      <w:r w:rsidR="006F60A8">
        <w:t xml:space="preserve">tableaux qu’un agent a vus avant aient une influence sur le choix des tableaux qu’il va aller observer par la suite en modifiant les probabilités. </w:t>
      </w:r>
      <w:r w:rsidR="00A02904">
        <w:t xml:space="preserve">Comme on a pu le voir précédemment, la probabilité d’un tableau d’être choisi dépend de leur attribut de fitness seulement, comme l’attribut est lié au tableau, sa probabilité est la même pour chaque agent. Cependant dans notre cas on souhaite que la probabilité d’un tableau d’être choisi puisse être différente d’un agent à l’autre afin de pouvoir prendre en compte les actions précédentes de chaque agent. On a donc décidé de définir la valeur de fitness des tableaux dans l’agent en utilisant un Dictionnaire qui prend pour clé un tableau et </w:t>
      </w:r>
      <w:r w:rsidR="005D4E4F">
        <w:t>donne en retour la valeur de fitness du tableau passé en clé. Ainsi on peut modifier les différentes valeurs de fitness individuellement pour chaque agent.</w:t>
      </w:r>
    </w:p>
    <w:p w:rsidR="005D4E4F" w:rsidRDefault="005D4E4F" w:rsidP="005D4E4F">
      <w:pPr>
        <w:pStyle w:val="Sansinterligne"/>
        <w:jc w:val="both"/>
      </w:pPr>
    </w:p>
    <w:p w:rsidR="00CB2412" w:rsidRDefault="00CB2412" w:rsidP="005D4E4F">
      <w:pPr>
        <w:pStyle w:val="Sansinterligne"/>
        <w:jc w:val="both"/>
      </w:pPr>
      <w:r>
        <w:t xml:space="preserve">Le comportement que l’on souhaite implémenter pour cette partie est le suivant : </w:t>
      </w:r>
    </w:p>
    <w:p w:rsidR="00CB2412" w:rsidRDefault="00CB2412" w:rsidP="005D4E4F">
      <w:pPr>
        <w:pStyle w:val="Sansinterligne"/>
        <w:jc w:val="both"/>
      </w:pPr>
    </w:p>
    <w:p w:rsidR="00CB2412" w:rsidRPr="00797BB8" w:rsidRDefault="00CB2412" w:rsidP="005D4E4F">
      <w:pPr>
        <w:pStyle w:val="Sansinterligne"/>
        <w:jc w:val="both"/>
        <w:rPr>
          <w:i/>
        </w:rPr>
      </w:pPr>
      <w:r w:rsidRPr="00797BB8">
        <w:rPr>
          <w:i/>
        </w:rPr>
        <w:t xml:space="preserve">Après qu’un agent a vu un tableau, la probabilité qu’il aille voir un tableau ressemblant à celui qu’il vient de voir augmente. </w:t>
      </w:r>
    </w:p>
    <w:p w:rsidR="00CB2412" w:rsidRDefault="00CB2412" w:rsidP="005D4E4F">
      <w:pPr>
        <w:pStyle w:val="Sansinterligne"/>
        <w:jc w:val="both"/>
      </w:pPr>
    </w:p>
    <w:p w:rsidR="00CB2412" w:rsidRDefault="00CB2412" w:rsidP="005D4E4F">
      <w:pPr>
        <w:pStyle w:val="Sansinterligne"/>
        <w:jc w:val="both"/>
      </w:pPr>
      <w:r>
        <w:t>Afin de déterminer si deux tableaux se ressemblent, il faut d’abord catégoriser chaque tableau.</w:t>
      </w:r>
      <w:r w:rsidR="008779A3">
        <w:t xml:space="preserve"> Pour cela on crée une énumération qu’on appelle Tags et qui peut prendre les valeurs suivante :</w:t>
      </w:r>
    </w:p>
    <w:p w:rsidR="00797BB8" w:rsidRDefault="00797BB8" w:rsidP="005D4E4F">
      <w:pPr>
        <w:pStyle w:val="Sansinterligne"/>
        <w:jc w:val="both"/>
      </w:pPr>
    </w:p>
    <w:p w:rsidR="008779A3" w:rsidRDefault="008779A3" w:rsidP="008779A3">
      <w:pPr>
        <w:pStyle w:val="Sansinterligne"/>
        <w:numPr>
          <w:ilvl w:val="0"/>
          <w:numId w:val="6"/>
        </w:numPr>
        <w:jc w:val="both"/>
      </w:pPr>
      <w:r>
        <w:t>Femme</w:t>
      </w:r>
    </w:p>
    <w:p w:rsidR="008779A3" w:rsidRDefault="008779A3" w:rsidP="008779A3">
      <w:pPr>
        <w:pStyle w:val="Sansinterligne"/>
        <w:numPr>
          <w:ilvl w:val="0"/>
          <w:numId w:val="6"/>
        </w:numPr>
        <w:jc w:val="both"/>
      </w:pPr>
      <w:r>
        <w:t>Combat</w:t>
      </w:r>
    </w:p>
    <w:p w:rsidR="008779A3" w:rsidRDefault="008779A3" w:rsidP="008779A3">
      <w:pPr>
        <w:pStyle w:val="Sansinterligne"/>
        <w:numPr>
          <w:ilvl w:val="0"/>
          <w:numId w:val="6"/>
        </w:numPr>
        <w:jc w:val="both"/>
      </w:pPr>
      <w:r>
        <w:t>Animaux</w:t>
      </w:r>
    </w:p>
    <w:p w:rsidR="008779A3" w:rsidRDefault="008779A3" w:rsidP="008779A3">
      <w:pPr>
        <w:pStyle w:val="Sansinterligne"/>
        <w:numPr>
          <w:ilvl w:val="0"/>
          <w:numId w:val="6"/>
        </w:numPr>
        <w:jc w:val="both"/>
      </w:pPr>
      <w:r>
        <w:t>Portrait</w:t>
      </w:r>
    </w:p>
    <w:p w:rsidR="008779A3" w:rsidRDefault="008779A3" w:rsidP="008779A3">
      <w:pPr>
        <w:pStyle w:val="Sansinterligne"/>
        <w:numPr>
          <w:ilvl w:val="0"/>
          <w:numId w:val="6"/>
        </w:numPr>
        <w:jc w:val="both"/>
      </w:pPr>
      <w:r>
        <w:t>Science</w:t>
      </w:r>
    </w:p>
    <w:p w:rsidR="008779A3" w:rsidRDefault="008779A3" w:rsidP="008779A3">
      <w:pPr>
        <w:pStyle w:val="Sansinterligne"/>
        <w:numPr>
          <w:ilvl w:val="0"/>
          <w:numId w:val="6"/>
        </w:numPr>
        <w:jc w:val="both"/>
      </w:pPr>
      <w:r>
        <w:t>Musique</w:t>
      </w:r>
    </w:p>
    <w:p w:rsidR="008779A3" w:rsidRDefault="008779A3" w:rsidP="008779A3">
      <w:pPr>
        <w:pStyle w:val="Sansinterligne"/>
        <w:numPr>
          <w:ilvl w:val="0"/>
          <w:numId w:val="6"/>
        </w:numPr>
        <w:jc w:val="both"/>
      </w:pPr>
      <w:r>
        <w:t>Nature</w:t>
      </w:r>
    </w:p>
    <w:p w:rsidR="008779A3" w:rsidRDefault="008779A3" w:rsidP="008779A3">
      <w:pPr>
        <w:pStyle w:val="Sansinterligne"/>
        <w:numPr>
          <w:ilvl w:val="0"/>
          <w:numId w:val="6"/>
        </w:numPr>
        <w:jc w:val="both"/>
      </w:pPr>
      <w:r>
        <w:t>Urbanisme</w:t>
      </w:r>
    </w:p>
    <w:p w:rsidR="008779A3" w:rsidRDefault="008779A3" w:rsidP="008779A3">
      <w:pPr>
        <w:pStyle w:val="Sansinterligne"/>
        <w:numPr>
          <w:ilvl w:val="0"/>
          <w:numId w:val="6"/>
        </w:numPr>
        <w:jc w:val="both"/>
      </w:pPr>
      <w:r>
        <w:t>Baroque</w:t>
      </w:r>
    </w:p>
    <w:p w:rsidR="008779A3" w:rsidRDefault="008779A3" w:rsidP="008779A3">
      <w:pPr>
        <w:pStyle w:val="Sansinterligne"/>
        <w:numPr>
          <w:ilvl w:val="0"/>
          <w:numId w:val="6"/>
        </w:numPr>
        <w:jc w:val="both"/>
      </w:pPr>
      <w:r>
        <w:t>Cubisme</w:t>
      </w:r>
    </w:p>
    <w:p w:rsidR="008779A3" w:rsidRDefault="008779A3" w:rsidP="008779A3">
      <w:pPr>
        <w:pStyle w:val="Sansinterligne"/>
        <w:numPr>
          <w:ilvl w:val="0"/>
          <w:numId w:val="6"/>
        </w:numPr>
        <w:jc w:val="both"/>
      </w:pPr>
      <w:r>
        <w:t>Futurisme</w:t>
      </w:r>
    </w:p>
    <w:p w:rsidR="008779A3" w:rsidRDefault="008779A3" w:rsidP="008779A3">
      <w:pPr>
        <w:pStyle w:val="Sansinterligne"/>
        <w:numPr>
          <w:ilvl w:val="0"/>
          <w:numId w:val="6"/>
        </w:numPr>
        <w:jc w:val="both"/>
      </w:pPr>
      <w:r>
        <w:t>Surréalisme</w:t>
      </w:r>
    </w:p>
    <w:p w:rsidR="008779A3" w:rsidRDefault="008779A3" w:rsidP="008779A3">
      <w:pPr>
        <w:pStyle w:val="Sansinterligne"/>
        <w:numPr>
          <w:ilvl w:val="0"/>
          <w:numId w:val="6"/>
        </w:numPr>
        <w:jc w:val="both"/>
      </w:pPr>
      <w:r>
        <w:t>Romantisme</w:t>
      </w:r>
    </w:p>
    <w:p w:rsidR="00797BB8" w:rsidRDefault="00797BB8" w:rsidP="00797BB8">
      <w:pPr>
        <w:pStyle w:val="Sansinterligne"/>
        <w:ind w:left="720"/>
        <w:jc w:val="both"/>
      </w:pPr>
    </w:p>
    <w:p w:rsidR="00797BB8" w:rsidRPr="00183E5E" w:rsidRDefault="008779A3" w:rsidP="008779A3">
      <w:pPr>
        <w:pStyle w:val="Sansinterligne"/>
        <w:jc w:val="both"/>
      </w:pPr>
      <w:r>
        <w:t>On ajoute à chaque tableau une liste de Tags qui sert à le décrire tableau et on considère que deux tableaux se ressemble si ils ont un ou plusieurs Tags en commun.</w:t>
      </w:r>
      <w:r w:rsidR="00797BB8">
        <w:t xml:space="preserve"> On ajoute dans la méthode </w:t>
      </w:r>
      <w:r w:rsidR="00797BB8">
        <w:rPr>
          <w:i/>
        </w:rPr>
        <w:t xml:space="preserve">Exit </w:t>
      </w:r>
      <w:r w:rsidR="00797BB8">
        <w:t xml:space="preserve">de l’état </w:t>
      </w:r>
      <w:proofErr w:type="spellStart"/>
      <w:r w:rsidR="00797BB8">
        <w:t>GoTo</w:t>
      </w:r>
      <w:proofErr w:type="spellEnd"/>
      <w:r w:rsidR="00797BB8">
        <w:t xml:space="preserve">, qui est appelé lorsque l’agent sort de cet état, c’est-à-dire quand il est arrivé au tableau qu’il souhaite observer, un appel de la méthode </w:t>
      </w:r>
      <w:proofErr w:type="spellStart"/>
      <w:r w:rsidR="00797BB8">
        <w:rPr>
          <w:i/>
        </w:rPr>
        <w:t>UpdateFitness</w:t>
      </w:r>
      <w:proofErr w:type="spellEnd"/>
      <w:r w:rsidR="00797BB8">
        <w:t xml:space="preserve"> de l’agent</w:t>
      </w:r>
      <w:r w:rsidR="00183E5E">
        <w:t xml:space="preserve">. La méthode </w:t>
      </w:r>
      <w:proofErr w:type="spellStart"/>
      <w:r w:rsidR="00183E5E">
        <w:rPr>
          <w:i/>
        </w:rPr>
        <w:t>UpdateFitness</w:t>
      </w:r>
      <w:proofErr w:type="spellEnd"/>
      <w:r w:rsidR="00183E5E">
        <w:t xml:space="preserve"> va alors comparer les valeurs dans la liste de Tags du tableau que l’agent vient d’atteindre avec celles présentent dans les liste de Tags des autres tableaux et si il y a correspondance, la fitness du tableau va être augmenté. Ainsi, si un tableau a deux tags en commun avec le tableau que l’agent vient d’atteindre, la fitness de ce tableau va être augmenté à deux reprises.</w:t>
      </w:r>
    </w:p>
    <w:p w:rsidR="00797BB8" w:rsidRDefault="00797BB8" w:rsidP="008779A3">
      <w:pPr>
        <w:pStyle w:val="Sansinterligne"/>
        <w:jc w:val="both"/>
      </w:pPr>
    </w:p>
    <w:p w:rsidR="008779A3" w:rsidRDefault="00797BB8" w:rsidP="008779A3">
      <w:pPr>
        <w:pStyle w:val="Sansinterligne"/>
        <w:jc w:val="both"/>
      </w:pPr>
      <w:r>
        <w:t xml:space="preserve"> </w:t>
      </w:r>
    </w:p>
    <w:p w:rsidR="0095185C" w:rsidRDefault="0095185C" w:rsidP="0095185C">
      <w:pPr>
        <w:pStyle w:val="Sansinterligne"/>
        <w:numPr>
          <w:ilvl w:val="0"/>
          <w:numId w:val="1"/>
        </w:numPr>
      </w:pPr>
      <w:r>
        <w:t>Créer une visite (3)</w:t>
      </w:r>
    </w:p>
    <w:p w:rsidR="00F92E1B" w:rsidRDefault="00F92E1B" w:rsidP="00F92E1B"/>
    <w:p w:rsidR="00F92E1B" w:rsidRDefault="00F92E1B" w:rsidP="00C13BE2">
      <w:pPr>
        <w:jc w:val="both"/>
      </w:pPr>
      <w:r>
        <w:t xml:space="preserve">On souhaite à présent que la probabilité d’un tableau d’être choisi dépende de l’utilisateur et de ses goûts. Contrairement à la question précédente, la probabilité d’un tableau ne change pas d’un visiteur à un autre alors on reconsidère la fitness d’un tableau comme étant un attribut de la classe « Painting ». </w:t>
      </w:r>
      <w:r w:rsidR="00C13BE2">
        <w:t>Pour</w:t>
      </w:r>
      <w:r>
        <w:t xml:space="preserve"> permettre à l’utilisateur de définir son profil, on </w:t>
      </w:r>
      <w:r w:rsidR="00C13BE2">
        <w:t xml:space="preserve">a ajouté dans l’interface de la simulation la possibilité de sélectionner à partir de la liste de Tags vu précédemment ses préférences. Pour chaque Tags choisi par l’utilisateur, on augmente la fitness de chaque tableau qui possède ce Tags dans sa liste. Ainsi les tableaux vers lesquels vont se diriger </w:t>
      </w:r>
      <w:r w:rsidR="006F5EC2">
        <w:t>les visiteurs virtuels</w:t>
      </w:r>
      <w:r w:rsidR="00C13BE2">
        <w:t xml:space="preserve"> </w:t>
      </w:r>
      <w:r w:rsidR="006F5EC2">
        <w:t>dépendent des préférences de l’utilisateur.</w:t>
      </w:r>
    </w:p>
    <w:p w:rsidR="004A7EF2" w:rsidRDefault="004A7EF2" w:rsidP="00C13BE2">
      <w:pPr>
        <w:jc w:val="both"/>
      </w:pPr>
      <w:r>
        <w:t xml:space="preserve">En utilisant le même principe, on donne à l’utilisateur la possibilité de donner son avis sur un tableau. </w:t>
      </w:r>
      <w:bookmarkStart w:id="0" w:name="_GoBack"/>
      <w:bookmarkEnd w:id="0"/>
      <w:r>
        <w:t xml:space="preserve">Lorsque l’utilisateur est proche d’un tableau et clique dessus avec son curseur, une fenêtre s’ouvre pour lui demander </w:t>
      </w:r>
      <w:proofErr w:type="gramStart"/>
      <w:r>
        <w:t>si il</w:t>
      </w:r>
      <w:proofErr w:type="gramEnd"/>
      <w:r>
        <w:t xml:space="preserve"> aime ce tableau. </w:t>
      </w:r>
      <w:proofErr w:type="gramStart"/>
      <w:r>
        <w:t>Si il</w:t>
      </w:r>
      <w:proofErr w:type="gramEnd"/>
      <w:r>
        <w:t xml:space="preserve"> répond « oui » alors la fitness des tableaux sera  modifiée en fonction des tags du tableau sur lequel il a cliqué comme vu précédemment.</w:t>
      </w: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r>
        <w:t>Conclusion</w:t>
      </w:r>
    </w:p>
    <w:p w:rsidR="000D60D0" w:rsidRDefault="000D60D0" w:rsidP="000D60D0">
      <w:pPr>
        <w:pStyle w:val="Paragraphedeliste"/>
      </w:pPr>
    </w:p>
    <w:p w:rsidR="0095185C" w:rsidRDefault="0095185C" w:rsidP="0095185C">
      <w:pPr>
        <w:pStyle w:val="Sansinterligne"/>
      </w:pPr>
    </w:p>
    <w:p w:rsidR="006C366A" w:rsidRDefault="006C366A">
      <w:r>
        <w:br w:type="page"/>
      </w:r>
    </w:p>
    <w:p w:rsidR="0095185C" w:rsidRDefault="006C366A" w:rsidP="0095185C">
      <w:pPr>
        <w:pStyle w:val="Sansinterligne"/>
      </w:pPr>
      <w:r>
        <w:lastRenderedPageBreak/>
        <w:t>Bibliographie</w:t>
      </w:r>
    </w:p>
    <w:p w:rsidR="006C366A" w:rsidRPr="00383C88" w:rsidRDefault="006C366A" w:rsidP="0095185C">
      <w:pPr>
        <w:pStyle w:val="Sansinterligne"/>
      </w:pPr>
    </w:p>
    <w:sectPr w:rsidR="006C366A" w:rsidRPr="00383C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8C4E65"/>
    <w:multiLevelType w:val="hybridMultilevel"/>
    <w:tmpl w:val="69AA3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7B30143"/>
    <w:multiLevelType w:val="hybridMultilevel"/>
    <w:tmpl w:val="1200F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8597B8C"/>
    <w:multiLevelType w:val="hybridMultilevel"/>
    <w:tmpl w:val="0D3C1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B305C4F"/>
    <w:multiLevelType w:val="hybridMultilevel"/>
    <w:tmpl w:val="0A50E0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2F07C45"/>
    <w:multiLevelType w:val="hybridMultilevel"/>
    <w:tmpl w:val="FAAAEDE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F27055C"/>
    <w:multiLevelType w:val="hybridMultilevel"/>
    <w:tmpl w:val="A39C2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18D"/>
    <w:rsid w:val="00067225"/>
    <w:rsid w:val="0007594E"/>
    <w:rsid w:val="000B0520"/>
    <w:rsid w:val="000B4654"/>
    <w:rsid w:val="000D60D0"/>
    <w:rsid w:val="00105C4C"/>
    <w:rsid w:val="00183E5E"/>
    <w:rsid w:val="001C1B61"/>
    <w:rsid w:val="001E2124"/>
    <w:rsid w:val="0022103E"/>
    <w:rsid w:val="00240E6A"/>
    <w:rsid w:val="00262E59"/>
    <w:rsid w:val="0027001E"/>
    <w:rsid w:val="002B302E"/>
    <w:rsid w:val="002B5DF0"/>
    <w:rsid w:val="002C3133"/>
    <w:rsid w:val="002C379C"/>
    <w:rsid w:val="002D6235"/>
    <w:rsid w:val="00306538"/>
    <w:rsid w:val="003113FC"/>
    <w:rsid w:val="00354BAD"/>
    <w:rsid w:val="003724E3"/>
    <w:rsid w:val="00382798"/>
    <w:rsid w:val="00383BCB"/>
    <w:rsid w:val="00383C88"/>
    <w:rsid w:val="00385C9F"/>
    <w:rsid w:val="00395D73"/>
    <w:rsid w:val="003A1737"/>
    <w:rsid w:val="003C7E49"/>
    <w:rsid w:val="00407E87"/>
    <w:rsid w:val="00412EBF"/>
    <w:rsid w:val="00433887"/>
    <w:rsid w:val="00456AA4"/>
    <w:rsid w:val="00457151"/>
    <w:rsid w:val="00471B15"/>
    <w:rsid w:val="0049676C"/>
    <w:rsid w:val="004A3DA8"/>
    <w:rsid w:val="004A7EF2"/>
    <w:rsid w:val="004B7751"/>
    <w:rsid w:val="004D040C"/>
    <w:rsid w:val="004D62CE"/>
    <w:rsid w:val="004D7BD2"/>
    <w:rsid w:val="00512372"/>
    <w:rsid w:val="00537793"/>
    <w:rsid w:val="00552E35"/>
    <w:rsid w:val="00555536"/>
    <w:rsid w:val="00577A1A"/>
    <w:rsid w:val="00584CEB"/>
    <w:rsid w:val="005909A2"/>
    <w:rsid w:val="00595918"/>
    <w:rsid w:val="005B3BD2"/>
    <w:rsid w:val="005D4E4F"/>
    <w:rsid w:val="005F62D0"/>
    <w:rsid w:val="00626E02"/>
    <w:rsid w:val="006304FE"/>
    <w:rsid w:val="00645E73"/>
    <w:rsid w:val="006502EE"/>
    <w:rsid w:val="006656A6"/>
    <w:rsid w:val="0069181B"/>
    <w:rsid w:val="006B10A4"/>
    <w:rsid w:val="006C24DB"/>
    <w:rsid w:val="006C366A"/>
    <w:rsid w:val="006C7753"/>
    <w:rsid w:val="006D684E"/>
    <w:rsid w:val="006F5EC2"/>
    <w:rsid w:val="006F60A8"/>
    <w:rsid w:val="0077418D"/>
    <w:rsid w:val="00774EFC"/>
    <w:rsid w:val="00797BB8"/>
    <w:rsid w:val="007B68D6"/>
    <w:rsid w:val="007C63D4"/>
    <w:rsid w:val="007F4EDA"/>
    <w:rsid w:val="0080300C"/>
    <w:rsid w:val="00805241"/>
    <w:rsid w:val="0085111A"/>
    <w:rsid w:val="00851790"/>
    <w:rsid w:val="00860F00"/>
    <w:rsid w:val="00873344"/>
    <w:rsid w:val="008779A3"/>
    <w:rsid w:val="008A5916"/>
    <w:rsid w:val="008D0AFE"/>
    <w:rsid w:val="008E7A70"/>
    <w:rsid w:val="009040E9"/>
    <w:rsid w:val="0090502D"/>
    <w:rsid w:val="00921788"/>
    <w:rsid w:val="0094360F"/>
    <w:rsid w:val="0095185C"/>
    <w:rsid w:val="00984603"/>
    <w:rsid w:val="00995380"/>
    <w:rsid w:val="009E7D98"/>
    <w:rsid w:val="009F0BA6"/>
    <w:rsid w:val="009F4199"/>
    <w:rsid w:val="00A02904"/>
    <w:rsid w:val="00A03AA0"/>
    <w:rsid w:val="00A07560"/>
    <w:rsid w:val="00A07DE7"/>
    <w:rsid w:val="00A67D45"/>
    <w:rsid w:val="00AB3CC3"/>
    <w:rsid w:val="00AD7FAC"/>
    <w:rsid w:val="00AE5B89"/>
    <w:rsid w:val="00AF7990"/>
    <w:rsid w:val="00B53066"/>
    <w:rsid w:val="00BA21DC"/>
    <w:rsid w:val="00BD01CE"/>
    <w:rsid w:val="00C13BE2"/>
    <w:rsid w:val="00C272E7"/>
    <w:rsid w:val="00C30E9C"/>
    <w:rsid w:val="00C32A6D"/>
    <w:rsid w:val="00C52E96"/>
    <w:rsid w:val="00C619BA"/>
    <w:rsid w:val="00C710E6"/>
    <w:rsid w:val="00C832CE"/>
    <w:rsid w:val="00CA02C2"/>
    <w:rsid w:val="00CA454E"/>
    <w:rsid w:val="00CB0712"/>
    <w:rsid w:val="00CB2412"/>
    <w:rsid w:val="00CC6822"/>
    <w:rsid w:val="00CD39F4"/>
    <w:rsid w:val="00D06F9E"/>
    <w:rsid w:val="00D17F1A"/>
    <w:rsid w:val="00D44D31"/>
    <w:rsid w:val="00D50A7F"/>
    <w:rsid w:val="00D8199C"/>
    <w:rsid w:val="00D84850"/>
    <w:rsid w:val="00D93038"/>
    <w:rsid w:val="00DF326C"/>
    <w:rsid w:val="00E11623"/>
    <w:rsid w:val="00E3476F"/>
    <w:rsid w:val="00E41AE7"/>
    <w:rsid w:val="00E55E00"/>
    <w:rsid w:val="00E62B86"/>
    <w:rsid w:val="00EC2B78"/>
    <w:rsid w:val="00EC6E53"/>
    <w:rsid w:val="00F01FDA"/>
    <w:rsid w:val="00F07CB9"/>
    <w:rsid w:val="00F406DC"/>
    <w:rsid w:val="00F55155"/>
    <w:rsid w:val="00F831B6"/>
    <w:rsid w:val="00F92E1B"/>
    <w:rsid w:val="00FB45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A4F2F3-D48C-4E2D-9C80-39F42E6D5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77418D"/>
    <w:pPr>
      <w:spacing w:after="0" w:line="240" w:lineRule="auto"/>
    </w:pPr>
  </w:style>
  <w:style w:type="character" w:styleId="Lienhypertexte">
    <w:name w:val="Hyperlink"/>
    <w:basedOn w:val="Policepardfaut"/>
    <w:uiPriority w:val="99"/>
    <w:unhideWhenUsed/>
    <w:rsid w:val="0077418D"/>
    <w:rPr>
      <w:color w:val="0000FF" w:themeColor="hyperlink"/>
      <w:u w:val="single"/>
    </w:rPr>
  </w:style>
  <w:style w:type="paragraph" w:styleId="Textedebulles">
    <w:name w:val="Balloon Text"/>
    <w:basedOn w:val="Normal"/>
    <w:link w:val="TextedebullesCar"/>
    <w:uiPriority w:val="99"/>
    <w:semiHidden/>
    <w:unhideWhenUsed/>
    <w:rsid w:val="00383C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C88"/>
    <w:rPr>
      <w:rFonts w:ascii="Tahoma" w:hAnsi="Tahoma" w:cs="Tahoma"/>
      <w:sz w:val="16"/>
      <w:szCs w:val="16"/>
    </w:rPr>
  </w:style>
  <w:style w:type="paragraph" w:styleId="Paragraphedeliste">
    <w:name w:val="List Paragraph"/>
    <w:basedOn w:val="Normal"/>
    <w:uiPriority w:val="34"/>
    <w:qFormat/>
    <w:rsid w:val="000D60D0"/>
    <w:pPr>
      <w:ind w:left="720"/>
      <w:contextualSpacing/>
    </w:pPr>
  </w:style>
  <w:style w:type="character" w:styleId="Lienhypertextesuivivisit">
    <w:name w:val="FollowedHyperlink"/>
    <w:basedOn w:val="Policepardfaut"/>
    <w:uiPriority w:val="99"/>
    <w:semiHidden/>
    <w:unhideWhenUsed/>
    <w:rsid w:val="00D93038"/>
    <w:rPr>
      <w:color w:val="800080" w:themeColor="followedHyperlink"/>
      <w:u w:val="single"/>
    </w:rPr>
  </w:style>
  <w:style w:type="character" w:styleId="Accentuation">
    <w:name w:val="Emphasis"/>
    <w:basedOn w:val="Policepardfaut"/>
    <w:uiPriority w:val="20"/>
    <w:qFormat/>
    <w:rsid w:val="005909A2"/>
    <w:rPr>
      <w:i/>
      <w:iCs/>
    </w:rPr>
  </w:style>
  <w:style w:type="table" w:styleId="Grilledutableau">
    <w:name w:val="Table Grid"/>
    <w:basedOn w:val="TableauNormal"/>
    <w:uiPriority w:val="59"/>
    <w:rsid w:val="004D7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84603"/>
    <w:pPr>
      <w:spacing w:line="240" w:lineRule="auto"/>
    </w:pPr>
    <w:rPr>
      <w:i/>
      <w:iCs/>
      <w:color w:val="1F497D" w:themeColor="text2"/>
      <w:sz w:val="18"/>
      <w:szCs w:val="18"/>
    </w:rPr>
  </w:style>
  <w:style w:type="character" w:styleId="Textedelespacerserv">
    <w:name w:val="Placeholder Text"/>
    <w:basedOn w:val="Policepardfaut"/>
    <w:uiPriority w:val="99"/>
    <w:semiHidden/>
    <w:rsid w:val="00BA21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unity3d.com/ScriptReference" TargetMode="External"/><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docs.unity3d.com/Manual" TargetMode="External"/><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6EBBF-9F68-4EEA-A637-0D7D761FF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18</Pages>
  <Words>4215</Words>
  <Characters>23188</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Even</dc:creator>
  <cp:lastModifiedBy>Guillaume Biannic</cp:lastModifiedBy>
  <cp:revision>61</cp:revision>
  <dcterms:created xsi:type="dcterms:W3CDTF">2014-11-04T14:16:00Z</dcterms:created>
  <dcterms:modified xsi:type="dcterms:W3CDTF">2015-01-11T18:30:00Z</dcterms:modified>
</cp:coreProperties>
</file>