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60F" w:rsidRDefault="0077418D" w:rsidP="0077418D">
      <w:pPr>
        <w:pStyle w:val="Sansinterligne"/>
      </w:pPr>
      <w:r>
        <w:t>Rapport du projet CRV</w:t>
      </w:r>
    </w:p>
    <w:p w:rsidR="0077418D" w:rsidRDefault="0077418D" w:rsidP="0077418D">
      <w:pPr>
        <w:pStyle w:val="Sansinterligne"/>
      </w:pPr>
    </w:p>
    <w:p w:rsidR="0077418D" w:rsidRPr="0077418D" w:rsidRDefault="0077418D" w:rsidP="0077418D">
      <w:pPr>
        <w:pStyle w:val="Sansinterligne"/>
        <w:rPr>
          <w:lang w:val="en-US"/>
        </w:rPr>
      </w:pPr>
      <w:r w:rsidRPr="0077418D">
        <w:rPr>
          <w:lang w:val="en-US"/>
        </w:rPr>
        <w:t>Cindy Even (c9even@enib.fr)</w:t>
      </w:r>
    </w:p>
    <w:p w:rsidR="0077418D" w:rsidRDefault="0077418D" w:rsidP="0077418D">
      <w:pPr>
        <w:pStyle w:val="Sansinterligne"/>
      </w:pPr>
      <w:r>
        <w:t>Guillaume Biannic (g9bianni@enib.fr)</w:t>
      </w:r>
    </w:p>
    <w:p w:rsidR="0077418D" w:rsidRDefault="0077418D" w:rsidP="0077418D">
      <w:pPr>
        <w:pStyle w:val="Sansinterligne"/>
      </w:pPr>
    </w:p>
    <w:p w:rsidR="0077418D" w:rsidRDefault="0077418D" w:rsidP="0077418D">
      <w:pPr>
        <w:pStyle w:val="Sansinterligne"/>
      </w:pPr>
      <w:r>
        <w:t>Décembre 2014</w:t>
      </w:r>
    </w:p>
    <w:p w:rsidR="0077418D" w:rsidRDefault="0077418D">
      <w:r>
        <w:br w:type="page"/>
      </w:r>
    </w:p>
    <w:p w:rsidR="0077418D" w:rsidRDefault="0077418D" w:rsidP="0077418D">
      <w:pPr>
        <w:pStyle w:val="Sansinterligne"/>
      </w:pPr>
      <w:r>
        <w:lastRenderedPageBreak/>
        <w:t>Sommaire</w:t>
      </w:r>
    </w:p>
    <w:p w:rsidR="0077418D" w:rsidRDefault="0077418D">
      <w:r>
        <w:br w:type="page"/>
      </w:r>
    </w:p>
    <w:p w:rsidR="0077418D" w:rsidRDefault="0077418D" w:rsidP="0077418D">
      <w:pPr>
        <w:pStyle w:val="Sansinterligne"/>
      </w:pPr>
      <w:r>
        <w:lastRenderedPageBreak/>
        <w:t>Enoncé du projet :</w:t>
      </w:r>
    </w:p>
    <w:p w:rsidR="0077418D" w:rsidRDefault="0077418D" w:rsidP="0077418D">
      <w:pPr>
        <w:pStyle w:val="Sansinterligne"/>
      </w:pPr>
      <w:r>
        <w:t>On considère un musé contenant une quarantaine de tableaux (ou posters, vieilles cartes postales, …). Il s’agit de guider l’utilisateur dans ce musée en tenant compte de ses préférences. Plutôt que d’utiliser un système de fléchage (dynamique ou non) ou d’incarner un système de guidage par un acteur virtuel, on préfère ici utiliser les autres visiteurs (représentés par des acteurs virtuels) pour inciter l’utilisateur à se diriger vers un tableau plutôt qu’un autre.</w:t>
      </w:r>
    </w:p>
    <w:p w:rsidR="0077418D" w:rsidRDefault="0077418D" w:rsidP="0077418D">
      <w:pPr>
        <w:pStyle w:val="Sansinterligne"/>
      </w:pPr>
    </w:p>
    <w:p w:rsidR="0077418D" w:rsidRDefault="0077418D" w:rsidP="0077418D">
      <w:pPr>
        <w:pStyle w:val="Sansinterligne"/>
      </w:pPr>
      <w:r>
        <w:t>L’hypothèse qui est faite ici est la suivante :</w:t>
      </w:r>
    </w:p>
    <w:p w:rsidR="0077418D" w:rsidRPr="0077418D" w:rsidRDefault="0077418D" w:rsidP="0077418D">
      <w:pPr>
        <w:pStyle w:val="Sansinterligne"/>
        <w:rPr>
          <w:i/>
        </w:rPr>
      </w:pPr>
      <w:r w:rsidRPr="0077418D">
        <w:rPr>
          <w:i/>
        </w:rPr>
        <w:t>Un attroupement de visiteurs devant un tableau doit inciter l’utilisateur à aller vers ce tableau.</w:t>
      </w:r>
    </w:p>
    <w:p w:rsidR="0077418D" w:rsidRDefault="0077418D" w:rsidP="0077418D">
      <w:pPr>
        <w:pStyle w:val="Sansinterligne"/>
      </w:pPr>
    </w:p>
    <w:p w:rsidR="00383C88" w:rsidRDefault="00383C88" w:rsidP="0077418D">
      <w:pPr>
        <w:pStyle w:val="Sansinterligne"/>
      </w:pPr>
      <w:r>
        <w:t xml:space="preserve">Pour réaliser ce projet nous avons décidé d’utiliser Unity3D. </w:t>
      </w:r>
    </w:p>
    <w:p w:rsidR="00F07CB9" w:rsidRDefault="00F07CB9" w:rsidP="0077418D">
      <w:pPr>
        <w:pStyle w:val="Sansinterligne"/>
      </w:pPr>
      <w:r>
        <w:t>Menu principal</w:t>
      </w:r>
      <w:r w:rsidR="0080300C">
        <w:t xml:space="preserve">, chaque bouton montre l’implémentation de la réponse à la question associée. </w:t>
      </w:r>
    </w:p>
    <w:p w:rsidR="00EC2B78" w:rsidRDefault="00262E59" w:rsidP="00EC2B78">
      <w:pPr>
        <w:pStyle w:val="Sansinterligne"/>
        <w:jc w:val="center"/>
      </w:pPr>
      <w:r>
        <w:rPr>
          <w:noProof/>
          <w:lang w:eastAsia="fr-FR"/>
        </w:rPr>
        <w:drawing>
          <wp:inline distT="0" distB="0" distL="0" distR="0" wp14:anchorId="6CB34458" wp14:editId="3451D8A2">
            <wp:extent cx="5238750" cy="3905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38750" cy="3905250"/>
                    </a:xfrm>
                    <a:prstGeom prst="rect">
                      <a:avLst/>
                    </a:prstGeom>
                  </pic:spPr>
                </pic:pic>
              </a:graphicData>
            </a:graphic>
          </wp:inline>
        </w:drawing>
      </w:r>
    </w:p>
    <w:p w:rsidR="00456AA4" w:rsidRDefault="00456AA4" w:rsidP="0077418D">
      <w:pPr>
        <w:pStyle w:val="Sansinterligne"/>
      </w:pPr>
      <w:r>
        <w:t>Présenter les options ici aussi (du moins dire que espace ca affiche les options, A ca change la vue, M ca affiche le menu principal, et qu’il y a d’autres options dispo en fonction de la question)</w:t>
      </w:r>
    </w:p>
    <w:p w:rsidR="00EC2B78" w:rsidRDefault="00EC2B78" w:rsidP="0077418D">
      <w:pPr>
        <w:pStyle w:val="Sansinterligne"/>
      </w:pPr>
      <w:r>
        <w:rPr>
          <w:noProof/>
          <w:lang w:eastAsia="fr-FR"/>
        </w:rPr>
        <w:drawing>
          <wp:inline distT="0" distB="0" distL="0" distR="0" wp14:anchorId="29FCBBAA" wp14:editId="3889D428">
            <wp:extent cx="2543175" cy="21431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43175" cy="2143125"/>
                    </a:xfrm>
                    <a:prstGeom prst="rect">
                      <a:avLst/>
                    </a:prstGeom>
                  </pic:spPr>
                </pic:pic>
              </a:graphicData>
            </a:graphic>
          </wp:inline>
        </w:drawing>
      </w:r>
    </w:p>
    <w:p w:rsidR="00EC2B78" w:rsidRDefault="00EC2B78" w:rsidP="000B0520">
      <w:pPr>
        <w:pStyle w:val="Sansinterligne"/>
        <w:jc w:val="center"/>
      </w:pPr>
      <w:r>
        <w:rPr>
          <w:noProof/>
          <w:lang w:eastAsia="fr-FR"/>
        </w:rPr>
        <w:lastRenderedPageBreak/>
        <w:drawing>
          <wp:inline distT="0" distB="0" distL="0" distR="0" wp14:anchorId="15C19C1D" wp14:editId="5860DC7B">
            <wp:extent cx="5760720" cy="326191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261917"/>
                    </a:xfrm>
                    <a:prstGeom prst="rect">
                      <a:avLst/>
                    </a:prstGeom>
                  </pic:spPr>
                </pic:pic>
              </a:graphicData>
            </a:graphic>
          </wp:inline>
        </w:drawing>
      </w:r>
    </w:p>
    <w:p w:rsidR="00383C88" w:rsidRDefault="00383C88" w:rsidP="0077418D">
      <w:pPr>
        <w:pStyle w:val="Sansinterligne"/>
      </w:pPr>
    </w:p>
    <w:p w:rsidR="00383C88" w:rsidRDefault="00383C88" w:rsidP="00F07CB9">
      <w:pPr>
        <w:pStyle w:val="Sansinterligne"/>
        <w:numPr>
          <w:ilvl w:val="0"/>
          <w:numId w:val="1"/>
        </w:numPr>
      </w:pPr>
      <w:r>
        <w:t>Présentation d’Unity3D</w:t>
      </w:r>
    </w:p>
    <w:p w:rsidR="00383C88" w:rsidRDefault="00383C88" w:rsidP="0077418D">
      <w:pPr>
        <w:pStyle w:val="Sansinterligne"/>
      </w:pPr>
      <w:r>
        <w:t>- GameObject</w:t>
      </w:r>
    </w:p>
    <w:p w:rsidR="00383C88" w:rsidRDefault="00383C88" w:rsidP="0077418D">
      <w:pPr>
        <w:pStyle w:val="Sansinterligne"/>
      </w:pPr>
      <w:r>
        <w:t xml:space="preserve">- Components </w:t>
      </w:r>
    </w:p>
    <w:p w:rsidR="00383C88" w:rsidRDefault="00383C88" w:rsidP="0077418D">
      <w:pPr>
        <w:pStyle w:val="Sansinterligne"/>
        <w:rPr>
          <w:lang w:val="en-US"/>
        </w:rPr>
      </w:pPr>
      <w:r w:rsidRPr="00383C88">
        <w:rPr>
          <w:lang w:val="en-US"/>
        </w:rPr>
        <w:t xml:space="preserve">  - Transform</w:t>
      </w:r>
    </w:p>
    <w:p w:rsidR="00383C88" w:rsidRDefault="00383C88" w:rsidP="0077418D">
      <w:pPr>
        <w:pStyle w:val="Sansinterligne"/>
        <w:rPr>
          <w:lang w:val="en-US"/>
        </w:rPr>
      </w:pPr>
      <w:r>
        <w:rPr>
          <w:lang w:val="en-US"/>
        </w:rPr>
        <w:t xml:space="preserve">    - Vector3</w:t>
      </w:r>
    </w:p>
    <w:p w:rsidR="00383C88" w:rsidRPr="00383C88" w:rsidRDefault="00383C88" w:rsidP="0077418D">
      <w:pPr>
        <w:pStyle w:val="Sansinterligne"/>
        <w:rPr>
          <w:lang w:val="en-US"/>
        </w:rPr>
      </w:pPr>
      <w:r>
        <w:rPr>
          <w:lang w:val="en-US"/>
        </w:rPr>
        <w:t xml:space="preserve">    - Quaternion</w:t>
      </w:r>
    </w:p>
    <w:p w:rsidR="00383C88" w:rsidRPr="00383C88" w:rsidRDefault="00383C88" w:rsidP="0077418D">
      <w:pPr>
        <w:pStyle w:val="Sansinterligne"/>
        <w:rPr>
          <w:lang w:val="en-US"/>
        </w:rPr>
      </w:pPr>
      <w:r w:rsidRPr="00383C88">
        <w:rPr>
          <w:lang w:val="en-US"/>
        </w:rPr>
        <w:t xml:space="preserve">  - Rigidbody</w:t>
      </w:r>
    </w:p>
    <w:p w:rsidR="00383C88" w:rsidRPr="00383C88" w:rsidRDefault="00383C88" w:rsidP="0077418D">
      <w:pPr>
        <w:pStyle w:val="Sansinterligne"/>
        <w:rPr>
          <w:lang w:val="en-US"/>
        </w:rPr>
      </w:pPr>
      <w:r w:rsidRPr="00383C88">
        <w:rPr>
          <w:lang w:val="en-US"/>
        </w:rPr>
        <w:t xml:space="preserve">  - Collider (trigger)</w:t>
      </w:r>
    </w:p>
    <w:p w:rsidR="00383C88" w:rsidRPr="00383C88" w:rsidRDefault="00383C88" w:rsidP="0077418D">
      <w:pPr>
        <w:pStyle w:val="Sansinterligne"/>
        <w:rPr>
          <w:lang w:val="en-US"/>
        </w:rPr>
      </w:pPr>
      <w:r w:rsidRPr="00383C88">
        <w:rPr>
          <w:lang w:val="en-US"/>
        </w:rPr>
        <w:t xml:space="preserve">  - Scripts</w:t>
      </w:r>
    </w:p>
    <w:p w:rsidR="00383C88" w:rsidRPr="00383C88" w:rsidRDefault="00383C88" w:rsidP="0077418D">
      <w:pPr>
        <w:pStyle w:val="Sansinterligne"/>
        <w:rPr>
          <w:lang w:val="en-US"/>
        </w:rPr>
      </w:pPr>
      <w:r w:rsidRPr="00383C88">
        <w:rPr>
          <w:lang w:val="en-US"/>
        </w:rPr>
        <w:t>- Scenes</w:t>
      </w:r>
    </w:p>
    <w:p w:rsidR="00383C88" w:rsidRDefault="00383C88" w:rsidP="0077418D">
      <w:pPr>
        <w:pStyle w:val="Sansinterligne"/>
        <w:rPr>
          <w:lang w:val="en-US"/>
        </w:rPr>
      </w:pPr>
    </w:p>
    <w:p w:rsidR="00383C88" w:rsidRDefault="00383C88" w:rsidP="00F07CB9">
      <w:pPr>
        <w:pStyle w:val="Sansinterligne"/>
        <w:numPr>
          <w:ilvl w:val="0"/>
          <w:numId w:val="1"/>
        </w:numPr>
      </w:pPr>
      <w:r w:rsidRPr="00383C88">
        <w:t>Création du musée :</w:t>
      </w:r>
    </w:p>
    <w:p w:rsidR="00F07CB9" w:rsidRPr="00383C88" w:rsidRDefault="00F07CB9" w:rsidP="00F07CB9">
      <w:pPr>
        <w:pStyle w:val="Sansinterligne"/>
        <w:numPr>
          <w:ilvl w:val="1"/>
          <w:numId w:val="1"/>
        </w:numPr>
      </w:pPr>
      <w:r>
        <w:t>Objets 3D constituant la scene :</w:t>
      </w:r>
    </w:p>
    <w:p w:rsidR="00383C88" w:rsidRDefault="00383C88" w:rsidP="0077418D">
      <w:pPr>
        <w:pStyle w:val="Sansinterligne"/>
      </w:pPr>
      <w:r w:rsidRPr="00383C88">
        <w:t>Musé construit sous 3dsMax</w:t>
      </w:r>
    </w:p>
    <w:p w:rsidR="004D62CE" w:rsidRPr="00383C88" w:rsidRDefault="00F07CB9" w:rsidP="0077418D">
      <w:pPr>
        <w:pStyle w:val="Sansinterligne"/>
      </w:pPr>
      <w:r>
        <w:t>Différentes salles selon le mouvement artistique. Les tableaux sont répartis de façon uniforme dans les salles.</w:t>
      </w:r>
    </w:p>
    <w:p w:rsidR="00383C88" w:rsidRDefault="00383C88" w:rsidP="0077418D">
      <w:pPr>
        <w:pStyle w:val="Sansinterligne"/>
      </w:pPr>
      <w:r>
        <w:rPr>
          <w:noProof/>
          <w:lang w:eastAsia="fr-FR"/>
        </w:rPr>
        <w:drawing>
          <wp:inline distT="0" distB="0" distL="0" distR="0">
            <wp:extent cx="2222205" cy="2217353"/>
            <wp:effectExtent l="0" t="0" r="6985" b="0"/>
            <wp:docPr id="1" name="Image 1" descr="C:\Users\Cindy\Desktop\hallMapT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ndy\Desktop\hallMapTe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2192" cy="2217340"/>
                    </a:xfrm>
                    <a:prstGeom prst="rect">
                      <a:avLst/>
                    </a:prstGeom>
                    <a:noFill/>
                    <a:ln>
                      <a:noFill/>
                    </a:ln>
                  </pic:spPr>
                </pic:pic>
              </a:graphicData>
            </a:graphic>
          </wp:inline>
        </w:drawing>
      </w:r>
    </w:p>
    <w:p w:rsidR="00F07CB9" w:rsidRDefault="00F07CB9" w:rsidP="00F07CB9">
      <w:pPr>
        <w:pStyle w:val="Sansinterligne"/>
      </w:pPr>
    </w:p>
    <w:p w:rsidR="00F07CB9" w:rsidRDefault="00F07CB9" w:rsidP="00F07CB9">
      <w:pPr>
        <w:pStyle w:val="Sansinterligne"/>
      </w:pPr>
      <w:r>
        <w:t>Tableaux aussi fait avec 3dsMax, ils ont bien une face avant et arrière différente (ajouter image)</w:t>
      </w:r>
    </w:p>
    <w:p w:rsidR="00E62B86" w:rsidRDefault="00E62B86" w:rsidP="00F07CB9">
      <w:pPr>
        <w:pStyle w:val="Sansinterligne"/>
      </w:pPr>
      <w:r>
        <w:rPr>
          <w:noProof/>
          <w:lang w:eastAsia="fr-FR"/>
        </w:rPr>
        <w:lastRenderedPageBreak/>
        <w:drawing>
          <wp:inline distT="0" distB="0" distL="0" distR="0" wp14:anchorId="3C62456E" wp14:editId="5B789CE2">
            <wp:extent cx="5760720" cy="261823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618231"/>
                    </a:xfrm>
                    <a:prstGeom prst="rect">
                      <a:avLst/>
                    </a:prstGeom>
                  </pic:spPr>
                </pic:pic>
              </a:graphicData>
            </a:graphic>
          </wp:inline>
        </w:drawing>
      </w:r>
    </w:p>
    <w:p w:rsidR="00E62B86" w:rsidRDefault="00E62B86" w:rsidP="00F07CB9">
      <w:pPr>
        <w:pStyle w:val="Sansinterligne"/>
      </w:pPr>
    </w:p>
    <w:p w:rsidR="0080300C" w:rsidRDefault="0080300C" w:rsidP="00F07CB9">
      <w:pPr>
        <w:pStyle w:val="Sansinterligne"/>
      </w:pPr>
      <w:r>
        <w:t xml:space="preserve">Fichier XML et classes pour le positionnement des tableaux de façon auto. </w:t>
      </w:r>
    </w:p>
    <w:p w:rsidR="00F07CB9" w:rsidRDefault="00354BAD" w:rsidP="0077418D">
      <w:pPr>
        <w:pStyle w:val="Sansinterligne"/>
      </w:pPr>
      <w:r>
        <w:rPr>
          <w:noProof/>
          <w:lang w:eastAsia="fr-FR"/>
        </w:rPr>
        <w:drawing>
          <wp:inline distT="0" distB="0" distL="0" distR="0">
            <wp:extent cx="4008755" cy="33915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8755" cy="3391535"/>
                    </a:xfrm>
                    <a:prstGeom prst="rect">
                      <a:avLst/>
                    </a:prstGeom>
                    <a:noFill/>
                    <a:ln>
                      <a:noFill/>
                    </a:ln>
                  </pic:spPr>
                </pic:pic>
              </a:graphicData>
            </a:graphic>
          </wp:inline>
        </w:drawing>
      </w:r>
    </w:p>
    <w:p w:rsidR="00354BAD" w:rsidRDefault="00354BAD" w:rsidP="0077418D">
      <w:pPr>
        <w:pStyle w:val="Sansinterligne"/>
      </w:pPr>
    </w:p>
    <w:p w:rsidR="00F07CB9" w:rsidRDefault="00F07CB9" w:rsidP="00F07CB9">
      <w:pPr>
        <w:pStyle w:val="Sansinterligne"/>
        <w:numPr>
          <w:ilvl w:val="1"/>
          <w:numId w:val="1"/>
        </w:numPr>
      </w:pPr>
      <w:r>
        <w:t>Déplacements de l’utilisateur</w:t>
      </w:r>
    </w:p>
    <w:p w:rsidR="00F07CB9" w:rsidRDefault="00F07CB9" w:rsidP="0077418D">
      <w:pPr>
        <w:pStyle w:val="Sansinterligne"/>
      </w:pPr>
      <w:r>
        <w:t xml:space="preserve">Déplacement de l’utilisateur se fait grâce aux touches clavier (flèches ou touches ZQSD au choix). La caméra bouge de façon à suive la sourie sur l’écran. </w:t>
      </w:r>
    </w:p>
    <w:p w:rsidR="000D60D0" w:rsidRDefault="000D60D0" w:rsidP="0077418D">
      <w:pPr>
        <w:pStyle w:val="Sansinterligne"/>
      </w:pPr>
      <w:r>
        <w:t xml:space="preserve">Quand l’utilisateur est proche d’un tableau et que le curseur de la sourie est au-dessus du tableau, des informations sur le tableau s’affiches. </w:t>
      </w:r>
    </w:p>
    <w:p w:rsidR="00F07CB9" w:rsidRDefault="00F07CB9" w:rsidP="0077418D">
      <w:pPr>
        <w:pStyle w:val="Sansinterligne"/>
      </w:pPr>
    </w:p>
    <w:p w:rsidR="00F07CB9" w:rsidRDefault="00F07CB9" w:rsidP="00F07CB9">
      <w:pPr>
        <w:pStyle w:val="Sansinterligne"/>
        <w:numPr>
          <w:ilvl w:val="1"/>
          <w:numId w:val="1"/>
        </w:numPr>
      </w:pPr>
      <w:r>
        <w:t>Graphe de navigation</w:t>
      </w:r>
    </w:p>
    <w:p w:rsidR="00F07CB9" w:rsidRDefault="00F07CB9" w:rsidP="0077418D">
      <w:pPr>
        <w:pStyle w:val="Sansinterligne"/>
      </w:pPr>
    </w:p>
    <w:p w:rsidR="00E62B86" w:rsidRDefault="00E62B86" w:rsidP="00E62B86">
      <w:pPr>
        <w:pStyle w:val="Sansinterligne"/>
        <w:jc w:val="center"/>
      </w:pPr>
      <w:r>
        <w:rPr>
          <w:noProof/>
          <w:lang w:eastAsia="fr-FR"/>
        </w:rPr>
        <w:lastRenderedPageBreak/>
        <w:drawing>
          <wp:inline distT="0" distB="0" distL="0" distR="0" wp14:anchorId="3DD87C58" wp14:editId="4ADC3047">
            <wp:extent cx="3923414" cy="3929252"/>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3650" cy="3939503"/>
                    </a:xfrm>
                    <a:prstGeom prst="rect">
                      <a:avLst/>
                    </a:prstGeom>
                  </pic:spPr>
                </pic:pic>
              </a:graphicData>
            </a:graphic>
          </wp:inline>
        </w:drawing>
      </w:r>
    </w:p>
    <w:p w:rsidR="00E62B86" w:rsidRDefault="00E62B86" w:rsidP="00E62B86">
      <w:pPr>
        <w:pStyle w:val="Sansinterligne"/>
        <w:jc w:val="center"/>
      </w:pPr>
    </w:p>
    <w:p w:rsidR="0080300C" w:rsidRDefault="0080300C" w:rsidP="0077418D">
      <w:pPr>
        <w:pStyle w:val="Sansinterligne"/>
      </w:pPr>
      <w:r>
        <w:t>Pseudo code ou diagramme UML de la classe Point et dire que on a fait la m</w:t>
      </w:r>
      <w:r w:rsidR="002B302E">
        <w:t>ê</w:t>
      </w:r>
      <w:r>
        <w:t>me chose que pour les tableaux (XML + classes)</w:t>
      </w:r>
    </w:p>
    <w:p w:rsidR="00F07CB9" w:rsidRDefault="00F07CB9" w:rsidP="0077418D">
      <w:pPr>
        <w:pStyle w:val="Sansinterligne"/>
      </w:pPr>
    </w:p>
    <w:p w:rsidR="0080300C" w:rsidRDefault="002B302E" w:rsidP="002B302E">
      <w:pPr>
        <w:pStyle w:val="Sansinterligne"/>
        <w:numPr>
          <w:ilvl w:val="0"/>
          <w:numId w:val="1"/>
        </w:numPr>
      </w:pPr>
      <w:r>
        <w:t>Faire se déplacer un visiteur virtuel :</w:t>
      </w:r>
    </w:p>
    <w:p w:rsidR="002B302E" w:rsidRDefault="0095185C" w:rsidP="0077418D">
      <w:pPr>
        <w:pStyle w:val="Sansinterligne"/>
      </w:pPr>
      <w:r>
        <w:t>Parcours de graphe</w:t>
      </w:r>
    </w:p>
    <w:p w:rsidR="0095185C" w:rsidRDefault="0095185C" w:rsidP="0077418D">
      <w:pPr>
        <w:pStyle w:val="Sansinterligne"/>
      </w:pPr>
      <w:r>
        <w:t>BFS</w:t>
      </w:r>
    </w:p>
    <w:p w:rsidR="0095185C" w:rsidRDefault="0095185C" w:rsidP="0077418D">
      <w:pPr>
        <w:pStyle w:val="Sansinterligne"/>
      </w:pPr>
      <w:r>
        <w:t>A*</w:t>
      </w:r>
    </w:p>
    <w:p w:rsidR="0095185C" w:rsidRDefault="0095185C" w:rsidP="0077418D">
      <w:pPr>
        <w:pStyle w:val="Sansinterligne"/>
      </w:pPr>
      <w:r>
        <w:t>A* sans lien</w:t>
      </w:r>
    </w:p>
    <w:p w:rsidR="002B302E" w:rsidRDefault="002B302E" w:rsidP="002B302E">
      <w:pPr>
        <w:pStyle w:val="Sansinterligne"/>
        <w:numPr>
          <w:ilvl w:val="0"/>
          <w:numId w:val="1"/>
        </w:numPr>
      </w:pPr>
      <w:r>
        <w:t>Faire se déplacer un</w:t>
      </w:r>
      <w:r>
        <w:t xml:space="preserve"> groupe de</w:t>
      </w:r>
      <w:r>
        <w:t xml:space="preserve"> visiteur</w:t>
      </w:r>
      <w:r>
        <w:t>s</w:t>
      </w:r>
      <w:r>
        <w:t xml:space="preserve"> virtuel</w:t>
      </w:r>
      <w:r>
        <w:t xml:space="preserve">s vers </w:t>
      </w:r>
      <w:r w:rsidR="0095185C">
        <w:t>UN</w:t>
      </w:r>
      <w:r>
        <w:t xml:space="preserve"> tableau</w:t>
      </w:r>
      <w:r>
        <w:t> :</w:t>
      </w:r>
    </w:p>
    <w:p w:rsidR="0095185C" w:rsidRDefault="0095185C" w:rsidP="0077418D">
      <w:pPr>
        <w:pStyle w:val="Sansinterligne"/>
      </w:pPr>
      <w:r>
        <w:t>Steering</w:t>
      </w:r>
      <w:r w:rsidR="00CD39F4">
        <w:t xml:space="preserve"> (Boids)</w:t>
      </w:r>
      <w:bookmarkStart w:id="0" w:name="_GoBack"/>
      <w:bookmarkEnd w:id="0"/>
    </w:p>
    <w:p w:rsidR="0095185C" w:rsidRDefault="0095185C" w:rsidP="0077418D">
      <w:pPr>
        <w:pStyle w:val="Sansinterligne"/>
      </w:pPr>
    </w:p>
    <w:p w:rsidR="0095185C" w:rsidRDefault="0095185C" w:rsidP="0095185C">
      <w:pPr>
        <w:pStyle w:val="Sansinterligne"/>
        <w:numPr>
          <w:ilvl w:val="0"/>
          <w:numId w:val="1"/>
        </w:numPr>
      </w:pPr>
      <w:r>
        <w:t>Faire se déplacer un groupe de visiteurs virtuels vers DES tableaux :</w:t>
      </w:r>
    </w:p>
    <w:p w:rsidR="0095185C" w:rsidRDefault="0095185C" w:rsidP="0095185C">
      <w:pPr>
        <w:pStyle w:val="Sansinterligne"/>
      </w:pPr>
      <w:r>
        <w:t>Algo de sélection roulette</w:t>
      </w:r>
    </w:p>
    <w:p w:rsidR="0095185C" w:rsidRDefault="0095185C" w:rsidP="0095185C">
      <w:pPr>
        <w:pStyle w:val="Sansinterligne"/>
      </w:pPr>
    </w:p>
    <w:p w:rsidR="0095185C" w:rsidRDefault="0095185C" w:rsidP="0095185C">
      <w:pPr>
        <w:pStyle w:val="Sansinterligne"/>
      </w:pPr>
      <w:r>
        <w:t>Pour a) tous les tableaux ont la même fitness</w:t>
      </w:r>
    </w:p>
    <w:p w:rsidR="0095185C" w:rsidRDefault="0095185C" w:rsidP="0095185C">
      <w:pPr>
        <w:pStyle w:val="Sansinterligne"/>
      </w:pPr>
      <w:r>
        <w:t>Pour b) la fitness varie en fonction des tableaux.</w:t>
      </w:r>
    </w:p>
    <w:p w:rsidR="0095185C" w:rsidRDefault="0095185C" w:rsidP="0095185C">
      <w:pPr>
        <w:pStyle w:val="Sansinterligne"/>
      </w:pPr>
    </w:p>
    <w:p w:rsidR="0095185C" w:rsidRDefault="0095185C" w:rsidP="0095185C">
      <w:pPr>
        <w:pStyle w:val="Sansinterligne"/>
        <w:numPr>
          <w:ilvl w:val="0"/>
          <w:numId w:val="1"/>
        </w:numPr>
      </w:pPr>
      <w:r>
        <w:t>Créer une visite (1)</w:t>
      </w:r>
    </w:p>
    <w:p w:rsidR="0095185C" w:rsidRDefault="0095185C" w:rsidP="0095185C">
      <w:pPr>
        <w:pStyle w:val="Sansinterligne"/>
      </w:pPr>
    </w:p>
    <w:p w:rsidR="0095185C" w:rsidRDefault="0095185C" w:rsidP="0095185C">
      <w:pPr>
        <w:pStyle w:val="Sansinterligne"/>
        <w:numPr>
          <w:ilvl w:val="0"/>
          <w:numId w:val="1"/>
        </w:numPr>
      </w:pPr>
      <w:r>
        <w:t>Créer une visite (2)</w:t>
      </w:r>
    </w:p>
    <w:p w:rsidR="0095185C" w:rsidRDefault="0095185C" w:rsidP="0095185C">
      <w:pPr>
        <w:pStyle w:val="Sansinterligne"/>
      </w:pPr>
    </w:p>
    <w:p w:rsidR="0095185C" w:rsidRDefault="0095185C" w:rsidP="0095185C">
      <w:pPr>
        <w:pStyle w:val="Sansinterligne"/>
        <w:numPr>
          <w:ilvl w:val="0"/>
          <w:numId w:val="1"/>
        </w:numPr>
      </w:pPr>
      <w:r>
        <w:t>Créer une visite (3)</w:t>
      </w:r>
    </w:p>
    <w:p w:rsidR="000D60D0" w:rsidRDefault="000D60D0" w:rsidP="000D60D0">
      <w:pPr>
        <w:pStyle w:val="Paragraphedeliste"/>
      </w:pPr>
    </w:p>
    <w:p w:rsidR="0095185C" w:rsidRDefault="0095185C" w:rsidP="0095185C">
      <w:pPr>
        <w:pStyle w:val="Sansinterligne"/>
      </w:pPr>
    </w:p>
    <w:p w:rsidR="006C366A" w:rsidRDefault="006C366A">
      <w:r>
        <w:br w:type="page"/>
      </w:r>
    </w:p>
    <w:p w:rsidR="0095185C" w:rsidRDefault="006C366A" w:rsidP="0095185C">
      <w:pPr>
        <w:pStyle w:val="Sansinterligne"/>
      </w:pPr>
      <w:r>
        <w:lastRenderedPageBreak/>
        <w:t>Bibliographie</w:t>
      </w:r>
    </w:p>
    <w:p w:rsidR="006C366A" w:rsidRPr="00383C88" w:rsidRDefault="006C366A" w:rsidP="0095185C">
      <w:pPr>
        <w:pStyle w:val="Sansinterligne"/>
      </w:pPr>
    </w:p>
    <w:sectPr w:rsidR="006C366A" w:rsidRPr="00383C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F07C45"/>
    <w:multiLevelType w:val="hybridMultilevel"/>
    <w:tmpl w:val="205A623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18D"/>
    <w:rsid w:val="000B0520"/>
    <w:rsid w:val="000D60D0"/>
    <w:rsid w:val="00262E59"/>
    <w:rsid w:val="002B302E"/>
    <w:rsid w:val="00354BAD"/>
    <w:rsid w:val="00383C88"/>
    <w:rsid w:val="00456AA4"/>
    <w:rsid w:val="0049676C"/>
    <w:rsid w:val="004D62CE"/>
    <w:rsid w:val="006C366A"/>
    <w:rsid w:val="0077418D"/>
    <w:rsid w:val="0080300C"/>
    <w:rsid w:val="0094360F"/>
    <w:rsid w:val="0095185C"/>
    <w:rsid w:val="00CD39F4"/>
    <w:rsid w:val="00D44D31"/>
    <w:rsid w:val="00E62B86"/>
    <w:rsid w:val="00EC2B78"/>
    <w:rsid w:val="00F07C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7418D"/>
    <w:pPr>
      <w:spacing w:after="0" w:line="240" w:lineRule="auto"/>
    </w:pPr>
  </w:style>
  <w:style w:type="character" w:styleId="Lienhypertexte">
    <w:name w:val="Hyperlink"/>
    <w:basedOn w:val="Policepardfaut"/>
    <w:uiPriority w:val="99"/>
    <w:unhideWhenUsed/>
    <w:rsid w:val="0077418D"/>
    <w:rPr>
      <w:color w:val="0000FF" w:themeColor="hyperlink"/>
      <w:u w:val="single"/>
    </w:rPr>
  </w:style>
  <w:style w:type="paragraph" w:styleId="Textedebulles">
    <w:name w:val="Balloon Text"/>
    <w:basedOn w:val="Normal"/>
    <w:link w:val="TextedebullesCar"/>
    <w:uiPriority w:val="99"/>
    <w:semiHidden/>
    <w:unhideWhenUsed/>
    <w:rsid w:val="00383C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3C88"/>
    <w:rPr>
      <w:rFonts w:ascii="Tahoma" w:hAnsi="Tahoma" w:cs="Tahoma"/>
      <w:sz w:val="16"/>
      <w:szCs w:val="16"/>
    </w:rPr>
  </w:style>
  <w:style w:type="paragraph" w:styleId="Paragraphedeliste">
    <w:name w:val="List Paragraph"/>
    <w:basedOn w:val="Normal"/>
    <w:uiPriority w:val="34"/>
    <w:qFormat/>
    <w:rsid w:val="000D60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7418D"/>
    <w:pPr>
      <w:spacing w:after="0" w:line="240" w:lineRule="auto"/>
    </w:pPr>
  </w:style>
  <w:style w:type="character" w:styleId="Lienhypertexte">
    <w:name w:val="Hyperlink"/>
    <w:basedOn w:val="Policepardfaut"/>
    <w:uiPriority w:val="99"/>
    <w:unhideWhenUsed/>
    <w:rsid w:val="0077418D"/>
    <w:rPr>
      <w:color w:val="0000FF" w:themeColor="hyperlink"/>
      <w:u w:val="single"/>
    </w:rPr>
  </w:style>
  <w:style w:type="paragraph" w:styleId="Textedebulles">
    <w:name w:val="Balloon Text"/>
    <w:basedOn w:val="Normal"/>
    <w:link w:val="TextedebullesCar"/>
    <w:uiPriority w:val="99"/>
    <w:semiHidden/>
    <w:unhideWhenUsed/>
    <w:rsid w:val="00383C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3C88"/>
    <w:rPr>
      <w:rFonts w:ascii="Tahoma" w:hAnsi="Tahoma" w:cs="Tahoma"/>
      <w:sz w:val="16"/>
      <w:szCs w:val="16"/>
    </w:rPr>
  </w:style>
  <w:style w:type="paragraph" w:styleId="Paragraphedeliste">
    <w:name w:val="List Paragraph"/>
    <w:basedOn w:val="Normal"/>
    <w:uiPriority w:val="34"/>
    <w:qFormat/>
    <w:rsid w:val="000D6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7</Pages>
  <Words>395</Words>
  <Characters>2175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Even</dc:creator>
  <cp:lastModifiedBy>Cindy Even</cp:lastModifiedBy>
  <cp:revision>13</cp:revision>
  <dcterms:created xsi:type="dcterms:W3CDTF">2014-11-04T14:16:00Z</dcterms:created>
  <dcterms:modified xsi:type="dcterms:W3CDTF">2014-11-04T17:21:00Z</dcterms:modified>
</cp:coreProperties>
</file>