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B481B" w14:textId="39F2F79D" w:rsidR="002607E4" w:rsidRPr="00473120" w:rsidRDefault="002607E4" w:rsidP="002607E4">
      <w:pPr>
        <w:pStyle w:val="Ttulo"/>
        <w:rPr>
          <w:rFonts w:ascii="Calibri" w:hAnsi="Calibri"/>
          <w:lang w:val="es-PE"/>
        </w:rPr>
      </w:pPr>
    </w:p>
    <w:p w14:paraId="7F2A06D3" w14:textId="77777777" w:rsidR="002607E4" w:rsidRPr="00473120" w:rsidRDefault="002607E4" w:rsidP="002607E4">
      <w:pPr>
        <w:pStyle w:val="Ttulo"/>
        <w:jc w:val="both"/>
        <w:rPr>
          <w:rFonts w:ascii="Calibri" w:hAnsi="Calibri"/>
          <w:caps/>
          <w:lang w:val="es-PE"/>
        </w:rPr>
      </w:pPr>
    </w:p>
    <w:p w14:paraId="0A54D6C0" w14:textId="77777777" w:rsidR="002607E4" w:rsidRPr="00473120" w:rsidRDefault="002607E4" w:rsidP="002607E4">
      <w:pPr>
        <w:pStyle w:val="Ttulo"/>
        <w:rPr>
          <w:rFonts w:ascii="Calibri Light" w:hAnsi="Calibri Light"/>
          <w:caps/>
          <w:szCs w:val="24"/>
        </w:rPr>
      </w:pPr>
      <w:r w:rsidRPr="00473120">
        <w:rPr>
          <w:rFonts w:ascii="Calibri Light" w:hAnsi="Calibri Light"/>
          <w:caps/>
          <w:szCs w:val="24"/>
        </w:rPr>
        <w:t>ESTUDIOS PROFESIONALES PARA EJECUTIVOS – epe</w:t>
      </w:r>
    </w:p>
    <w:p w14:paraId="73BF2E3B" w14:textId="77777777" w:rsidR="002607E4" w:rsidRPr="00473120" w:rsidRDefault="002607E4" w:rsidP="002607E4">
      <w:pPr>
        <w:pStyle w:val="Ttulo"/>
        <w:jc w:val="both"/>
        <w:rPr>
          <w:rFonts w:ascii="Calibri Light" w:hAnsi="Calibri Light"/>
          <w:caps/>
          <w:szCs w:val="24"/>
        </w:rPr>
      </w:pPr>
    </w:p>
    <w:p w14:paraId="085D8D44" w14:textId="4E2425EF" w:rsidR="002607E4" w:rsidRPr="00473120" w:rsidRDefault="002607E4" w:rsidP="002607E4">
      <w:pPr>
        <w:pStyle w:val="Ttulo"/>
        <w:rPr>
          <w:rFonts w:ascii="Calibri Light" w:hAnsi="Calibri Light"/>
          <w:szCs w:val="24"/>
        </w:rPr>
      </w:pPr>
      <w:r>
        <w:rPr>
          <w:rFonts w:ascii="Calibri Light" w:hAnsi="Calibri Light"/>
          <w:szCs w:val="24"/>
        </w:rPr>
        <w:t>FUNDAMENTOS DE PROGRAMACION</w:t>
      </w:r>
    </w:p>
    <w:p w14:paraId="080118B0" w14:textId="401AF435" w:rsidR="002607E4" w:rsidRPr="00473120" w:rsidRDefault="002607E4" w:rsidP="002607E4">
      <w:pPr>
        <w:pStyle w:val="Subttulo"/>
        <w:rPr>
          <w:rFonts w:ascii="Calibri Light" w:hAnsi="Calibri Light"/>
          <w:caps/>
          <w:szCs w:val="24"/>
        </w:rPr>
      </w:pPr>
      <w:r>
        <w:rPr>
          <w:rFonts w:ascii="Calibri Light" w:hAnsi="Calibri Light"/>
          <w:caps/>
          <w:szCs w:val="24"/>
        </w:rPr>
        <w:t xml:space="preserve">ACTIVIDAD </w:t>
      </w:r>
      <w:r w:rsidR="008215BD">
        <w:rPr>
          <w:rFonts w:ascii="Calibri Light" w:hAnsi="Calibri Light"/>
          <w:caps/>
          <w:szCs w:val="24"/>
        </w:rPr>
        <w:t>3</w:t>
      </w:r>
    </w:p>
    <w:p w14:paraId="2D1CC725" w14:textId="333EFB2F" w:rsidR="002607E4" w:rsidRDefault="002607E4" w:rsidP="002607E4">
      <w:pPr>
        <w:pBdr>
          <w:bottom w:val="single" w:sz="6" w:space="1" w:color="auto"/>
        </w:pBdr>
        <w:jc w:val="center"/>
        <w:rPr>
          <w:rFonts w:ascii="Calibri Light" w:hAnsi="Calibri Light"/>
          <w:b/>
          <w:sz w:val="24"/>
          <w:szCs w:val="24"/>
        </w:rPr>
      </w:pPr>
      <w:r w:rsidRPr="00473120">
        <w:rPr>
          <w:rFonts w:ascii="Calibri Light" w:hAnsi="Calibri Light"/>
          <w:b/>
          <w:sz w:val="24"/>
          <w:szCs w:val="24"/>
        </w:rPr>
        <w:t xml:space="preserve">Ciclo </w:t>
      </w:r>
      <w:r>
        <w:rPr>
          <w:rFonts w:ascii="Calibri Light" w:hAnsi="Calibri Light"/>
          <w:b/>
          <w:sz w:val="24"/>
          <w:szCs w:val="24"/>
        </w:rPr>
        <w:t>2021-1-</w:t>
      </w:r>
      <w:r w:rsidR="00202D0F">
        <w:rPr>
          <w:rFonts w:ascii="Calibri Light" w:hAnsi="Calibri Light"/>
          <w:b/>
          <w:sz w:val="24"/>
          <w:szCs w:val="24"/>
        </w:rPr>
        <w:t>B</w:t>
      </w:r>
    </w:p>
    <w:p w14:paraId="6F0BAC9A" w14:textId="6531D3CA" w:rsidR="00150EDA" w:rsidRPr="00150EDA" w:rsidRDefault="00150EDA" w:rsidP="00150EDA">
      <w:pPr>
        <w:pStyle w:val="Prrafodelista"/>
        <w:numPr>
          <w:ilvl w:val="0"/>
          <w:numId w:val="10"/>
        </w:numPr>
        <w:spacing w:after="0"/>
        <w:jc w:val="both"/>
        <w:rPr>
          <w:rFonts w:cstheme="minorHAnsi"/>
          <w:b/>
          <w:bCs/>
          <w:sz w:val="28"/>
          <w:szCs w:val="28"/>
        </w:rPr>
      </w:pPr>
      <w:r w:rsidRPr="00150EDA">
        <w:rPr>
          <w:rFonts w:cstheme="minorHAnsi"/>
          <w:b/>
          <w:bCs/>
          <w:sz w:val="28"/>
          <w:szCs w:val="28"/>
        </w:rPr>
        <w:t>Leer la lectura adjunta y realice:</w:t>
      </w:r>
    </w:p>
    <w:p w14:paraId="4396DBA7" w14:textId="77777777" w:rsidR="00150EDA" w:rsidRDefault="00150EDA" w:rsidP="008215BD">
      <w:pPr>
        <w:spacing w:after="0"/>
        <w:jc w:val="both"/>
        <w:rPr>
          <w:rFonts w:cstheme="minorHAnsi"/>
          <w:b/>
          <w:bCs/>
          <w:sz w:val="28"/>
          <w:szCs w:val="28"/>
        </w:rPr>
      </w:pPr>
    </w:p>
    <w:p w14:paraId="656FB930" w14:textId="159FFBDB" w:rsidR="00150EDA" w:rsidRPr="00150EDA" w:rsidRDefault="00150EDA" w:rsidP="00150EDA">
      <w:pPr>
        <w:pStyle w:val="Prrafodelista"/>
        <w:numPr>
          <w:ilvl w:val="0"/>
          <w:numId w:val="7"/>
        </w:numPr>
        <w:spacing w:after="0"/>
        <w:jc w:val="both"/>
        <w:rPr>
          <w:rFonts w:cstheme="minorHAnsi"/>
          <w:sz w:val="24"/>
          <w:szCs w:val="24"/>
        </w:rPr>
      </w:pPr>
      <w:r w:rsidRPr="00150EDA">
        <w:rPr>
          <w:rFonts w:cstheme="minorHAnsi"/>
          <w:sz w:val="24"/>
          <w:szCs w:val="24"/>
        </w:rPr>
        <w:t>Realice un resumen de la lectura en no más de 15 líneas</w:t>
      </w:r>
    </w:p>
    <w:p w14:paraId="358DB755" w14:textId="747C126C" w:rsidR="00150EDA" w:rsidRDefault="00150EDA" w:rsidP="00150EDA">
      <w:pPr>
        <w:pStyle w:val="Prrafodelista"/>
        <w:numPr>
          <w:ilvl w:val="0"/>
          <w:numId w:val="7"/>
        </w:numPr>
        <w:spacing w:after="0"/>
        <w:jc w:val="both"/>
        <w:rPr>
          <w:rFonts w:cstheme="minorHAnsi"/>
          <w:sz w:val="24"/>
          <w:szCs w:val="24"/>
        </w:rPr>
      </w:pPr>
      <w:r w:rsidRPr="00150EDA">
        <w:rPr>
          <w:rFonts w:cstheme="minorHAnsi"/>
          <w:sz w:val="24"/>
          <w:szCs w:val="24"/>
        </w:rPr>
        <w:t>Que es lo que más le ha llamado la atención</w:t>
      </w:r>
    </w:p>
    <w:p w14:paraId="16044AAD" w14:textId="77777777" w:rsidR="00150EDA" w:rsidRDefault="00150EDA" w:rsidP="00150EDA">
      <w:pPr>
        <w:spacing w:after="0"/>
        <w:ind w:left="12" w:firstLine="708"/>
        <w:jc w:val="both"/>
        <w:rPr>
          <w:rFonts w:cstheme="minorHAnsi"/>
          <w:sz w:val="24"/>
          <w:szCs w:val="24"/>
        </w:rPr>
      </w:pPr>
    </w:p>
    <w:p w14:paraId="5E0F31F4" w14:textId="443DE844" w:rsidR="00150EDA" w:rsidRPr="00150EDA" w:rsidRDefault="00150EDA" w:rsidP="00150EDA">
      <w:pPr>
        <w:spacing w:after="0"/>
        <w:ind w:left="12" w:firstLine="708"/>
        <w:jc w:val="both"/>
        <w:rPr>
          <w:rFonts w:cstheme="minorHAnsi"/>
          <w:sz w:val="24"/>
          <w:szCs w:val="24"/>
        </w:rPr>
      </w:pPr>
      <w:r>
        <w:rPr>
          <w:rFonts w:cstheme="minorHAnsi"/>
          <w:sz w:val="24"/>
          <w:szCs w:val="24"/>
        </w:rPr>
        <w:t>*Adjunte en una hoja Word sus respuestas.</w:t>
      </w:r>
    </w:p>
    <w:p w14:paraId="772190B2" w14:textId="174C653C" w:rsidR="00150EDA" w:rsidRDefault="00150EDA" w:rsidP="00150EDA">
      <w:pPr>
        <w:spacing w:after="0"/>
        <w:ind w:left="360"/>
        <w:jc w:val="both"/>
        <w:rPr>
          <w:rFonts w:cstheme="minorHAnsi"/>
          <w:b/>
          <w:bCs/>
          <w:sz w:val="28"/>
          <w:szCs w:val="28"/>
        </w:rPr>
      </w:pPr>
      <w:r>
        <w:rPr>
          <w:rFonts w:cstheme="minorHAnsi"/>
          <w:b/>
          <w:bCs/>
          <w:sz w:val="28"/>
          <w:szCs w:val="28"/>
        </w:rPr>
        <w:t xml:space="preserve">(6 puntos) </w:t>
      </w:r>
    </w:p>
    <w:p w14:paraId="68C8087E" w14:textId="77777777" w:rsidR="00150EDA" w:rsidRPr="00150EDA" w:rsidRDefault="00150EDA" w:rsidP="00150EDA">
      <w:pPr>
        <w:spacing w:after="0"/>
        <w:ind w:left="360"/>
        <w:jc w:val="both"/>
        <w:rPr>
          <w:rFonts w:cstheme="minorHAnsi"/>
          <w:b/>
          <w:bCs/>
          <w:sz w:val="28"/>
          <w:szCs w:val="28"/>
        </w:rPr>
      </w:pPr>
    </w:p>
    <w:p w14:paraId="737697F4" w14:textId="795C8FF5" w:rsidR="008215BD" w:rsidRPr="008215BD" w:rsidRDefault="008215BD" w:rsidP="00150EDA">
      <w:pPr>
        <w:pStyle w:val="Prrafodelista"/>
        <w:numPr>
          <w:ilvl w:val="0"/>
          <w:numId w:val="10"/>
        </w:numPr>
        <w:spacing w:after="0"/>
        <w:jc w:val="both"/>
        <w:rPr>
          <w:rFonts w:cstheme="minorHAnsi"/>
          <w:b/>
          <w:bCs/>
          <w:sz w:val="28"/>
          <w:szCs w:val="28"/>
        </w:rPr>
      </w:pPr>
      <w:r w:rsidRPr="008215BD">
        <w:rPr>
          <w:rFonts w:cstheme="minorHAnsi"/>
          <w:b/>
          <w:bCs/>
          <w:sz w:val="28"/>
          <w:szCs w:val="28"/>
        </w:rPr>
        <w:t>Desarrollar en Java las soluciones de los siguientes casos:</w:t>
      </w:r>
    </w:p>
    <w:p w14:paraId="36C1483C" w14:textId="77777777" w:rsidR="008215BD" w:rsidRDefault="008215BD" w:rsidP="008215BD">
      <w:pPr>
        <w:spacing w:after="0"/>
        <w:jc w:val="both"/>
        <w:rPr>
          <w:rFonts w:cstheme="minorHAnsi"/>
          <w:b/>
          <w:bCs/>
          <w:sz w:val="24"/>
          <w:szCs w:val="24"/>
        </w:rPr>
      </w:pPr>
    </w:p>
    <w:p w14:paraId="43F7474C" w14:textId="55D87C23" w:rsidR="008215BD" w:rsidRDefault="008215BD" w:rsidP="00150EDA">
      <w:pPr>
        <w:spacing w:after="0"/>
        <w:ind w:left="360"/>
        <w:jc w:val="both"/>
        <w:rPr>
          <w:rFonts w:cstheme="minorHAnsi"/>
          <w:sz w:val="24"/>
          <w:szCs w:val="24"/>
        </w:rPr>
      </w:pPr>
      <w:r>
        <w:rPr>
          <w:rFonts w:cstheme="minorHAnsi"/>
          <w:b/>
          <w:bCs/>
          <w:sz w:val="24"/>
          <w:szCs w:val="24"/>
        </w:rPr>
        <w:t>Pregunta 01:</w:t>
      </w:r>
    </w:p>
    <w:p w14:paraId="00770A1A" w14:textId="77777777" w:rsidR="008215BD" w:rsidRDefault="008215BD" w:rsidP="00150EDA">
      <w:pPr>
        <w:spacing w:after="0"/>
        <w:ind w:left="360"/>
        <w:jc w:val="both"/>
        <w:rPr>
          <w:rStyle w:val="DefaultParagraphFont1"/>
          <w:color w:val="000000"/>
        </w:rPr>
      </w:pPr>
    </w:p>
    <w:p w14:paraId="71CB329A" w14:textId="77777777" w:rsidR="008215BD" w:rsidRDefault="008215BD" w:rsidP="00150EDA">
      <w:pPr>
        <w:spacing w:after="0"/>
        <w:ind w:left="360"/>
        <w:jc w:val="both"/>
        <w:rPr>
          <w:rStyle w:val="DefaultParagraphFont1"/>
          <w:rFonts w:cstheme="minorHAnsi"/>
          <w:color w:val="000000"/>
          <w:szCs w:val="24"/>
        </w:rPr>
      </w:pPr>
      <w:r>
        <w:rPr>
          <w:rStyle w:val="DefaultParagraphFont1"/>
          <w:rFonts w:cstheme="minorHAnsi"/>
          <w:color w:val="000000"/>
          <w:szCs w:val="24"/>
        </w:rPr>
        <w:t>En el Hospital Nacional “Siglo XXI”, se ha implementado un programa para evaluar la satisfacción de los pacientes que han sido atendidos en recepción. Dicha área cuenta con 5 ventanillas de atención y el cliente debe registrar en un dispositivo electrónico, el nivel de satisfacción con la atención recibida según los siguientes criterios:</w:t>
      </w:r>
    </w:p>
    <w:p w14:paraId="1B612FC4" w14:textId="77777777" w:rsidR="008215BD" w:rsidRDefault="008215BD" w:rsidP="00150EDA">
      <w:pPr>
        <w:spacing w:after="0"/>
        <w:ind w:left="360"/>
        <w:jc w:val="both"/>
        <w:rPr>
          <w:rStyle w:val="DefaultParagraphFont1"/>
          <w:rFonts w:cstheme="minorHAnsi"/>
          <w:color w:val="000000"/>
          <w:szCs w:val="24"/>
        </w:rPr>
      </w:pPr>
    </w:p>
    <w:p w14:paraId="7A722DEB" w14:textId="77777777" w:rsidR="008215BD" w:rsidRDefault="008215BD" w:rsidP="00150EDA">
      <w:pPr>
        <w:numPr>
          <w:ilvl w:val="0"/>
          <w:numId w:val="3"/>
        </w:numPr>
        <w:suppressAutoHyphens/>
        <w:spacing w:after="0" w:line="240" w:lineRule="auto"/>
        <w:ind w:left="1080"/>
        <w:jc w:val="both"/>
        <w:rPr>
          <w:rStyle w:val="DefaultParagraphFont1"/>
          <w:rFonts w:cstheme="minorHAnsi"/>
          <w:color w:val="000000"/>
          <w:szCs w:val="24"/>
        </w:rPr>
      </w:pPr>
      <w:r>
        <w:rPr>
          <w:rStyle w:val="DefaultParagraphFont1"/>
          <w:rFonts w:cstheme="minorHAnsi"/>
          <w:color w:val="000000"/>
          <w:szCs w:val="24"/>
        </w:rPr>
        <w:t>“0”</w:t>
      </w:r>
      <w:r>
        <w:rPr>
          <w:rStyle w:val="DefaultParagraphFont1"/>
          <w:rFonts w:cstheme="minorHAnsi"/>
          <w:color w:val="000000"/>
          <w:szCs w:val="24"/>
        </w:rPr>
        <w:tab/>
        <w:t>Totalmente insatisfecho</w:t>
      </w:r>
    </w:p>
    <w:p w14:paraId="095887A9" w14:textId="77777777" w:rsidR="008215BD" w:rsidRDefault="008215BD" w:rsidP="00150EDA">
      <w:pPr>
        <w:numPr>
          <w:ilvl w:val="0"/>
          <w:numId w:val="3"/>
        </w:numPr>
        <w:suppressAutoHyphens/>
        <w:spacing w:after="0" w:line="240" w:lineRule="auto"/>
        <w:ind w:left="1080"/>
        <w:jc w:val="both"/>
        <w:rPr>
          <w:rStyle w:val="DefaultParagraphFont1"/>
          <w:rFonts w:cstheme="minorHAnsi"/>
          <w:color w:val="000000"/>
          <w:szCs w:val="24"/>
        </w:rPr>
      </w:pPr>
      <w:r>
        <w:rPr>
          <w:rStyle w:val="DefaultParagraphFont1"/>
          <w:rFonts w:cstheme="minorHAnsi"/>
          <w:color w:val="000000"/>
          <w:szCs w:val="24"/>
        </w:rPr>
        <w:t>“1”</w:t>
      </w:r>
      <w:r>
        <w:rPr>
          <w:rStyle w:val="DefaultParagraphFont1"/>
          <w:rFonts w:cstheme="minorHAnsi"/>
          <w:color w:val="000000"/>
          <w:szCs w:val="24"/>
        </w:rPr>
        <w:tab/>
        <w:t>Insatisfecho</w:t>
      </w:r>
    </w:p>
    <w:p w14:paraId="24591877" w14:textId="77777777" w:rsidR="008215BD" w:rsidRDefault="008215BD" w:rsidP="00150EDA">
      <w:pPr>
        <w:numPr>
          <w:ilvl w:val="0"/>
          <w:numId w:val="3"/>
        </w:numPr>
        <w:suppressAutoHyphens/>
        <w:spacing w:after="0" w:line="240" w:lineRule="auto"/>
        <w:ind w:left="1080"/>
        <w:jc w:val="both"/>
        <w:rPr>
          <w:rStyle w:val="DefaultParagraphFont1"/>
          <w:rFonts w:cstheme="minorHAnsi"/>
          <w:color w:val="000000"/>
          <w:szCs w:val="24"/>
        </w:rPr>
      </w:pPr>
      <w:r>
        <w:rPr>
          <w:rStyle w:val="DefaultParagraphFont1"/>
          <w:rFonts w:cstheme="minorHAnsi"/>
          <w:color w:val="000000"/>
          <w:szCs w:val="24"/>
        </w:rPr>
        <w:t>“2”</w:t>
      </w:r>
      <w:r>
        <w:rPr>
          <w:rStyle w:val="DefaultParagraphFont1"/>
          <w:rFonts w:cstheme="minorHAnsi"/>
          <w:color w:val="000000"/>
          <w:szCs w:val="24"/>
        </w:rPr>
        <w:tab/>
        <w:t>Poco satisfecho</w:t>
      </w:r>
    </w:p>
    <w:p w14:paraId="090C5E4E" w14:textId="77777777" w:rsidR="008215BD" w:rsidRDefault="008215BD" w:rsidP="00150EDA">
      <w:pPr>
        <w:numPr>
          <w:ilvl w:val="0"/>
          <w:numId w:val="3"/>
        </w:numPr>
        <w:suppressAutoHyphens/>
        <w:spacing w:after="0" w:line="240" w:lineRule="auto"/>
        <w:ind w:left="1080"/>
        <w:jc w:val="both"/>
        <w:rPr>
          <w:rStyle w:val="DefaultParagraphFont1"/>
          <w:rFonts w:cstheme="minorHAnsi"/>
          <w:color w:val="000000"/>
          <w:szCs w:val="24"/>
        </w:rPr>
      </w:pPr>
      <w:r>
        <w:rPr>
          <w:rStyle w:val="DefaultParagraphFont1"/>
          <w:rFonts w:cstheme="minorHAnsi"/>
          <w:color w:val="000000"/>
          <w:szCs w:val="24"/>
        </w:rPr>
        <w:t>“3”</w:t>
      </w:r>
      <w:r>
        <w:rPr>
          <w:rStyle w:val="DefaultParagraphFont1"/>
          <w:rFonts w:cstheme="minorHAnsi"/>
          <w:color w:val="000000"/>
          <w:szCs w:val="24"/>
        </w:rPr>
        <w:tab/>
        <w:t>Ni satisfecho ni insatisfecho</w:t>
      </w:r>
    </w:p>
    <w:p w14:paraId="3A8A9E58" w14:textId="77777777" w:rsidR="008215BD" w:rsidRDefault="008215BD" w:rsidP="00150EDA">
      <w:pPr>
        <w:numPr>
          <w:ilvl w:val="0"/>
          <w:numId w:val="3"/>
        </w:numPr>
        <w:suppressAutoHyphens/>
        <w:spacing w:after="0" w:line="240" w:lineRule="auto"/>
        <w:ind w:left="1080"/>
        <w:jc w:val="both"/>
        <w:rPr>
          <w:rStyle w:val="DefaultParagraphFont1"/>
          <w:rFonts w:cstheme="minorHAnsi"/>
          <w:color w:val="000000"/>
          <w:szCs w:val="24"/>
        </w:rPr>
      </w:pPr>
      <w:r>
        <w:rPr>
          <w:rStyle w:val="DefaultParagraphFont1"/>
          <w:rFonts w:cstheme="minorHAnsi"/>
          <w:color w:val="000000"/>
          <w:szCs w:val="24"/>
        </w:rPr>
        <w:t>“4”</w:t>
      </w:r>
      <w:r>
        <w:rPr>
          <w:rStyle w:val="DefaultParagraphFont1"/>
          <w:rFonts w:cstheme="minorHAnsi"/>
          <w:color w:val="000000"/>
          <w:szCs w:val="24"/>
        </w:rPr>
        <w:tab/>
        <w:t>Satisfecho</w:t>
      </w:r>
    </w:p>
    <w:p w14:paraId="72E95ECC" w14:textId="77777777" w:rsidR="008215BD" w:rsidRDefault="008215BD" w:rsidP="00150EDA">
      <w:pPr>
        <w:numPr>
          <w:ilvl w:val="0"/>
          <w:numId w:val="3"/>
        </w:numPr>
        <w:suppressAutoHyphens/>
        <w:spacing w:after="0" w:line="240" w:lineRule="auto"/>
        <w:ind w:left="1080"/>
        <w:jc w:val="both"/>
        <w:rPr>
          <w:rStyle w:val="DefaultParagraphFont1"/>
          <w:rFonts w:cstheme="minorHAnsi"/>
          <w:color w:val="000000"/>
          <w:szCs w:val="24"/>
        </w:rPr>
      </w:pPr>
      <w:r>
        <w:rPr>
          <w:rStyle w:val="DefaultParagraphFont1"/>
          <w:rFonts w:cstheme="minorHAnsi"/>
          <w:color w:val="000000"/>
          <w:szCs w:val="24"/>
        </w:rPr>
        <w:t>“5”</w:t>
      </w:r>
      <w:r>
        <w:rPr>
          <w:rStyle w:val="DefaultParagraphFont1"/>
          <w:rFonts w:cstheme="minorHAnsi"/>
          <w:color w:val="000000"/>
          <w:szCs w:val="24"/>
        </w:rPr>
        <w:tab/>
        <w:t>Muy satisfecho</w:t>
      </w:r>
    </w:p>
    <w:p w14:paraId="7DE6A739" w14:textId="77777777" w:rsidR="008215BD" w:rsidRDefault="008215BD" w:rsidP="00150EDA">
      <w:pPr>
        <w:spacing w:after="0"/>
        <w:ind w:left="360"/>
        <w:jc w:val="both"/>
        <w:rPr>
          <w:rStyle w:val="DefaultParagraphFont1"/>
          <w:rFonts w:cstheme="minorHAnsi"/>
          <w:color w:val="000000"/>
          <w:szCs w:val="24"/>
        </w:rPr>
      </w:pPr>
    </w:p>
    <w:p w14:paraId="14AA444C" w14:textId="77777777" w:rsidR="008215BD" w:rsidRDefault="008215BD" w:rsidP="00150EDA">
      <w:pPr>
        <w:spacing w:after="0"/>
        <w:ind w:left="360"/>
        <w:jc w:val="both"/>
        <w:rPr>
          <w:rStyle w:val="DefaultParagraphFont1"/>
          <w:rFonts w:cstheme="minorHAnsi"/>
          <w:color w:val="000000"/>
          <w:szCs w:val="24"/>
        </w:rPr>
      </w:pPr>
      <w:r>
        <w:rPr>
          <w:rStyle w:val="DefaultParagraphFont1"/>
          <w:rFonts w:cstheme="minorHAnsi"/>
          <w:color w:val="000000"/>
          <w:szCs w:val="24"/>
        </w:rPr>
        <w:t>El programa se ejecuta todos los meses y se presenta un reporte al responsable del área de recepción y al gerente general del hospital. En este reporte se calcula el nivel de satisfacción que es el porcentaje de los pacientes que contestaron “4” o “5”.</w:t>
      </w:r>
    </w:p>
    <w:p w14:paraId="630AE48F" w14:textId="77777777" w:rsidR="008215BD" w:rsidRDefault="008215BD" w:rsidP="00150EDA">
      <w:pPr>
        <w:spacing w:after="0"/>
        <w:ind w:left="360"/>
        <w:jc w:val="both"/>
        <w:rPr>
          <w:rStyle w:val="DefaultParagraphFont1"/>
          <w:rFonts w:cstheme="minorHAnsi"/>
          <w:color w:val="000000"/>
          <w:szCs w:val="24"/>
        </w:rPr>
      </w:pPr>
    </w:p>
    <w:p w14:paraId="33EF30B2" w14:textId="77777777" w:rsidR="008215BD" w:rsidRDefault="008215BD" w:rsidP="00150EDA">
      <w:pPr>
        <w:spacing w:after="0"/>
        <w:ind w:left="360"/>
        <w:jc w:val="both"/>
        <w:rPr>
          <w:rStyle w:val="DefaultParagraphFont1"/>
          <w:rFonts w:cstheme="minorHAnsi"/>
          <w:color w:val="000000"/>
          <w:szCs w:val="24"/>
        </w:rPr>
      </w:pPr>
      <w:r>
        <w:rPr>
          <w:rStyle w:val="DefaultParagraphFont1"/>
          <w:rFonts w:cstheme="minorHAnsi"/>
          <w:color w:val="000000"/>
          <w:szCs w:val="24"/>
        </w:rPr>
        <w:t>Las respuestas se encuentran registradas en cinco arreglos, cada uno con los valores de las respuestas de cada ventanilla y la relación de asistentes se encuentra registrada en otro arreglo. Asumir que el primer asistente de este arreglo está en la ventanilla uno y así sucesivamente.</w:t>
      </w:r>
    </w:p>
    <w:p w14:paraId="7A2BE1F8" w14:textId="77777777" w:rsidR="008215BD" w:rsidRDefault="008215BD" w:rsidP="00150EDA">
      <w:pPr>
        <w:spacing w:after="0"/>
        <w:ind w:left="360"/>
        <w:jc w:val="both"/>
        <w:rPr>
          <w:rStyle w:val="DefaultParagraphFont1"/>
          <w:rFonts w:cstheme="minorHAnsi"/>
          <w:color w:val="000000"/>
          <w:szCs w:val="24"/>
        </w:rPr>
      </w:pPr>
    </w:p>
    <w:p w14:paraId="0088E7F9" w14:textId="77777777" w:rsidR="008215BD" w:rsidRDefault="008215BD" w:rsidP="00150EDA">
      <w:pPr>
        <w:spacing w:after="0"/>
        <w:ind w:left="360"/>
        <w:jc w:val="both"/>
        <w:rPr>
          <w:rStyle w:val="DefaultParagraphFont1"/>
          <w:rFonts w:cstheme="minorHAnsi"/>
          <w:color w:val="000000"/>
          <w:szCs w:val="24"/>
        </w:rPr>
      </w:pPr>
      <w:r>
        <w:rPr>
          <w:rStyle w:val="DefaultParagraphFont1"/>
          <w:rFonts w:cstheme="minorHAnsi"/>
          <w:color w:val="000000"/>
          <w:szCs w:val="24"/>
        </w:rPr>
        <w:t>Se pide desarrollar lo siguiente:</w:t>
      </w:r>
    </w:p>
    <w:p w14:paraId="1F37FF1F" w14:textId="77777777" w:rsidR="008215BD" w:rsidRDefault="008215BD" w:rsidP="00150EDA">
      <w:pPr>
        <w:spacing w:after="0"/>
        <w:ind w:left="360"/>
        <w:jc w:val="both"/>
        <w:rPr>
          <w:rStyle w:val="DefaultParagraphFont1"/>
          <w:rFonts w:cstheme="minorHAnsi"/>
          <w:color w:val="000000"/>
          <w:szCs w:val="24"/>
        </w:rPr>
      </w:pPr>
    </w:p>
    <w:p w14:paraId="0D4E6E23" w14:textId="77777777" w:rsidR="00150EDA" w:rsidRDefault="008215BD" w:rsidP="00150EDA">
      <w:pPr>
        <w:numPr>
          <w:ilvl w:val="0"/>
          <w:numId w:val="4"/>
        </w:numPr>
        <w:suppressAutoHyphens/>
        <w:spacing w:after="0" w:line="240" w:lineRule="auto"/>
        <w:ind w:left="1080"/>
        <w:jc w:val="both"/>
        <w:rPr>
          <w:rStyle w:val="DefaultParagraphFont1"/>
          <w:rFonts w:cstheme="minorHAnsi"/>
          <w:color w:val="000000"/>
          <w:szCs w:val="24"/>
        </w:rPr>
      </w:pPr>
      <w:r>
        <w:rPr>
          <w:rStyle w:val="DefaultParagraphFont1"/>
          <w:rFonts w:cstheme="minorHAnsi"/>
          <w:color w:val="000000"/>
          <w:szCs w:val="24"/>
        </w:rPr>
        <w:t>Un método para conocer la cantidad de pacientes que contestaron la encuesta.</w:t>
      </w:r>
    </w:p>
    <w:p w14:paraId="4242FC90" w14:textId="14E3EE30" w:rsidR="008215BD" w:rsidRDefault="00150EDA" w:rsidP="00150EDA">
      <w:pPr>
        <w:suppressAutoHyphens/>
        <w:spacing w:after="0" w:line="240" w:lineRule="auto"/>
        <w:ind w:left="1080"/>
        <w:jc w:val="both"/>
        <w:rPr>
          <w:rStyle w:val="DefaultParagraphFont1"/>
          <w:rFonts w:cstheme="minorHAnsi"/>
          <w:color w:val="000000"/>
          <w:szCs w:val="24"/>
        </w:rPr>
      </w:pPr>
      <w:r>
        <w:rPr>
          <w:rStyle w:val="DefaultParagraphFont1"/>
          <w:rFonts w:cstheme="minorHAnsi"/>
          <w:color w:val="000000"/>
          <w:szCs w:val="24"/>
        </w:rPr>
        <w:t>( 3 ptos)</w:t>
      </w:r>
    </w:p>
    <w:p w14:paraId="1EDFFD6A" w14:textId="77777777" w:rsidR="008215BD" w:rsidRDefault="008215BD" w:rsidP="00150EDA">
      <w:pPr>
        <w:spacing w:after="0"/>
        <w:ind w:left="1080"/>
        <w:jc w:val="both"/>
        <w:rPr>
          <w:rStyle w:val="DefaultParagraphFont1"/>
          <w:rFonts w:cstheme="minorHAnsi"/>
          <w:color w:val="000000"/>
          <w:szCs w:val="24"/>
        </w:rPr>
      </w:pPr>
    </w:p>
    <w:p w14:paraId="26C21F9A" w14:textId="77777777" w:rsidR="00150EDA" w:rsidRDefault="008215BD" w:rsidP="00150EDA">
      <w:pPr>
        <w:numPr>
          <w:ilvl w:val="0"/>
          <w:numId w:val="4"/>
        </w:numPr>
        <w:suppressAutoHyphens/>
        <w:spacing w:after="0" w:line="240" w:lineRule="auto"/>
        <w:ind w:left="1080"/>
        <w:jc w:val="both"/>
        <w:rPr>
          <w:rStyle w:val="DefaultParagraphFont1"/>
          <w:rFonts w:cstheme="minorHAnsi"/>
          <w:color w:val="000000"/>
          <w:szCs w:val="24"/>
        </w:rPr>
      </w:pPr>
      <w:r>
        <w:rPr>
          <w:rStyle w:val="DefaultParagraphFont1"/>
          <w:rFonts w:cstheme="minorHAnsi"/>
          <w:color w:val="000000"/>
          <w:szCs w:val="24"/>
        </w:rPr>
        <w:t>Un método para hallar el nivel de satisfacción de toda el área de recepción.</w:t>
      </w:r>
    </w:p>
    <w:p w14:paraId="12098641" w14:textId="07356721" w:rsidR="008215BD" w:rsidRDefault="00150EDA" w:rsidP="00150EDA">
      <w:pPr>
        <w:suppressAutoHyphens/>
        <w:spacing w:after="0" w:line="240" w:lineRule="auto"/>
        <w:ind w:left="1080"/>
        <w:jc w:val="both"/>
        <w:rPr>
          <w:rStyle w:val="DefaultParagraphFont1"/>
          <w:rFonts w:cstheme="minorHAnsi"/>
          <w:color w:val="000000"/>
          <w:szCs w:val="24"/>
        </w:rPr>
      </w:pPr>
      <w:r>
        <w:rPr>
          <w:rStyle w:val="DefaultParagraphFont1"/>
          <w:rFonts w:cstheme="minorHAnsi"/>
          <w:color w:val="000000"/>
          <w:szCs w:val="24"/>
        </w:rPr>
        <w:t xml:space="preserve"> (3 ptos)</w:t>
      </w:r>
    </w:p>
    <w:p w14:paraId="12702EAD" w14:textId="77777777" w:rsidR="008215BD" w:rsidRDefault="008215BD" w:rsidP="00150EDA">
      <w:pPr>
        <w:spacing w:after="0"/>
        <w:ind w:left="1080"/>
        <w:jc w:val="both"/>
        <w:rPr>
          <w:rStyle w:val="DefaultParagraphFont1"/>
          <w:rFonts w:cstheme="minorHAnsi"/>
          <w:color w:val="000000"/>
          <w:szCs w:val="24"/>
        </w:rPr>
      </w:pPr>
    </w:p>
    <w:p w14:paraId="74BB6C20" w14:textId="00431CC8" w:rsidR="008215BD" w:rsidRDefault="008215BD" w:rsidP="00150EDA">
      <w:pPr>
        <w:numPr>
          <w:ilvl w:val="0"/>
          <w:numId w:val="4"/>
        </w:numPr>
        <w:suppressAutoHyphens/>
        <w:spacing w:after="0" w:line="240" w:lineRule="auto"/>
        <w:ind w:left="1080"/>
        <w:jc w:val="both"/>
        <w:rPr>
          <w:rStyle w:val="DefaultParagraphFont1"/>
          <w:rFonts w:cstheme="minorHAnsi"/>
          <w:color w:val="000000"/>
          <w:szCs w:val="24"/>
        </w:rPr>
      </w:pPr>
      <w:r>
        <w:rPr>
          <w:rStyle w:val="DefaultParagraphFont1"/>
          <w:rFonts w:cstheme="minorHAnsi"/>
          <w:color w:val="000000"/>
          <w:szCs w:val="24"/>
        </w:rPr>
        <w:t>Un método que identifique al asistente de recepción que obtuvo el mayor nivel de satisfacción. La respuesta se entregará en un arreglo de la siguiente manera: [“María Quispe”, 70.00]. Hay que considerar que no hay empate y que hay solo un ganador.</w:t>
      </w:r>
    </w:p>
    <w:p w14:paraId="0A8214F0" w14:textId="77777777" w:rsidR="00B11ED1" w:rsidRDefault="00150EDA" w:rsidP="00B11ED1">
      <w:pPr>
        <w:suppressAutoHyphens/>
        <w:spacing w:after="0" w:line="240" w:lineRule="auto"/>
        <w:ind w:left="1080"/>
        <w:jc w:val="both"/>
        <w:rPr>
          <w:rStyle w:val="DefaultParagraphFont1"/>
          <w:rFonts w:cstheme="minorHAnsi"/>
          <w:color w:val="000000"/>
          <w:szCs w:val="24"/>
        </w:rPr>
      </w:pPr>
      <w:r>
        <w:rPr>
          <w:rStyle w:val="DefaultParagraphFont1"/>
          <w:rFonts w:cstheme="minorHAnsi"/>
          <w:color w:val="000000"/>
          <w:szCs w:val="24"/>
        </w:rPr>
        <w:t>(4 ptos)</w:t>
      </w:r>
    </w:p>
    <w:p w14:paraId="4AC0C16C" w14:textId="77777777" w:rsidR="00B11ED1" w:rsidRDefault="00B11ED1" w:rsidP="00B11ED1">
      <w:pPr>
        <w:suppressAutoHyphens/>
        <w:spacing w:after="0" w:line="240" w:lineRule="auto"/>
        <w:jc w:val="both"/>
        <w:rPr>
          <w:rFonts w:cstheme="minorHAnsi"/>
          <w:b/>
          <w:bCs/>
          <w:sz w:val="24"/>
          <w:szCs w:val="24"/>
        </w:rPr>
      </w:pPr>
    </w:p>
    <w:p w14:paraId="42593D7D" w14:textId="77777777" w:rsidR="00B11ED1" w:rsidRDefault="00B11ED1" w:rsidP="00B11ED1">
      <w:pPr>
        <w:suppressAutoHyphens/>
        <w:spacing w:after="0" w:line="240" w:lineRule="auto"/>
        <w:jc w:val="both"/>
        <w:rPr>
          <w:rFonts w:cstheme="minorHAnsi"/>
          <w:b/>
          <w:bCs/>
          <w:sz w:val="24"/>
          <w:szCs w:val="24"/>
        </w:rPr>
      </w:pPr>
    </w:p>
    <w:p w14:paraId="6CCBDEF6" w14:textId="5FC92339" w:rsidR="008215BD" w:rsidRDefault="008215BD" w:rsidP="00B11ED1">
      <w:pPr>
        <w:suppressAutoHyphens/>
        <w:spacing w:after="0" w:line="240" w:lineRule="auto"/>
        <w:jc w:val="both"/>
        <w:rPr>
          <w:rFonts w:cstheme="minorHAnsi"/>
          <w:sz w:val="24"/>
          <w:szCs w:val="24"/>
        </w:rPr>
      </w:pPr>
      <w:r>
        <w:rPr>
          <w:rFonts w:cstheme="minorHAnsi"/>
          <w:b/>
          <w:bCs/>
          <w:sz w:val="24"/>
          <w:szCs w:val="24"/>
        </w:rPr>
        <w:t>Pregunta 02</w:t>
      </w:r>
    </w:p>
    <w:p w14:paraId="643572DC" w14:textId="77777777" w:rsidR="008215BD" w:rsidRDefault="008215BD" w:rsidP="008215BD">
      <w:pPr>
        <w:spacing w:after="0"/>
        <w:jc w:val="both"/>
        <w:rPr>
          <w:rStyle w:val="DefaultParagraphFont1"/>
          <w:color w:val="000000"/>
        </w:rPr>
      </w:pPr>
    </w:p>
    <w:p w14:paraId="7184468C" w14:textId="77777777" w:rsidR="008215BD" w:rsidRDefault="008215BD" w:rsidP="008215BD">
      <w:pPr>
        <w:spacing w:after="0"/>
        <w:jc w:val="both"/>
        <w:rPr>
          <w:rStyle w:val="DefaultParagraphFont1"/>
          <w:rFonts w:cstheme="minorHAnsi"/>
          <w:color w:val="000000"/>
          <w:szCs w:val="24"/>
        </w:rPr>
      </w:pPr>
      <w:r>
        <w:rPr>
          <w:rStyle w:val="DefaultParagraphFont1"/>
          <w:rFonts w:cstheme="minorHAnsi"/>
          <w:color w:val="000000"/>
          <w:szCs w:val="24"/>
        </w:rPr>
        <w:t>La Universidad está realizando elecciones para elegir a la junta directiva que va a ser responsable de la institución durante los próximos 5 años.  Después de haber realizado una revisión exhaustiva de las listas que se presentaron, el comité de elecciones ya tiene la relación de las listas que han sido consideradas válidas para postular que son 3.</w:t>
      </w:r>
    </w:p>
    <w:p w14:paraId="7A9366E3" w14:textId="77777777" w:rsidR="008215BD" w:rsidRDefault="008215BD" w:rsidP="008215BD">
      <w:pPr>
        <w:spacing w:after="0"/>
        <w:jc w:val="both"/>
        <w:rPr>
          <w:rStyle w:val="DefaultParagraphFont1"/>
          <w:rFonts w:cstheme="minorHAnsi"/>
          <w:color w:val="000000"/>
          <w:szCs w:val="24"/>
        </w:rPr>
      </w:pPr>
    </w:p>
    <w:p w14:paraId="03DF0063" w14:textId="77777777" w:rsidR="008215BD" w:rsidRDefault="008215BD" w:rsidP="008215BD">
      <w:pPr>
        <w:spacing w:after="0"/>
        <w:jc w:val="both"/>
        <w:rPr>
          <w:rStyle w:val="DefaultParagraphFont1"/>
          <w:rFonts w:cstheme="minorHAnsi"/>
          <w:color w:val="000000"/>
          <w:szCs w:val="24"/>
        </w:rPr>
      </w:pPr>
      <w:r>
        <w:rPr>
          <w:rStyle w:val="DefaultParagraphFont1"/>
          <w:rFonts w:cstheme="minorHAnsi"/>
          <w:color w:val="000000"/>
          <w:szCs w:val="24"/>
        </w:rPr>
        <w:t xml:space="preserve">La empresa “Analítica” ha realizado una encuesta para ver cómo van las preferencias dos semanas antes de las elecciones. Los resultados han sido volcados en dos arreglos. </w:t>
      </w:r>
    </w:p>
    <w:p w14:paraId="1D1E9B6D" w14:textId="77777777" w:rsidR="008215BD" w:rsidRDefault="008215BD" w:rsidP="008215BD">
      <w:pPr>
        <w:spacing w:after="0"/>
        <w:jc w:val="both"/>
        <w:rPr>
          <w:rStyle w:val="DefaultParagraphFont1"/>
          <w:rFonts w:cstheme="minorHAnsi"/>
          <w:color w:val="000000"/>
          <w:szCs w:val="24"/>
        </w:rPr>
      </w:pPr>
    </w:p>
    <w:p w14:paraId="3A3D66AF" w14:textId="77777777" w:rsidR="008215BD" w:rsidRDefault="008215BD" w:rsidP="008215BD">
      <w:pPr>
        <w:pStyle w:val="Prrafodelista"/>
        <w:numPr>
          <w:ilvl w:val="0"/>
          <w:numId w:val="5"/>
        </w:numPr>
        <w:spacing w:after="0" w:line="276" w:lineRule="auto"/>
        <w:jc w:val="both"/>
        <w:rPr>
          <w:rStyle w:val="DefaultParagraphFont1"/>
          <w:rFonts w:cstheme="minorHAnsi"/>
          <w:color w:val="000000"/>
          <w:szCs w:val="24"/>
        </w:rPr>
      </w:pPr>
      <w:r>
        <w:rPr>
          <w:rStyle w:val="DefaultParagraphFont1"/>
          <w:rFonts w:cstheme="minorHAnsi"/>
          <w:color w:val="000000"/>
          <w:szCs w:val="24"/>
        </w:rPr>
        <w:t>El primero contiene las listas y los blancos y nulos de la siguiente manera:</w:t>
      </w:r>
    </w:p>
    <w:p w14:paraId="6099295B" w14:textId="77777777" w:rsidR="008215BD" w:rsidRDefault="008215BD" w:rsidP="008215BD">
      <w:pPr>
        <w:spacing w:after="0"/>
        <w:jc w:val="both"/>
        <w:rPr>
          <w:rStyle w:val="DefaultParagraphFont1"/>
          <w:rFonts w:cstheme="minorHAnsi"/>
          <w:color w:val="000000"/>
          <w:szCs w:val="24"/>
        </w:rPr>
      </w:pPr>
    </w:p>
    <w:p w14:paraId="6ED46378" w14:textId="77777777" w:rsidR="008215BD" w:rsidRDefault="008215BD" w:rsidP="008215BD">
      <w:pPr>
        <w:spacing w:after="0"/>
        <w:jc w:val="both"/>
        <w:rPr>
          <w:rStyle w:val="DefaultParagraphFont1"/>
          <w:rFonts w:cstheme="minorHAnsi"/>
          <w:color w:val="000000"/>
          <w:szCs w:val="24"/>
        </w:rPr>
      </w:pPr>
      <w:r>
        <w:rPr>
          <w:rStyle w:val="DefaultParagraphFont1"/>
          <w:rFonts w:cstheme="minorHAnsi"/>
          <w:color w:val="000000"/>
          <w:szCs w:val="24"/>
        </w:rPr>
        <w:tab/>
        <w:t>“1”,”2”,”3”: Votos sobre la lista que está postulando.</w:t>
      </w:r>
    </w:p>
    <w:p w14:paraId="64F8E382" w14:textId="77777777" w:rsidR="008215BD" w:rsidRDefault="008215BD" w:rsidP="008215BD">
      <w:pPr>
        <w:spacing w:after="0"/>
        <w:jc w:val="both"/>
        <w:rPr>
          <w:rStyle w:val="DefaultParagraphFont1"/>
          <w:rFonts w:cstheme="minorHAnsi"/>
          <w:color w:val="000000"/>
          <w:szCs w:val="24"/>
        </w:rPr>
      </w:pPr>
      <w:r>
        <w:rPr>
          <w:rStyle w:val="DefaultParagraphFont1"/>
          <w:rFonts w:cstheme="minorHAnsi"/>
          <w:color w:val="000000"/>
          <w:szCs w:val="24"/>
        </w:rPr>
        <w:tab/>
        <w:t>“B”: Votos en blanco.</w:t>
      </w:r>
    </w:p>
    <w:p w14:paraId="3B3CE83D" w14:textId="77777777" w:rsidR="008215BD" w:rsidRDefault="008215BD" w:rsidP="008215BD">
      <w:pPr>
        <w:spacing w:after="0"/>
        <w:jc w:val="both"/>
        <w:rPr>
          <w:rStyle w:val="DefaultParagraphFont1"/>
          <w:rFonts w:cstheme="minorHAnsi"/>
          <w:color w:val="000000"/>
          <w:szCs w:val="24"/>
        </w:rPr>
      </w:pPr>
      <w:r>
        <w:rPr>
          <w:rStyle w:val="DefaultParagraphFont1"/>
          <w:rFonts w:cstheme="minorHAnsi"/>
          <w:color w:val="000000"/>
          <w:szCs w:val="24"/>
        </w:rPr>
        <w:tab/>
        <w:t>“N”: Votos nulos.</w:t>
      </w:r>
    </w:p>
    <w:p w14:paraId="2AA64939" w14:textId="77777777" w:rsidR="008215BD" w:rsidRDefault="008215BD" w:rsidP="008215BD">
      <w:pPr>
        <w:spacing w:after="0"/>
        <w:jc w:val="both"/>
        <w:rPr>
          <w:rStyle w:val="DefaultParagraphFont1"/>
          <w:rFonts w:cstheme="minorHAnsi"/>
          <w:color w:val="000000"/>
          <w:szCs w:val="24"/>
        </w:rPr>
      </w:pPr>
    </w:p>
    <w:p w14:paraId="4853DA1C" w14:textId="77777777" w:rsidR="008215BD" w:rsidRDefault="008215BD" w:rsidP="008215BD">
      <w:pPr>
        <w:pStyle w:val="Prrafodelista"/>
        <w:numPr>
          <w:ilvl w:val="0"/>
          <w:numId w:val="5"/>
        </w:numPr>
        <w:spacing w:after="0" w:line="276" w:lineRule="auto"/>
        <w:jc w:val="both"/>
        <w:rPr>
          <w:rStyle w:val="DefaultParagraphFont1"/>
          <w:rFonts w:cstheme="minorHAnsi"/>
          <w:color w:val="000000"/>
          <w:szCs w:val="24"/>
        </w:rPr>
      </w:pPr>
      <w:r>
        <w:rPr>
          <w:rStyle w:val="DefaultParagraphFont1"/>
          <w:rFonts w:cstheme="minorHAnsi"/>
          <w:color w:val="000000"/>
          <w:szCs w:val="24"/>
        </w:rPr>
        <w:t>En el segundo arreglo están la cantidad de votos recibidos.</w:t>
      </w:r>
    </w:p>
    <w:p w14:paraId="53E34C2C" w14:textId="77777777" w:rsidR="008215BD" w:rsidRDefault="008215BD" w:rsidP="008215BD">
      <w:pPr>
        <w:spacing w:after="0"/>
        <w:jc w:val="both"/>
        <w:rPr>
          <w:rStyle w:val="DefaultParagraphFont1"/>
          <w:rFonts w:cstheme="minorHAnsi"/>
          <w:color w:val="000000"/>
          <w:szCs w:val="24"/>
        </w:rPr>
      </w:pPr>
    </w:p>
    <w:p w14:paraId="51EE1251" w14:textId="77777777" w:rsidR="008215BD" w:rsidRDefault="008215BD" w:rsidP="008215BD">
      <w:pPr>
        <w:spacing w:after="0"/>
        <w:jc w:val="both"/>
        <w:rPr>
          <w:rStyle w:val="DefaultParagraphFont1"/>
          <w:rFonts w:cstheme="minorHAnsi"/>
          <w:color w:val="000000"/>
          <w:szCs w:val="24"/>
        </w:rPr>
      </w:pPr>
      <w:r>
        <w:rPr>
          <w:rStyle w:val="DefaultParagraphFont1"/>
          <w:rFonts w:cstheme="minorHAnsi"/>
          <w:color w:val="000000"/>
          <w:szCs w:val="24"/>
        </w:rPr>
        <w:t>Se pide desarrollar lo siguiente:</w:t>
      </w:r>
    </w:p>
    <w:p w14:paraId="3541A191" w14:textId="77777777" w:rsidR="008215BD" w:rsidRDefault="008215BD" w:rsidP="008215BD">
      <w:pPr>
        <w:spacing w:after="0"/>
        <w:jc w:val="both"/>
        <w:rPr>
          <w:rStyle w:val="DefaultParagraphFont1"/>
          <w:rFonts w:cstheme="minorHAnsi"/>
          <w:color w:val="000000"/>
          <w:szCs w:val="24"/>
        </w:rPr>
      </w:pPr>
    </w:p>
    <w:p w14:paraId="31DFFFFC" w14:textId="77777777" w:rsidR="008215BD" w:rsidRDefault="008215BD" w:rsidP="008215BD">
      <w:pPr>
        <w:numPr>
          <w:ilvl w:val="0"/>
          <w:numId w:val="6"/>
        </w:numPr>
        <w:suppressAutoHyphens/>
        <w:spacing w:after="0" w:line="240" w:lineRule="auto"/>
        <w:jc w:val="both"/>
        <w:rPr>
          <w:rStyle w:val="DefaultParagraphFont1"/>
          <w:rFonts w:cstheme="minorHAnsi"/>
          <w:color w:val="000000"/>
          <w:szCs w:val="24"/>
        </w:rPr>
      </w:pPr>
      <w:r>
        <w:rPr>
          <w:rStyle w:val="DefaultParagraphFont1"/>
          <w:rFonts w:cstheme="minorHAnsi"/>
          <w:color w:val="000000"/>
          <w:szCs w:val="24"/>
        </w:rPr>
        <w:t>Un método para calcular la cantidad de personas que participaron.</w:t>
      </w:r>
    </w:p>
    <w:p w14:paraId="796C24E2" w14:textId="4D8B996A" w:rsidR="008215BD" w:rsidRDefault="00150EDA" w:rsidP="008215BD">
      <w:pPr>
        <w:spacing w:after="0"/>
        <w:ind w:left="720"/>
        <w:jc w:val="both"/>
        <w:rPr>
          <w:rStyle w:val="DefaultParagraphFont1"/>
          <w:rFonts w:cstheme="minorHAnsi"/>
          <w:color w:val="000000"/>
          <w:szCs w:val="24"/>
        </w:rPr>
      </w:pPr>
      <w:r>
        <w:rPr>
          <w:rStyle w:val="DefaultParagraphFont1"/>
          <w:rFonts w:cstheme="minorHAnsi"/>
          <w:color w:val="000000"/>
          <w:szCs w:val="24"/>
        </w:rPr>
        <w:t>(1 pto)</w:t>
      </w:r>
    </w:p>
    <w:p w14:paraId="4018B1DC" w14:textId="77777777" w:rsidR="00150EDA" w:rsidRDefault="00150EDA" w:rsidP="008215BD">
      <w:pPr>
        <w:spacing w:after="0"/>
        <w:ind w:left="720"/>
        <w:jc w:val="both"/>
        <w:rPr>
          <w:rStyle w:val="DefaultParagraphFont1"/>
          <w:rFonts w:cstheme="minorHAnsi"/>
          <w:color w:val="000000"/>
          <w:szCs w:val="24"/>
        </w:rPr>
      </w:pPr>
    </w:p>
    <w:p w14:paraId="713E9018" w14:textId="77777777" w:rsidR="00150EDA" w:rsidRDefault="008215BD" w:rsidP="00136F6E">
      <w:pPr>
        <w:numPr>
          <w:ilvl w:val="0"/>
          <w:numId w:val="6"/>
        </w:numPr>
        <w:suppressAutoHyphens/>
        <w:spacing w:after="0" w:line="240" w:lineRule="auto"/>
        <w:jc w:val="both"/>
        <w:rPr>
          <w:rStyle w:val="DefaultParagraphFont1"/>
          <w:rFonts w:cstheme="minorHAnsi"/>
          <w:color w:val="000000"/>
          <w:szCs w:val="24"/>
        </w:rPr>
      </w:pPr>
      <w:r w:rsidRPr="00150EDA">
        <w:rPr>
          <w:rStyle w:val="DefaultParagraphFont1"/>
          <w:rFonts w:cstheme="minorHAnsi"/>
          <w:color w:val="000000"/>
          <w:szCs w:val="24"/>
        </w:rPr>
        <w:t>Un método para calcular la cantidad y el porcentaje de los votos en blanco y nulos. Por ejemplo: [15, 20].</w:t>
      </w:r>
      <w:r w:rsidR="00150EDA">
        <w:rPr>
          <w:rStyle w:val="DefaultParagraphFont1"/>
          <w:rFonts w:cstheme="minorHAnsi"/>
          <w:color w:val="000000"/>
          <w:szCs w:val="24"/>
        </w:rPr>
        <w:t xml:space="preserve">  </w:t>
      </w:r>
    </w:p>
    <w:p w14:paraId="7BE5EF5A" w14:textId="673AD59C" w:rsidR="00150EDA" w:rsidRPr="00150EDA" w:rsidRDefault="00150EDA" w:rsidP="00150EDA">
      <w:pPr>
        <w:suppressAutoHyphens/>
        <w:spacing w:after="0" w:line="240" w:lineRule="auto"/>
        <w:ind w:firstLine="708"/>
        <w:jc w:val="both"/>
        <w:rPr>
          <w:rStyle w:val="DefaultParagraphFont1"/>
          <w:rFonts w:cstheme="minorHAnsi"/>
          <w:color w:val="000000"/>
          <w:szCs w:val="24"/>
        </w:rPr>
      </w:pPr>
      <w:r w:rsidRPr="00150EDA">
        <w:rPr>
          <w:rStyle w:val="DefaultParagraphFont1"/>
          <w:rFonts w:cstheme="minorHAnsi"/>
          <w:color w:val="000000"/>
          <w:szCs w:val="24"/>
        </w:rPr>
        <w:t>(</w:t>
      </w:r>
      <w:r>
        <w:rPr>
          <w:rStyle w:val="DefaultParagraphFont1"/>
          <w:rFonts w:cstheme="minorHAnsi"/>
          <w:color w:val="000000"/>
          <w:szCs w:val="24"/>
        </w:rPr>
        <w:t>2</w:t>
      </w:r>
      <w:r w:rsidRPr="00150EDA">
        <w:rPr>
          <w:rStyle w:val="DefaultParagraphFont1"/>
          <w:rFonts w:cstheme="minorHAnsi"/>
          <w:color w:val="000000"/>
          <w:szCs w:val="24"/>
        </w:rPr>
        <w:t xml:space="preserve"> ptos)</w:t>
      </w:r>
    </w:p>
    <w:p w14:paraId="794763CD" w14:textId="77777777" w:rsidR="008215BD" w:rsidRDefault="008215BD" w:rsidP="008215BD">
      <w:pPr>
        <w:spacing w:after="0"/>
        <w:ind w:left="720"/>
        <w:jc w:val="both"/>
        <w:rPr>
          <w:rStyle w:val="DefaultParagraphFont1"/>
          <w:rFonts w:cstheme="minorHAnsi"/>
          <w:color w:val="000000"/>
          <w:szCs w:val="24"/>
        </w:rPr>
      </w:pPr>
    </w:p>
    <w:p w14:paraId="42CCBAFD" w14:textId="6CBB8B01" w:rsidR="008215BD" w:rsidRDefault="008215BD" w:rsidP="008215BD">
      <w:pPr>
        <w:numPr>
          <w:ilvl w:val="0"/>
          <w:numId w:val="6"/>
        </w:numPr>
        <w:suppressAutoHyphens/>
        <w:spacing w:after="0" w:line="240" w:lineRule="auto"/>
        <w:jc w:val="both"/>
        <w:rPr>
          <w:rStyle w:val="DefaultParagraphFont1"/>
          <w:rFonts w:cstheme="minorHAnsi"/>
          <w:color w:val="000000"/>
          <w:szCs w:val="24"/>
        </w:rPr>
      </w:pPr>
      <w:r>
        <w:rPr>
          <w:rStyle w:val="DefaultParagraphFont1"/>
          <w:rFonts w:cstheme="minorHAnsi"/>
          <w:color w:val="000000"/>
          <w:szCs w:val="24"/>
        </w:rPr>
        <w:t>Un método para calcular el número de la lista que aparece en primer lugar en la encuesta y el porcentaje que ha obtenido (Considerar los votos en blanco y nulos). La respuesta se entregará de la siguiente manera: [“2”, 45.32]. Hay que considerar que no hay empate y que hay solo un ganador.</w:t>
      </w:r>
    </w:p>
    <w:p w14:paraId="71D09FCB" w14:textId="430C5796" w:rsidR="00150EDA" w:rsidRDefault="00150EDA" w:rsidP="00150EDA">
      <w:pPr>
        <w:suppressAutoHyphens/>
        <w:spacing w:after="0" w:line="240" w:lineRule="auto"/>
        <w:ind w:left="720"/>
        <w:jc w:val="both"/>
        <w:rPr>
          <w:rStyle w:val="DefaultParagraphFont1"/>
          <w:rFonts w:cstheme="minorHAnsi"/>
          <w:color w:val="000000"/>
          <w:szCs w:val="24"/>
        </w:rPr>
      </w:pPr>
      <w:r>
        <w:rPr>
          <w:rStyle w:val="DefaultParagraphFont1"/>
          <w:rFonts w:cstheme="minorHAnsi"/>
          <w:color w:val="000000"/>
          <w:szCs w:val="24"/>
        </w:rPr>
        <w:t>(2 ptos)</w:t>
      </w:r>
    </w:p>
    <w:p w14:paraId="432E5E24" w14:textId="77777777" w:rsidR="008215BD" w:rsidRDefault="008215BD" w:rsidP="008215BD">
      <w:pPr>
        <w:spacing w:after="0"/>
        <w:ind w:left="720"/>
        <w:jc w:val="both"/>
        <w:rPr>
          <w:rStyle w:val="DefaultParagraphFont1"/>
          <w:rFonts w:cstheme="minorHAnsi"/>
          <w:color w:val="000000"/>
          <w:szCs w:val="24"/>
        </w:rPr>
      </w:pPr>
    </w:p>
    <w:p w14:paraId="64DE69EF" w14:textId="2C703F73" w:rsidR="008215BD" w:rsidRDefault="008215BD" w:rsidP="008215BD">
      <w:pPr>
        <w:numPr>
          <w:ilvl w:val="0"/>
          <w:numId w:val="6"/>
        </w:numPr>
        <w:suppressAutoHyphens/>
        <w:spacing w:after="0" w:line="240" w:lineRule="auto"/>
        <w:jc w:val="both"/>
        <w:rPr>
          <w:rStyle w:val="DefaultParagraphFont1"/>
          <w:rFonts w:cstheme="minorHAnsi"/>
          <w:color w:val="000000"/>
          <w:szCs w:val="24"/>
        </w:rPr>
      </w:pPr>
      <w:r>
        <w:rPr>
          <w:rStyle w:val="DefaultParagraphFont1"/>
          <w:rFonts w:cstheme="minorHAnsi"/>
          <w:color w:val="000000"/>
          <w:szCs w:val="24"/>
        </w:rPr>
        <w:t>Un método para calcular la relación de las dos listas que ocupan los dos primeros lugares y el porcentaje de votos que han obtenido sin considerar los votos en blanco y nulos. Por ejemplo: [“3”, “51.5%”, “4”, “38.45%”].</w:t>
      </w:r>
    </w:p>
    <w:p w14:paraId="693EFCA9" w14:textId="54445B02" w:rsidR="00150EDA" w:rsidRDefault="00150EDA" w:rsidP="00150EDA">
      <w:pPr>
        <w:suppressAutoHyphens/>
        <w:spacing w:after="0" w:line="240" w:lineRule="auto"/>
        <w:ind w:left="720"/>
        <w:jc w:val="both"/>
        <w:rPr>
          <w:rStyle w:val="DefaultParagraphFont1"/>
          <w:rFonts w:cstheme="minorHAnsi"/>
          <w:color w:val="000000"/>
          <w:szCs w:val="24"/>
        </w:rPr>
      </w:pPr>
      <w:r>
        <w:rPr>
          <w:rStyle w:val="DefaultParagraphFont1"/>
          <w:rFonts w:cstheme="minorHAnsi"/>
          <w:color w:val="000000"/>
          <w:szCs w:val="24"/>
        </w:rPr>
        <w:t>(2 ptos)</w:t>
      </w:r>
    </w:p>
    <w:p w14:paraId="19FC8B30" w14:textId="7902EF17" w:rsidR="002607E4" w:rsidRDefault="002607E4">
      <w:pPr>
        <w:rPr>
          <w:b/>
          <w:bCs/>
          <w:sz w:val="28"/>
          <w:szCs w:val="28"/>
        </w:rPr>
      </w:pPr>
    </w:p>
    <w:p w14:paraId="009B3FB8" w14:textId="7B98D38F" w:rsidR="008215BD" w:rsidRPr="005A63BA" w:rsidRDefault="008215BD">
      <w:pPr>
        <w:rPr>
          <w:b/>
          <w:bCs/>
          <w:sz w:val="28"/>
          <w:szCs w:val="28"/>
        </w:rPr>
      </w:pPr>
      <w:r>
        <w:rPr>
          <w:b/>
          <w:bCs/>
          <w:sz w:val="28"/>
          <w:szCs w:val="28"/>
        </w:rPr>
        <w:t>* Adjunte su</w:t>
      </w:r>
      <w:r w:rsidR="00150EDA">
        <w:rPr>
          <w:b/>
          <w:bCs/>
          <w:sz w:val="28"/>
          <w:szCs w:val="28"/>
        </w:rPr>
        <w:t>s</w:t>
      </w:r>
      <w:r>
        <w:rPr>
          <w:b/>
          <w:bCs/>
          <w:sz w:val="28"/>
          <w:szCs w:val="28"/>
        </w:rPr>
        <w:t xml:space="preserve"> programa</w:t>
      </w:r>
      <w:r w:rsidR="00150EDA">
        <w:rPr>
          <w:b/>
          <w:bCs/>
          <w:sz w:val="28"/>
          <w:szCs w:val="28"/>
        </w:rPr>
        <w:t>s</w:t>
      </w:r>
      <w:r>
        <w:rPr>
          <w:b/>
          <w:bCs/>
          <w:sz w:val="28"/>
          <w:szCs w:val="28"/>
        </w:rPr>
        <w:t xml:space="preserve"> Java con extensión .java </w:t>
      </w:r>
      <w:r w:rsidR="00150EDA">
        <w:rPr>
          <w:b/>
          <w:bCs/>
          <w:sz w:val="28"/>
          <w:szCs w:val="28"/>
        </w:rPr>
        <w:t xml:space="preserve">solución </w:t>
      </w:r>
      <w:r>
        <w:rPr>
          <w:b/>
          <w:bCs/>
          <w:sz w:val="28"/>
          <w:szCs w:val="28"/>
        </w:rPr>
        <w:t>de cada pregunta.</w:t>
      </w:r>
    </w:p>
    <w:sectPr w:rsidR="008215BD" w:rsidRPr="005A63B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262E8" w14:textId="77777777" w:rsidR="00BD3EF4" w:rsidRDefault="00BD3EF4" w:rsidP="002607E4">
      <w:pPr>
        <w:spacing w:after="0" w:line="240" w:lineRule="auto"/>
      </w:pPr>
      <w:r>
        <w:separator/>
      </w:r>
    </w:p>
  </w:endnote>
  <w:endnote w:type="continuationSeparator" w:id="0">
    <w:p w14:paraId="1AFCA13E" w14:textId="77777777" w:rsidR="00BD3EF4" w:rsidRDefault="00BD3EF4" w:rsidP="00260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E50CB" w14:textId="77777777" w:rsidR="00BD3EF4" w:rsidRDefault="00BD3EF4" w:rsidP="002607E4">
      <w:pPr>
        <w:spacing w:after="0" w:line="240" w:lineRule="auto"/>
      </w:pPr>
      <w:r>
        <w:separator/>
      </w:r>
    </w:p>
  </w:footnote>
  <w:footnote w:type="continuationSeparator" w:id="0">
    <w:p w14:paraId="6A1A3BB4" w14:textId="77777777" w:rsidR="00BD3EF4" w:rsidRDefault="00BD3EF4" w:rsidP="00260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24E7B" w14:textId="2ADA9889" w:rsidR="002607E4" w:rsidRDefault="002607E4">
    <w:pPr>
      <w:pStyle w:val="Encabezado"/>
    </w:pPr>
    <w:r w:rsidRPr="00473120">
      <w:rPr>
        <w:rFonts w:ascii="Calibri" w:hAnsi="Calibri"/>
        <w:noProof/>
        <w:sz w:val="20"/>
        <w:lang w:eastAsia="es-PE"/>
      </w:rPr>
      <w:drawing>
        <wp:anchor distT="0" distB="0" distL="114300" distR="114300" simplePos="0" relativeHeight="251659264" behindDoc="0" locked="0" layoutInCell="1" allowOverlap="1" wp14:anchorId="1F1A8621" wp14:editId="2C621AB2">
          <wp:simplePos x="0" y="0"/>
          <wp:positionH relativeFrom="column">
            <wp:posOffset>1436370</wp:posOffset>
          </wp:positionH>
          <wp:positionV relativeFrom="paragraph">
            <wp:posOffset>18415</wp:posOffset>
          </wp:positionV>
          <wp:extent cx="2752725" cy="635000"/>
          <wp:effectExtent l="0" t="0" r="9525" b="0"/>
          <wp:wrapSquare wrapText="bothSides"/>
          <wp:docPr id="31" name="Imagen 31" descr="___UPC LAU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___UPC LAURE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52725" cy="635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7D4"/>
    <w:multiLevelType w:val="hybridMultilevel"/>
    <w:tmpl w:val="6498B65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072420A3"/>
    <w:multiLevelType w:val="hybridMultilevel"/>
    <w:tmpl w:val="32901462"/>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E9F1C23"/>
    <w:multiLevelType w:val="hybridMultilevel"/>
    <w:tmpl w:val="4FF2582E"/>
    <w:lvl w:ilvl="0" w:tplc="9DFC5FDE">
      <w:start w:val="2"/>
      <w:numFmt w:val="bullet"/>
      <w:lvlText w:val=""/>
      <w:lvlJc w:val="left"/>
      <w:pPr>
        <w:ind w:left="1080" w:hanging="360"/>
      </w:pPr>
      <w:rPr>
        <w:rFonts w:ascii="Symbol" w:eastAsiaTheme="minorHAnsi" w:hAnsi="Symbol" w:cstheme="minorHAns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11437A37"/>
    <w:multiLevelType w:val="hybridMultilevel"/>
    <w:tmpl w:val="4EB868C6"/>
    <w:lvl w:ilvl="0" w:tplc="376A6E50">
      <w:numFmt w:val="bullet"/>
      <w:lvlText w:val="-"/>
      <w:lvlJc w:val="left"/>
      <w:pPr>
        <w:ind w:left="720" w:hanging="360"/>
      </w:pPr>
      <w:rPr>
        <w:rFonts w:ascii="Times New Roman" w:eastAsia="SimSun" w:hAnsi="Times New Roman"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 w15:restartNumberingAfterBreak="0">
    <w:nsid w:val="192273B2"/>
    <w:multiLevelType w:val="hybridMultilevel"/>
    <w:tmpl w:val="05D6306C"/>
    <w:lvl w:ilvl="0" w:tplc="6248CDC8">
      <w:start w:val="2"/>
      <w:numFmt w:val="bullet"/>
      <w:lvlText w:val=""/>
      <w:lvlJc w:val="left"/>
      <w:pPr>
        <w:ind w:left="720" w:hanging="360"/>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2DB2611"/>
    <w:multiLevelType w:val="hybridMultilevel"/>
    <w:tmpl w:val="5330A804"/>
    <w:lvl w:ilvl="0" w:tplc="CF1E4D84">
      <w:start w:val="2"/>
      <w:numFmt w:val="bullet"/>
      <w:lvlText w:val=""/>
      <w:lvlJc w:val="left"/>
      <w:pPr>
        <w:ind w:left="738" w:hanging="360"/>
      </w:pPr>
      <w:rPr>
        <w:rFonts w:ascii="Symbol" w:eastAsiaTheme="minorHAnsi" w:hAnsi="Symbol" w:cstheme="minorHAnsi" w:hint="default"/>
      </w:rPr>
    </w:lvl>
    <w:lvl w:ilvl="1" w:tplc="280A0003" w:tentative="1">
      <w:start w:val="1"/>
      <w:numFmt w:val="bullet"/>
      <w:lvlText w:val="o"/>
      <w:lvlJc w:val="left"/>
      <w:pPr>
        <w:ind w:left="1458" w:hanging="360"/>
      </w:pPr>
      <w:rPr>
        <w:rFonts w:ascii="Courier New" w:hAnsi="Courier New" w:cs="Courier New" w:hint="default"/>
      </w:rPr>
    </w:lvl>
    <w:lvl w:ilvl="2" w:tplc="280A0005" w:tentative="1">
      <w:start w:val="1"/>
      <w:numFmt w:val="bullet"/>
      <w:lvlText w:val=""/>
      <w:lvlJc w:val="left"/>
      <w:pPr>
        <w:ind w:left="2178" w:hanging="360"/>
      </w:pPr>
      <w:rPr>
        <w:rFonts w:ascii="Wingdings" w:hAnsi="Wingdings" w:hint="default"/>
      </w:rPr>
    </w:lvl>
    <w:lvl w:ilvl="3" w:tplc="280A0001" w:tentative="1">
      <w:start w:val="1"/>
      <w:numFmt w:val="bullet"/>
      <w:lvlText w:val=""/>
      <w:lvlJc w:val="left"/>
      <w:pPr>
        <w:ind w:left="2898" w:hanging="360"/>
      </w:pPr>
      <w:rPr>
        <w:rFonts w:ascii="Symbol" w:hAnsi="Symbol" w:hint="default"/>
      </w:rPr>
    </w:lvl>
    <w:lvl w:ilvl="4" w:tplc="280A0003" w:tentative="1">
      <w:start w:val="1"/>
      <w:numFmt w:val="bullet"/>
      <w:lvlText w:val="o"/>
      <w:lvlJc w:val="left"/>
      <w:pPr>
        <w:ind w:left="3618" w:hanging="360"/>
      </w:pPr>
      <w:rPr>
        <w:rFonts w:ascii="Courier New" w:hAnsi="Courier New" w:cs="Courier New" w:hint="default"/>
      </w:rPr>
    </w:lvl>
    <w:lvl w:ilvl="5" w:tplc="280A0005" w:tentative="1">
      <w:start w:val="1"/>
      <w:numFmt w:val="bullet"/>
      <w:lvlText w:val=""/>
      <w:lvlJc w:val="left"/>
      <w:pPr>
        <w:ind w:left="4338" w:hanging="360"/>
      </w:pPr>
      <w:rPr>
        <w:rFonts w:ascii="Wingdings" w:hAnsi="Wingdings" w:hint="default"/>
      </w:rPr>
    </w:lvl>
    <w:lvl w:ilvl="6" w:tplc="280A0001" w:tentative="1">
      <w:start w:val="1"/>
      <w:numFmt w:val="bullet"/>
      <w:lvlText w:val=""/>
      <w:lvlJc w:val="left"/>
      <w:pPr>
        <w:ind w:left="5058" w:hanging="360"/>
      </w:pPr>
      <w:rPr>
        <w:rFonts w:ascii="Symbol" w:hAnsi="Symbol" w:hint="default"/>
      </w:rPr>
    </w:lvl>
    <w:lvl w:ilvl="7" w:tplc="280A0003" w:tentative="1">
      <w:start w:val="1"/>
      <w:numFmt w:val="bullet"/>
      <w:lvlText w:val="o"/>
      <w:lvlJc w:val="left"/>
      <w:pPr>
        <w:ind w:left="5778" w:hanging="360"/>
      </w:pPr>
      <w:rPr>
        <w:rFonts w:ascii="Courier New" w:hAnsi="Courier New" w:cs="Courier New" w:hint="default"/>
      </w:rPr>
    </w:lvl>
    <w:lvl w:ilvl="8" w:tplc="280A0005" w:tentative="1">
      <w:start w:val="1"/>
      <w:numFmt w:val="bullet"/>
      <w:lvlText w:val=""/>
      <w:lvlJc w:val="left"/>
      <w:pPr>
        <w:ind w:left="6498" w:hanging="360"/>
      </w:pPr>
      <w:rPr>
        <w:rFonts w:ascii="Wingdings" w:hAnsi="Wingdings" w:hint="default"/>
      </w:rPr>
    </w:lvl>
  </w:abstractNum>
  <w:abstractNum w:abstractNumId="6" w15:restartNumberingAfterBreak="0">
    <w:nsid w:val="39564B18"/>
    <w:multiLevelType w:val="hybridMultilevel"/>
    <w:tmpl w:val="16D8C3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7" w15:restartNumberingAfterBreak="0">
    <w:nsid w:val="45FF0DDD"/>
    <w:multiLevelType w:val="hybridMultilevel"/>
    <w:tmpl w:val="32901462"/>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8" w15:restartNumberingAfterBreak="0">
    <w:nsid w:val="67754631"/>
    <w:multiLevelType w:val="hybridMultilevel"/>
    <w:tmpl w:val="9AD45C2C"/>
    <w:lvl w:ilvl="0" w:tplc="842AC78A">
      <w:start w:val="2"/>
      <w:numFmt w:val="bullet"/>
      <w:lvlText w:val=""/>
      <w:lvlJc w:val="left"/>
      <w:pPr>
        <w:ind w:left="738" w:hanging="360"/>
      </w:pPr>
      <w:rPr>
        <w:rFonts w:ascii="Symbol" w:eastAsiaTheme="minorHAnsi" w:hAnsi="Symbol" w:cstheme="minorHAnsi" w:hint="default"/>
      </w:rPr>
    </w:lvl>
    <w:lvl w:ilvl="1" w:tplc="280A0003" w:tentative="1">
      <w:start w:val="1"/>
      <w:numFmt w:val="bullet"/>
      <w:lvlText w:val="o"/>
      <w:lvlJc w:val="left"/>
      <w:pPr>
        <w:ind w:left="1458" w:hanging="360"/>
      </w:pPr>
      <w:rPr>
        <w:rFonts w:ascii="Courier New" w:hAnsi="Courier New" w:cs="Courier New" w:hint="default"/>
      </w:rPr>
    </w:lvl>
    <w:lvl w:ilvl="2" w:tplc="280A0005" w:tentative="1">
      <w:start w:val="1"/>
      <w:numFmt w:val="bullet"/>
      <w:lvlText w:val=""/>
      <w:lvlJc w:val="left"/>
      <w:pPr>
        <w:ind w:left="2178" w:hanging="360"/>
      </w:pPr>
      <w:rPr>
        <w:rFonts w:ascii="Wingdings" w:hAnsi="Wingdings" w:hint="default"/>
      </w:rPr>
    </w:lvl>
    <w:lvl w:ilvl="3" w:tplc="280A0001" w:tentative="1">
      <w:start w:val="1"/>
      <w:numFmt w:val="bullet"/>
      <w:lvlText w:val=""/>
      <w:lvlJc w:val="left"/>
      <w:pPr>
        <w:ind w:left="2898" w:hanging="360"/>
      </w:pPr>
      <w:rPr>
        <w:rFonts w:ascii="Symbol" w:hAnsi="Symbol" w:hint="default"/>
      </w:rPr>
    </w:lvl>
    <w:lvl w:ilvl="4" w:tplc="280A0003" w:tentative="1">
      <w:start w:val="1"/>
      <w:numFmt w:val="bullet"/>
      <w:lvlText w:val="o"/>
      <w:lvlJc w:val="left"/>
      <w:pPr>
        <w:ind w:left="3618" w:hanging="360"/>
      </w:pPr>
      <w:rPr>
        <w:rFonts w:ascii="Courier New" w:hAnsi="Courier New" w:cs="Courier New" w:hint="default"/>
      </w:rPr>
    </w:lvl>
    <w:lvl w:ilvl="5" w:tplc="280A0005" w:tentative="1">
      <w:start w:val="1"/>
      <w:numFmt w:val="bullet"/>
      <w:lvlText w:val=""/>
      <w:lvlJc w:val="left"/>
      <w:pPr>
        <w:ind w:left="4338" w:hanging="360"/>
      </w:pPr>
      <w:rPr>
        <w:rFonts w:ascii="Wingdings" w:hAnsi="Wingdings" w:hint="default"/>
      </w:rPr>
    </w:lvl>
    <w:lvl w:ilvl="6" w:tplc="280A0001" w:tentative="1">
      <w:start w:val="1"/>
      <w:numFmt w:val="bullet"/>
      <w:lvlText w:val=""/>
      <w:lvlJc w:val="left"/>
      <w:pPr>
        <w:ind w:left="5058" w:hanging="360"/>
      </w:pPr>
      <w:rPr>
        <w:rFonts w:ascii="Symbol" w:hAnsi="Symbol" w:hint="default"/>
      </w:rPr>
    </w:lvl>
    <w:lvl w:ilvl="7" w:tplc="280A0003" w:tentative="1">
      <w:start w:val="1"/>
      <w:numFmt w:val="bullet"/>
      <w:lvlText w:val="o"/>
      <w:lvlJc w:val="left"/>
      <w:pPr>
        <w:ind w:left="5778" w:hanging="360"/>
      </w:pPr>
      <w:rPr>
        <w:rFonts w:ascii="Courier New" w:hAnsi="Courier New" w:cs="Courier New" w:hint="default"/>
      </w:rPr>
    </w:lvl>
    <w:lvl w:ilvl="8" w:tplc="280A0005" w:tentative="1">
      <w:start w:val="1"/>
      <w:numFmt w:val="bullet"/>
      <w:lvlText w:val=""/>
      <w:lvlJc w:val="left"/>
      <w:pPr>
        <w:ind w:left="6498" w:hanging="360"/>
      </w:pPr>
      <w:rPr>
        <w:rFonts w:ascii="Wingdings" w:hAnsi="Wingdings" w:hint="default"/>
      </w:rPr>
    </w:lvl>
  </w:abstractNum>
  <w:abstractNum w:abstractNumId="9" w15:restartNumberingAfterBreak="0">
    <w:nsid w:val="68763871"/>
    <w:multiLevelType w:val="hybridMultilevel"/>
    <w:tmpl w:val="116A718A"/>
    <w:lvl w:ilvl="0" w:tplc="802A379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F07227B"/>
    <w:multiLevelType w:val="hybridMultilevel"/>
    <w:tmpl w:val="0F84B29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6FC8112D"/>
    <w:multiLevelType w:val="hybridMultilevel"/>
    <w:tmpl w:val="412214E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11"/>
  </w:num>
  <w:num w:numId="2">
    <w:abstractNumId w:val="0"/>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lvlOverride w:ilvl="2"/>
    <w:lvlOverride w:ilvl="3"/>
    <w:lvlOverride w:ilvl="4"/>
    <w:lvlOverride w:ilvl="5"/>
    <w:lvlOverride w:ilvl="6"/>
    <w:lvlOverride w:ilvl="7"/>
    <w:lvlOverride w:ilv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3"/>
  </w:num>
  <w:num w:numId="9">
    <w:abstractNumId w:val="1"/>
  </w:num>
  <w:num w:numId="10">
    <w:abstractNumId w:val="10"/>
  </w:num>
  <w:num w:numId="11">
    <w:abstractNumId w:val="8"/>
  </w:num>
  <w:num w:numId="12">
    <w:abstractNumId w:val="5"/>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E4"/>
    <w:rsid w:val="000E6F2C"/>
    <w:rsid w:val="000F6618"/>
    <w:rsid w:val="00150EDA"/>
    <w:rsid w:val="001A2078"/>
    <w:rsid w:val="00202D0F"/>
    <w:rsid w:val="00206494"/>
    <w:rsid w:val="0022075A"/>
    <w:rsid w:val="002607E4"/>
    <w:rsid w:val="003437DF"/>
    <w:rsid w:val="00387554"/>
    <w:rsid w:val="003923B6"/>
    <w:rsid w:val="003D1095"/>
    <w:rsid w:val="00403649"/>
    <w:rsid w:val="00443022"/>
    <w:rsid w:val="004522A3"/>
    <w:rsid w:val="005A63BA"/>
    <w:rsid w:val="00637A52"/>
    <w:rsid w:val="0077422A"/>
    <w:rsid w:val="007D161D"/>
    <w:rsid w:val="008215BD"/>
    <w:rsid w:val="00847AA0"/>
    <w:rsid w:val="008606AA"/>
    <w:rsid w:val="008C5DC8"/>
    <w:rsid w:val="009A031B"/>
    <w:rsid w:val="00A77346"/>
    <w:rsid w:val="00A81CD0"/>
    <w:rsid w:val="00B11ED1"/>
    <w:rsid w:val="00BD3EF4"/>
    <w:rsid w:val="00C51D90"/>
    <w:rsid w:val="00D1378C"/>
    <w:rsid w:val="00DC6318"/>
    <w:rsid w:val="00DF57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96B9"/>
  <w15:chartTrackingRefBased/>
  <w15:docId w15:val="{7E5F798A-3601-4890-AE70-EE66359D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07E4"/>
    <w:pPr>
      <w:ind w:left="720"/>
      <w:contextualSpacing/>
    </w:pPr>
  </w:style>
  <w:style w:type="paragraph" w:styleId="Ttulo">
    <w:name w:val="Title"/>
    <w:basedOn w:val="Normal"/>
    <w:link w:val="TtuloCar"/>
    <w:qFormat/>
    <w:rsid w:val="002607E4"/>
    <w:pPr>
      <w:spacing w:after="0" w:line="240" w:lineRule="auto"/>
      <w:jc w:val="center"/>
    </w:pPr>
    <w:rPr>
      <w:rFonts w:ascii="Times New Roman" w:eastAsia="Times New Roman" w:hAnsi="Times New Roman" w:cs="Times New Roman"/>
      <w:b/>
      <w:sz w:val="24"/>
      <w:szCs w:val="20"/>
      <w:lang w:val="es-ES" w:eastAsia="es-ES"/>
    </w:rPr>
  </w:style>
  <w:style w:type="character" w:customStyle="1" w:styleId="TtuloCar">
    <w:name w:val="Título Car"/>
    <w:basedOn w:val="Fuentedeprrafopredeter"/>
    <w:link w:val="Ttulo"/>
    <w:rsid w:val="002607E4"/>
    <w:rPr>
      <w:rFonts w:ascii="Times New Roman" w:eastAsia="Times New Roman" w:hAnsi="Times New Roman" w:cs="Times New Roman"/>
      <w:b/>
      <w:sz w:val="24"/>
      <w:szCs w:val="20"/>
      <w:lang w:val="es-ES" w:eastAsia="es-ES"/>
    </w:rPr>
  </w:style>
  <w:style w:type="paragraph" w:styleId="Subttulo">
    <w:name w:val="Subtitle"/>
    <w:basedOn w:val="Normal"/>
    <w:link w:val="SubttuloCar"/>
    <w:qFormat/>
    <w:rsid w:val="002607E4"/>
    <w:pPr>
      <w:spacing w:after="0" w:line="240" w:lineRule="auto"/>
      <w:jc w:val="center"/>
    </w:pPr>
    <w:rPr>
      <w:rFonts w:ascii="Times New Roman" w:eastAsia="Times New Roman" w:hAnsi="Times New Roman" w:cs="Times New Roman"/>
      <w:b/>
      <w:sz w:val="24"/>
      <w:szCs w:val="20"/>
      <w:lang w:val="es-ES" w:eastAsia="es-ES"/>
    </w:rPr>
  </w:style>
  <w:style w:type="character" w:customStyle="1" w:styleId="SubttuloCar">
    <w:name w:val="Subtítulo Car"/>
    <w:basedOn w:val="Fuentedeprrafopredeter"/>
    <w:link w:val="Subttulo"/>
    <w:rsid w:val="002607E4"/>
    <w:rPr>
      <w:rFonts w:ascii="Times New Roman" w:eastAsia="Times New Roman" w:hAnsi="Times New Roman" w:cs="Times New Roman"/>
      <w:b/>
      <w:sz w:val="24"/>
      <w:szCs w:val="20"/>
      <w:lang w:val="es-ES" w:eastAsia="es-ES"/>
    </w:rPr>
  </w:style>
  <w:style w:type="paragraph" w:styleId="Encabezado">
    <w:name w:val="header"/>
    <w:basedOn w:val="Normal"/>
    <w:link w:val="EncabezadoCar"/>
    <w:uiPriority w:val="99"/>
    <w:unhideWhenUsed/>
    <w:rsid w:val="002607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07E4"/>
  </w:style>
  <w:style w:type="paragraph" w:styleId="Piedepgina">
    <w:name w:val="footer"/>
    <w:basedOn w:val="Normal"/>
    <w:link w:val="PiedepginaCar"/>
    <w:uiPriority w:val="99"/>
    <w:unhideWhenUsed/>
    <w:rsid w:val="002607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07E4"/>
  </w:style>
  <w:style w:type="character" w:customStyle="1" w:styleId="DefaultParagraphFont1">
    <w:name w:val="Default Paragraph Font1"/>
    <w:rsid w:val="00821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95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533</Words>
  <Characters>2934</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28</cp:revision>
  <dcterms:created xsi:type="dcterms:W3CDTF">2021-03-19T15:11:00Z</dcterms:created>
  <dcterms:modified xsi:type="dcterms:W3CDTF">2021-06-28T16:16:00Z</dcterms:modified>
</cp:coreProperties>
</file>