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24950048"/>
    <w:bookmarkStart w:id="1" w:name="_Toc524957291"/>
    <w:bookmarkStart w:id="2" w:name="_Toc524957430"/>
    <w:bookmarkStart w:id="3" w:name="_Toc524957440"/>
    <w:bookmarkStart w:id="4" w:name="_Toc524957470"/>
    <w:bookmarkStart w:id="5" w:name="_Toc524957507"/>
    <w:bookmarkStart w:id="6" w:name="_Toc524957545"/>
    <w:bookmarkStart w:id="7" w:name="_Toc524958034"/>
    <w:p w14:paraId="682D290D" w14:textId="7ED0B6AF" w:rsidR="0041518F" w:rsidRDefault="0041518F" w:rsidP="00D864BF">
      <w:pPr>
        <w:spacing w:line="480" w:lineRule="auto"/>
        <w:jc w:val="center"/>
        <w:rPr>
          <w:b/>
          <w:lang w:val="es-ES"/>
        </w:rPr>
      </w:pPr>
      <w:r>
        <w:fldChar w:fldCharType="begin"/>
      </w:r>
      <w:r>
        <w:instrText xml:space="preserve"> INCLUDEPICTURE "http://ile.pe/wp-content/uploads/2016/01/logo-upc.jpg" \* MERGEFORMATINET </w:instrText>
      </w:r>
      <w:r>
        <w:fldChar w:fldCharType="separate"/>
      </w:r>
      <w:r w:rsidR="008E2F85">
        <w:fldChar w:fldCharType="begin"/>
      </w:r>
      <w:r w:rsidR="008E2F85">
        <w:instrText xml:space="preserve"> INCLUDEPICTURE  "http://ile.pe/wp-content/uploads/2016/01/logo-upc.jpg" \* MERGEFORMATINET </w:instrText>
      </w:r>
      <w:r w:rsidR="008E2F85">
        <w:fldChar w:fldCharType="separate"/>
      </w:r>
      <w:r w:rsidR="00FB5892">
        <w:fldChar w:fldCharType="begin"/>
      </w:r>
      <w:r w:rsidR="00FB5892">
        <w:instrText xml:space="preserve"> INCLUDEPICTURE  "http://ile.pe/wp-content/uploads/2016/01/logo-upc.jpg" \* MERGEFORMATINET </w:instrText>
      </w:r>
      <w:r w:rsidR="00FB5892">
        <w:fldChar w:fldCharType="separate"/>
      </w:r>
      <w:r w:rsidR="00387767">
        <w:fldChar w:fldCharType="begin"/>
      </w:r>
      <w:r w:rsidR="00387767">
        <w:instrText xml:space="preserve"> INCLUDEPICTURE  "http://ile.pe/wp-content/uploads/2016/01/logo-upc.jpg" \* MERGEFORMATINET </w:instrText>
      </w:r>
      <w:r w:rsidR="00387767">
        <w:fldChar w:fldCharType="separate"/>
      </w:r>
      <w:r w:rsidR="00E408C5">
        <w:fldChar w:fldCharType="begin"/>
      </w:r>
      <w:r w:rsidR="00E408C5">
        <w:instrText xml:space="preserve"> INCLUDEPICTURE  "http://ile.pe/wp-content/uploads/2016/01/logo-upc.jpg" \* MERGEFORMATINET </w:instrText>
      </w:r>
      <w:r w:rsidR="00E408C5">
        <w:fldChar w:fldCharType="separate"/>
      </w:r>
      <w:r w:rsidR="00056163">
        <w:fldChar w:fldCharType="begin"/>
      </w:r>
      <w:r w:rsidR="00056163">
        <w:instrText xml:space="preserve"> INCLUDEPICTURE  "http://ile.pe/wp-content/uploads/2016/01/logo-upc.jpg" \* MERGEFORMATINET </w:instrText>
      </w:r>
      <w:r w:rsidR="00056163">
        <w:fldChar w:fldCharType="separate"/>
      </w:r>
      <w:r w:rsidR="0091750C">
        <w:fldChar w:fldCharType="begin"/>
      </w:r>
      <w:r w:rsidR="0091750C">
        <w:instrText xml:space="preserve"> INCLUDEPICTURE  "http://ile.pe/wp-content/uploads/2016/01/logo-upc.jpg" \* MERGEFORMATINET </w:instrText>
      </w:r>
      <w:r w:rsidR="0091750C">
        <w:fldChar w:fldCharType="separate"/>
      </w:r>
      <w:r w:rsidR="00CD3216">
        <w:fldChar w:fldCharType="begin"/>
      </w:r>
      <w:r w:rsidR="00CD3216">
        <w:instrText xml:space="preserve"> INCLUDEPICTURE  "http://ile.pe/wp-content/uploads/2016/01/logo-upc.jpg" \* MERGEFORMATINET </w:instrText>
      </w:r>
      <w:r w:rsidR="00CD3216">
        <w:fldChar w:fldCharType="separate"/>
      </w:r>
      <w:r w:rsidR="00010EC4">
        <w:fldChar w:fldCharType="begin"/>
      </w:r>
      <w:r w:rsidR="00010EC4">
        <w:instrText xml:space="preserve"> INCLUDEPICTURE  "http://ile.pe/wp-content/uploads/2016/01/logo-upc.jpg" \* MERGEFORMATINET </w:instrText>
      </w:r>
      <w:r w:rsidR="00010EC4">
        <w:fldChar w:fldCharType="separate"/>
      </w:r>
      <w:r w:rsidR="005B6919">
        <w:fldChar w:fldCharType="begin"/>
      </w:r>
      <w:r w:rsidR="005B6919">
        <w:instrText xml:space="preserve"> INCLUDEPICTURE  "http://ile.pe/wp-content/uploads/2016/01/logo-upc.jpg" \* MERGEFORMATINET </w:instrText>
      </w:r>
      <w:r w:rsidR="005B6919">
        <w:fldChar w:fldCharType="separate"/>
      </w:r>
      <w:r w:rsidR="003D220B">
        <w:fldChar w:fldCharType="begin"/>
      </w:r>
      <w:r w:rsidR="003D220B">
        <w:instrText xml:space="preserve"> INCLUDEPICTURE  "http://ile.pe/wp-content/uploads/2016/01/logo-upc.jpg" \* MERGEFORMATINET </w:instrText>
      </w:r>
      <w:r w:rsidR="003D220B">
        <w:fldChar w:fldCharType="separate"/>
      </w:r>
      <w:r w:rsidR="00107F75">
        <w:fldChar w:fldCharType="begin"/>
      </w:r>
      <w:r w:rsidR="00107F75">
        <w:instrText xml:space="preserve"> INCLUDEPICTURE  "http://ile.pe/wp-content/uploads/2016/01/logo-upc.jpg" \* MERGEFORMATINET </w:instrText>
      </w:r>
      <w:r w:rsidR="00107F75">
        <w:fldChar w:fldCharType="separate"/>
      </w:r>
      <w:r w:rsidR="003A6562">
        <w:fldChar w:fldCharType="begin"/>
      </w:r>
      <w:r w:rsidR="003A6562">
        <w:instrText xml:space="preserve"> INCLUDEPICTURE  "http://ile.pe/wp-content/uploads/2016/01/logo-upc.jpg" \* MERGEFORMATINET </w:instrText>
      </w:r>
      <w:r w:rsidR="003A6562">
        <w:fldChar w:fldCharType="separate"/>
      </w:r>
      <w:r w:rsidR="00A06DE0">
        <w:fldChar w:fldCharType="begin"/>
      </w:r>
      <w:r w:rsidR="00A06DE0">
        <w:instrText xml:space="preserve"> INCLUDEPICTURE  "http://ile.pe/wp-content/uploads/2016/01/logo-upc.jpg" \* MERGEFORMATINET </w:instrText>
      </w:r>
      <w:r w:rsidR="00A06DE0">
        <w:fldChar w:fldCharType="separate"/>
      </w:r>
      <w:r w:rsidR="00620F30">
        <w:fldChar w:fldCharType="begin"/>
      </w:r>
      <w:r w:rsidR="00620F30">
        <w:instrText xml:space="preserve"> INCLUDEPICTURE  "http://ile.pe/wp-content/uploads/2016/01/logo-upc.jpg" \* MERGEFORMATINET </w:instrText>
      </w:r>
      <w:r w:rsidR="00620F30">
        <w:fldChar w:fldCharType="separate"/>
      </w:r>
      <w:r w:rsidR="007644A5">
        <w:fldChar w:fldCharType="begin"/>
      </w:r>
      <w:r w:rsidR="007644A5">
        <w:instrText xml:space="preserve"> INCLUDEPICTURE  "http://ile.pe/wp-content/uploads/2016/01/logo-upc.jpg" \* MERGEFORMATINET </w:instrText>
      </w:r>
      <w:r w:rsidR="007644A5">
        <w:fldChar w:fldCharType="separate"/>
      </w:r>
      <w:r w:rsidR="00A01E15">
        <w:fldChar w:fldCharType="begin"/>
      </w:r>
      <w:r w:rsidR="00A01E15">
        <w:instrText xml:space="preserve"> INCLUDEPICTURE  "http://ile.pe/wp-content/uploads/2016/01/logo-upc.jpg" \* MERGEFORMATINET </w:instrText>
      </w:r>
      <w:r w:rsidR="00A01E15">
        <w:fldChar w:fldCharType="separate"/>
      </w:r>
      <w:r w:rsidR="00B57594">
        <w:fldChar w:fldCharType="begin"/>
      </w:r>
      <w:r w:rsidR="00B57594">
        <w:instrText xml:space="preserve"> INCLUDEPICTURE  "http://ile.pe/wp-content/uploads/2016/01/logo-upc.jpg" \* MERGEFORMATINET </w:instrText>
      </w:r>
      <w:r w:rsidR="00B57594">
        <w:fldChar w:fldCharType="separate"/>
      </w:r>
      <w:r w:rsidR="00F85620">
        <w:fldChar w:fldCharType="begin"/>
      </w:r>
      <w:r w:rsidR="00F85620">
        <w:instrText xml:space="preserve"> INCLUDEPICTURE  "http://ile.pe/wp-content/uploads/2016/01/logo-upc.jpg" \* MERGEFORMATINET </w:instrText>
      </w:r>
      <w:r w:rsidR="00F85620">
        <w:fldChar w:fldCharType="separate"/>
      </w:r>
      <w:r w:rsidR="00C44537">
        <w:fldChar w:fldCharType="begin"/>
      </w:r>
      <w:r w:rsidR="00C44537">
        <w:instrText xml:space="preserve"> INCLUDEPICTURE  "http://ile.pe/wp-content/uploads/2016/01/logo-upc.jpg" \* MERGEFORMATINET </w:instrText>
      </w:r>
      <w:r w:rsidR="00C44537">
        <w:fldChar w:fldCharType="separate"/>
      </w:r>
      <w:r w:rsidR="00381CA1">
        <w:fldChar w:fldCharType="begin"/>
      </w:r>
      <w:r w:rsidR="00381CA1">
        <w:instrText xml:space="preserve"> INCLUDEPICTURE  "http://ile.pe/wp-content/uploads/2016/01/logo-upc.jpg" \* MERGEFORMATINET </w:instrText>
      </w:r>
      <w:r w:rsidR="00381CA1">
        <w:fldChar w:fldCharType="separate"/>
      </w:r>
      <w:r w:rsidR="00CE6088">
        <w:fldChar w:fldCharType="begin"/>
      </w:r>
      <w:r w:rsidR="00CE6088">
        <w:instrText xml:space="preserve"> INCLUDEPICTURE  "http://ile.pe/wp-content/uploads/2016/01/logo-upc.jpg" \* MERGEFORMATINET </w:instrText>
      </w:r>
      <w:r w:rsidR="00CE6088">
        <w:fldChar w:fldCharType="separate"/>
      </w:r>
      <w:r w:rsidR="000C56C0">
        <w:fldChar w:fldCharType="begin"/>
      </w:r>
      <w:r w:rsidR="000C56C0">
        <w:instrText xml:space="preserve"> INCLUDEPICTURE  "http://ile.pe/wp-content/uploads/2016/01/logo-upc.jpg" \* MERGEFORMATINET </w:instrText>
      </w:r>
      <w:r w:rsidR="000C56C0">
        <w:fldChar w:fldCharType="separate"/>
      </w:r>
      <w:r w:rsidR="00780A53">
        <w:fldChar w:fldCharType="begin"/>
      </w:r>
      <w:r w:rsidR="00780A53">
        <w:instrText xml:space="preserve"> INCLUDEPICTURE  "http://ile.pe/wp-content/uploads/2016/01/logo-upc.jpg" \* MERGEFORMATINET </w:instrText>
      </w:r>
      <w:r w:rsidR="00780A53">
        <w:fldChar w:fldCharType="separate"/>
      </w:r>
      <w:r w:rsidR="008067DD">
        <w:fldChar w:fldCharType="begin"/>
      </w:r>
      <w:r w:rsidR="008067DD">
        <w:instrText xml:space="preserve"> INCLUDEPICTURE  "http://ile.pe/wp-content/uploads/2016/01/logo-upc.jpg" \* MERGEFORMATINET </w:instrText>
      </w:r>
      <w:r w:rsidR="008067DD">
        <w:fldChar w:fldCharType="separate"/>
      </w:r>
      <w:r w:rsidR="00082824">
        <w:fldChar w:fldCharType="begin"/>
      </w:r>
      <w:r w:rsidR="00082824">
        <w:instrText xml:space="preserve"> INCLUDEPICTURE  "http://ile.pe/wp-content/uploads/2016/01/logo-upc.jpg" \* MERGEFORMATINET </w:instrText>
      </w:r>
      <w:r w:rsidR="00082824">
        <w:fldChar w:fldCharType="separate"/>
      </w:r>
      <w:r w:rsidR="005B7EB3">
        <w:fldChar w:fldCharType="begin"/>
      </w:r>
      <w:r w:rsidR="005B7EB3">
        <w:instrText xml:space="preserve"> INCLUDEPICTURE  "http://ile.pe/wp-content/uploads/2016/01/logo-upc.jpg" \* MERGEFORMATINET </w:instrText>
      </w:r>
      <w:r w:rsidR="005B7EB3">
        <w:fldChar w:fldCharType="separate"/>
      </w:r>
      <w:r w:rsidR="005C1687">
        <w:fldChar w:fldCharType="begin"/>
      </w:r>
      <w:r w:rsidR="005C1687">
        <w:instrText xml:space="preserve"> INCLUDEPICTURE  "http://ile.pe/wp-content/uploads/2016/01/logo-upc.jpg" \* MERGEFORMATINET </w:instrText>
      </w:r>
      <w:r w:rsidR="005C1687">
        <w:fldChar w:fldCharType="separate"/>
      </w:r>
      <w:r w:rsidR="00502B66">
        <w:fldChar w:fldCharType="begin"/>
      </w:r>
      <w:r w:rsidR="00502B66">
        <w:instrText xml:space="preserve"> INCLUDEPICTURE  "http://ile.pe/wp-content/uploads/2016/01/logo-upc.jpg" \* MERGEFORMATINET </w:instrText>
      </w:r>
      <w:r w:rsidR="00502B66">
        <w:fldChar w:fldCharType="separate"/>
      </w:r>
      <w:r w:rsidR="000123F9">
        <w:fldChar w:fldCharType="begin"/>
      </w:r>
      <w:r w:rsidR="000123F9">
        <w:instrText xml:space="preserve"> INCLUDEPICTURE  "http://ile.pe/wp-content/uploads/2016/01/logo-upc.jpg" \* MERGEFORMATINET </w:instrText>
      </w:r>
      <w:r w:rsidR="000123F9">
        <w:fldChar w:fldCharType="separate"/>
      </w:r>
      <w:r w:rsidR="001C7249">
        <w:fldChar w:fldCharType="begin"/>
      </w:r>
      <w:r w:rsidR="001C7249">
        <w:instrText xml:space="preserve"> </w:instrText>
      </w:r>
      <w:r w:rsidR="001C7249">
        <w:instrText>INCLUDEPICTURE  "http://ile.pe/wp-content/uploads/2016/01/logo-upc.jpg" \* MERGEFORMATINET</w:instrText>
      </w:r>
      <w:r w:rsidR="001C7249">
        <w:instrText xml:space="preserve"> </w:instrText>
      </w:r>
      <w:r w:rsidR="001C7249">
        <w:fldChar w:fldCharType="separate"/>
      </w:r>
      <w:r w:rsidR="00E61CDD">
        <w:pict w14:anchorId="101CB6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Resultado de imagen para LOGO UPC" style="width:74.25pt;height:74.25pt">
            <v:imagedata r:id="rId8" r:href="rId9"/>
          </v:shape>
        </w:pict>
      </w:r>
      <w:r w:rsidR="001C7249">
        <w:fldChar w:fldCharType="end"/>
      </w:r>
      <w:r w:rsidR="000123F9">
        <w:fldChar w:fldCharType="end"/>
      </w:r>
      <w:r w:rsidR="00502B66">
        <w:fldChar w:fldCharType="end"/>
      </w:r>
      <w:r w:rsidR="005C1687">
        <w:fldChar w:fldCharType="end"/>
      </w:r>
      <w:r w:rsidR="005B7EB3">
        <w:fldChar w:fldCharType="end"/>
      </w:r>
      <w:r w:rsidR="00082824">
        <w:fldChar w:fldCharType="end"/>
      </w:r>
      <w:r w:rsidR="008067DD">
        <w:fldChar w:fldCharType="end"/>
      </w:r>
      <w:r w:rsidR="00780A53">
        <w:fldChar w:fldCharType="end"/>
      </w:r>
      <w:r w:rsidR="000C56C0">
        <w:fldChar w:fldCharType="end"/>
      </w:r>
      <w:r w:rsidR="00CE6088">
        <w:fldChar w:fldCharType="end"/>
      </w:r>
      <w:r w:rsidR="00381CA1">
        <w:fldChar w:fldCharType="end"/>
      </w:r>
      <w:r w:rsidR="00C44537">
        <w:fldChar w:fldCharType="end"/>
      </w:r>
      <w:r w:rsidR="00F85620">
        <w:fldChar w:fldCharType="end"/>
      </w:r>
      <w:r w:rsidR="00B57594">
        <w:fldChar w:fldCharType="end"/>
      </w:r>
      <w:r w:rsidR="00A01E15">
        <w:fldChar w:fldCharType="end"/>
      </w:r>
      <w:r w:rsidR="007644A5">
        <w:fldChar w:fldCharType="end"/>
      </w:r>
      <w:r w:rsidR="00620F30">
        <w:fldChar w:fldCharType="end"/>
      </w:r>
      <w:r w:rsidR="00A06DE0">
        <w:fldChar w:fldCharType="end"/>
      </w:r>
      <w:r w:rsidR="003A6562">
        <w:fldChar w:fldCharType="end"/>
      </w:r>
      <w:r w:rsidR="00107F75">
        <w:fldChar w:fldCharType="end"/>
      </w:r>
      <w:r w:rsidR="003D220B">
        <w:fldChar w:fldCharType="end"/>
      </w:r>
      <w:r w:rsidR="005B6919">
        <w:fldChar w:fldCharType="end"/>
      </w:r>
      <w:r w:rsidR="00010EC4">
        <w:fldChar w:fldCharType="end"/>
      </w:r>
      <w:r w:rsidR="00CD3216">
        <w:fldChar w:fldCharType="end"/>
      </w:r>
      <w:r w:rsidR="0091750C">
        <w:fldChar w:fldCharType="end"/>
      </w:r>
      <w:r w:rsidR="00056163">
        <w:fldChar w:fldCharType="end"/>
      </w:r>
      <w:r w:rsidR="00E408C5">
        <w:fldChar w:fldCharType="end"/>
      </w:r>
      <w:r w:rsidR="00387767">
        <w:fldChar w:fldCharType="end"/>
      </w:r>
      <w:r w:rsidR="00FB5892">
        <w:fldChar w:fldCharType="end"/>
      </w:r>
      <w:r w:rsidR="008E2F85">
        <w:fldChar w:fldCharType="end"/>
      </w:r>
      <w:r>
        <w:fldChar w:fldCharType="end"/>
      </w:r>
    </w:p>
    <w:p w14:paraId="278CD48E" w14:textId="77777777" w:rsidR="00D864BF" w:rsidRPr="004148A4" w:rsidRDefault="00D864BF" w:rsidP="00D864BF">
      <w:pPr>
        <w:spacing w:line="480" w:lineRule="auto"/>
        <w:jc w:val="center"/>
        <w:rPr>
          <w:b/>
          <w:sz w:val="28"/>
          <w:lang w:val="es-ES"/>
        </w:rPr>
      </w:pPr>
      <w:r w:rsidRPr="004148A4">
        <w:rPr>
          <w:b/>
          <w:sz w:val="28"/>
          <w:lang w:val="es-ES"/>
        </w:rPr>
        <w:t>UNIVERSIDAD PERUANA DE CIENCIAS APLICADAS</w:t>
      </w:r>
    </w:p>
    <w:p w14:paraId="374671E0" w14:textId="3081725B" w:rsidR="00D864BF" w:rsidRPr="004148A4" w:rsidRDefault="004B0E4B" w:rsidP="00D864BF">
      <w:pPr>
        <w:spacing w:line="480" w:lineRule="auto"/>
        <w:jc w:val="center"/>
        <w:rPr>
          <w:sz w:val="28"/>
          <w:lang w:val="es-ES"/>
        </w:rPr>
      </w:pPr>
      <w:r w:rsidRPr="004B0E4B">
        <w:rPr>
          <w:sz w:val="28"/>
          <w:lang w:val="es-ES"/>
        </w:rPr>
        <w:t>ORGANIZACIÓN Y DIRECCIÓN DE EMPRESAS</w:t>
      </w:r>
    </w:p>
    <w:p w14:paraId="1FDF2393" w14:textId="17B9C497" w:rsidR="00D864BF" w:rsidRPr="002C01A6" w:rsidRDefault="002C01A6" w:rsidP="002C01A6">
      <w:pPr>
        <w:spacing w:line="480" w:lineRule="auto"/>
        <w:jc w:val="center"/>
        <w:rPr>
          <w:b/>
          <w:bCs/>
          <w:lang w:val="es-ES"/>
        </w:rPr>
      </w:pPr>
      <w:r w:rsidRPr="002C01A6">
        <w:rPr>
          <w:b/>
          <w:bCs/>
          <w:sz w:val="28"/>
          <w:lang w:val="es-ES"/>
        </w:rPr>
        <w:t>D</w:t>
      </w:r>
      <w:r w:rsidR="004B0E4B" w:rsidRPr="002C01A6">
        <w:rPr>
          <w:b/>
          <w:bCs/>
          <w:sz w:val="28"/>
          <w:lang w:val="es-ES"/>
        </w:rPr>
        <w:t>iagnóstico y análisis de</w:t>
      </w:r>
      <w:r w:rsidR="00526CAD">
        <w:rPr>
          <w:b/>
          <w:bCs/>
          <w:sz w:val="28"/>
          <w:lang w:val="es-ES"/>
        </w:rPr>
        <w:t xml:space="preserve"> la</w:t>
      </w:r>
      <w:r w:rsidRPr="002C01A6">
        <w:rPr>
          <w:b/>
          <w:bCs/>
          <w:sz w:val="28"/>
          <w:lang w:val="es-ES"/>
        </w:rPr>
        <w:t xml:space="preserve"> planeación estratégica </w:t>
      </w:r>
      <w:r w:rsidR="00696924">
        <w:rPr>
          <w:b/>
          <w:bCs/>
          <w:sz w:val="28"/>
          <w:lang w:val="es-ES"/>
        </w:rPr>
        <w:t>en</w:t>
      </w:r>
      <w:r w:rsidR="004B0E4B" w:rsidRPr="002C01A6">
        <w:rPr>
          <w:b/>
          <w:bCs/>
          <w:sz w:val="28"/>
          <w:lang w:val="es-ES"/>
        </w:rPr>
        <w:t xml:space="preserve"> </w:t>
      </w:r>
      <w:r w:rsidRPr="002C01A6">
        <w:rPr>
          <w:b/>
          <w:bCs/>
          <w:sz w:val="28"/>
          <w:lang w:val="es-ES"/>
        </w:rPr>
        <w:t xml:space="preserve">Entel </w:t>
      </w:r>
    </w:p>
    <w:p w14:paraId="53B7B23B" w14:textId="77777777" w:rsidR="00346E34" w:rsidRDefault="00346E34" w:rsidP="00D864BF">
      <w:pPr>
        <w:spacing w:line="480" w:lineRule="auto"/>
        <w:jc w:val="center"/>
        <w:rPr>
          <w:b/>
          <w:lang w:val="es-ES"/>
        </w:rPr>
      </w:pPr>
    </w:p>
    <w:p w14:paraId="4E648A01" w14:textId="758D95C6" w:rsidR="00D864BF" w:rsidRPr="00D864BF" w:rsidRDefault="00B52C96" w:rsidP="00D864BF">
      <w:pPr>
        <w:spacing w:line="480" w:lineRule="auto"/>
        <w:jc w:val="center"/>
        <w:rPr>
          <w:b/>
          <w:lang w:val="es-ES"/>
        </w:rPr>
      </w:pPr>
      <w:r>
        <w:rPr>
          <w:b/>
          <w:lang w:val="es-ES"/>
        </w:rPr>
        <w:t>A</w:t>
      </w:r>
      <w:r w:rsidR="00193D45">
        <w:rPr>
          <w:b/>
          <w:lang w:val="es-ES"/>
        </w:rPr>
        <w:t>LUMNOS</w:t>
      </w:r>
    </w:p>
    <w:p w14:paraId="020F2CC5" w14:textId="2A0C4444" w:rsidR="00D864BF" w:rsidRPr="00D864BF" w:rsidRDefault="00346E34" w:rsidP="00D864BF">
      <w:pPr>
        <w:spacing w:line="480" w:lineRule="auto"/>
        <w:jc w:val="center"/>
        <w:rPr>
          <w:lang w:val="es-ES"/>
        </w:rPr>
      </w:pPr>
      <w:r w:rsidRPr="00346E34">
        <w:rPr>
          <w:lang w:val="es-ES"/>
        </w:rPr>
        <w:t>Mantilla Lobatón</w:t>
      </w:r>
      <w:r w:rsidR="00D864BF" w:rsidRPr="00D864BF">
        <w:rPr>
          <w:lang w:val="es-ES"/>
        </w:rPr>
        <w:t xml:space="preserve">, </w:t>
      </w:r>
      <w:r w:rsidRPr="00346E34">
        <w:rPr>
          <w:lang w:val="es-ES"/>
        </w:rPr>
        <w:t>Lyn Harold Grimaldo</w:t>
      </w:r>
      <w:r w:rsidR="00D864BF" w:rsidRPr="00D864BF">
        <w:rPr>
          <w:lang w:val="es-ES"/>
        </w:rPr>
        <w:t xml:space="preserve"> </w:t>
      </w:r>
    </w:p>
    <w:p w14:paraId="1B354455" w14:textId="74E23DCB" w:rsidR="00D864BF" w:rsidRDefault="00346E34" w:rsidP="00D864BF">
      <w:pPr>
        <w:spacing w:line="480" w:lineRule="auto"/>
        <w:jc w:val="center"/>
        <w:rPr>
          <w:lang w:val="es-ES"/>
        </w:rPr>
      </w:pPr>
      <w:r w:rsidRPr="00346E34">
        <w:rPr>
          <w:lang w:val="es-ES"/>
        </w:rPr>
        <w:t>Marchino Tordoya</w:t>
      </w:r>
      <w:r w:rsidR="00D864BF" w:rsidRPr="00D864BF">
        <w:rPr>
          <w:lang w:val="es-ES"/>
        </w:rPr>
        <w:t xml:space="preserve">, </w:t>
      </w:r>
      <w:r w:rsidRPr="00346E34">
        <w:rPr>
          <w:lang w:val="es-ES"/>
        </w:rPr>
        <w:t>Angelo Alberto</w:t>
      </w:r>
    </w:p>
    <w:p w14:paraId="26697C00" w14:textId="0CB156C8" w:rsidR="00346E34" w:rsidRDefault="00346E34" w:rsidP="00D864BF">
      <w:pPr>
        <w:spacing w:line="480" w:lineRule="auto"/>
        <w:jc w:val="center"/>
        <w:rPr>
          <w:lang w:val="es-ES"/>
        </w:rPr>
      </w:pPr>
      <w:r w:rsidRPr="00346E34">
        <w:rPr>
          <w:lang w:val="es-ES"/>
        </w:rPr>
        <w:t>Marin Toribio</w:t>
      </w:r>
      <w:r>
        <w:rPr>
          <w:lang w:val="es-ES"/>
        </w:rPr>
        <w:t>, Jonathan</w:t>
      </w:r>
      <w:r w:rsidRPr="00346E34">
        <w:rPr>
          <w:lang w:val="es-ES"/>
        </w:rPr>
        <w:t xml:space="preserve"> Junior</w:t>
      </w:r>
    </w:p>
    <w:p w14:paraId="4588DD69" w14:textId="3F83B910" w:rsidR="00346E34" w:rsidRDefault="00346E34" w:rsidP="00D864BF">
      <w:pPr>
        <w:spacing w:line="480" w:lineRule="auto"/>
        <w:jc w:val="center"/>
        <w:rPr>
          <w:lang w:val="es-ES"/>
        </w:rPr>
      </w:pPr>
      <w:r w:rsidRPr="00346E34">
        <w:rPr>
          <w:lang w:val="es-ES"/>
        </w:rPr>
        <w:t>Medrano Guerra</w:t>
      </w:r>
      <w:r>
        <w:rPr>
          <w:lang w:val="es-ES"/>
        </w:rPr>
        <w:t>,</w:t>
      </w:r>
      <w:r w:rsidRPr="00111BE2">
        <w:rPr>
          <w:lang w:val="es-ES"/>
        </w:rPr>
        <w:t xml:space="preserve"> Carlos</w:t>
      </w:r>
      <w:r w:rsidRPr="00346E34">
        <w:rPr>
          <w:lang w:val="es-ES"/>
        </w:rPr>
        <w:t xml:space="preserve"> Alberto</w:t>
      </w:r>
    </w:p>
    <w:p w14:paraId="3B5F8237" w14:textId="62D20444" w:rsidR="00346E34" w:rsidRDefault="00346E34" w:rsidP="00D864BF">
      <w:pPr>
        <w:spacing w:line="480" w:lineRule="auto"/>
        <w:jc w:val="center"/>
        <w:rPr>
          <w:lang w:val="es-ES"/>
        </w:rPr>
      </w:pPr>
      <w:r w:rsidRPr="00346E34">
        <w:rPr>
          <w:lang w:val="es-ES"/>
        </w:rPr>
        <w:t>Mendoza Ibarra</w:t>
      </w:r>
      <w:r>
        <w:rPr>
          <w:lang w:val="es-ES"/>
        </w:rPr>
        <w:t xml:space="preserve">, </w:t>
      </w:r>
      <w:r w:rsidRPr="00346E34">
        <w:rPr>
          <w:lang w:val="es-ES"/>
        </w:rPr>
        <w:t>Cindy</w:t>
      </w:r>
    </w:p>
    <w:p w14:paraId="2DFA9672" w14:textId="588FB2CE" w:rsidR="00346E34" w:rsidRDefault="00346E34" w:rsidP="00D864BF">
      <w:pPr>
        <w:spacing w:line="480" w:lineRule="auto"/>
        <w:jc w:val="center"/>
        <w:rPr>
          <w:lang w:val="es-ES"/>
        </w:rPr>
      </w:pPr>
      <w:r w:rsidRPr="00346E34">
        <w:rPr>
          <w:lang w:val="es-ES"/>
        </w:rPr>
        <w:t>Molina Montoya</w:t>
      </w:r>
      <w:r>
        <w:rPr>
          <w:lang w:val="es-ES"/>
        </w:rPr>
        <w:t xml:space="preserve">, </w:t>
      </w:r>
      <w:r w:rsidRPr="00346E34">
        <w:rPr>
          <w:lang w:val="es-ES"/>
        </w:rPr>
        <w:t>Joel</w:t>
      </w:r>
    </w:p>
    <w:p w14:paraId="299E4584" w14:textId="77777777" w:rsidR="00346E34" w:rsidRDefault="00346E34" w:rsidP="00D864BF">
      <w:pPr>
        <w:spacing w:line="480" w:lineRule="auto"/>
        <w:jc w:val="center"/>
        <w:rPr>
          <w:lang w:val="es-ES"/>
        </w:rPr>
      </w:pPr>
    </w:p>
    <w:p w14:paraId="74254329" w14:textId="77777777" w:rsidR="00AB2E8B" w:rsidRDefault="00AB2E8B" w:rsidP="00D864BF">
      <w:pPr>
        <w:spacing w:line="480" w:lineRule="auto"/>
        <w:jc w:val="center"/>
        <w:rPr>
          <w:b/>
          <w:lang w:val="es-ES"/>
        </w:rPr>
      </w:pPr>
    </w:p>
    <w:p w14:paraId="2515CA36" w14:textId="6F20D0F8" w:rsidR="00D864BF" w:rsidRPr="00D864BF" w:rsidRDefault="00193D45" w:rsidP="00D864BF">
      <w:pPr>
        <w:spacing w:line="480" w:lineRule="auto"/>
        <w:jc w:val="center"/>
        <w:rPr>
          <w:b/>
          <w:lang w:val="es-ES"/>
        </w:rPr>
      </w:pPr>
      <w:r>
        <w:rPr>
          <w:b/>
          <w:lang w:val="es-ES"/>
        </w:rPr>
        <w:t>PROFESOR</w:t>
      </w:r>
    </w:p>
    <w:p w14:paraId="4FFB3E7A" w14:textId="3BBF1929" w:rsidR="00D864BF" w:rsidRPr="00D864BF" w:rsidRDefault="00F27D4C" w:rsidP="00D864BF">
      <w:pPr>
        <w:spacing w:line="480" w:lineRule="auto"/>
        <w:jc w:val="center"/>
        <w:rPr>
          <w:lang w:val="es-ES"/>
        </w:rPr>
      </w:pPr>
      <w:r w:rsidRPr="00193D45">
        <w:rPr>
          <w:lang w:val="es-ES"/>
        </w:rPr>
        <w:t>Bibolotti Ayestas</w:t>
      </w:r>
      <w:r w:rsidR="00D864BF" w:rsidRPr="00D864BF">
        <w:rPr>
          <w:lang w:val="es-ES"/>
        </w:rPr>
        <w:t xml:space="preserve">, </w:t>
      </w:r>
      <w:r w:rsidR="00193D45" w:rsidRPr="00193D45">
        <w:rPr>
          <w:lang w:val="es-ES"/>
        </w:rPr>
        <w:t>Angelo Alejandro</w:t>
      </w:r>
    </w:p>
    <w:p w14:paraId="5BE3729C" w14:textId="77777777" w:rsidR="006A26EA" w:rsidRDefault="007F2D6D" w:rsidP="006A26EA">
      <w:pPr>
        <w:spacing w:line="480" w:lineRule="auto"/>
        <w:jc w:val="center"/>
        <w:rPr>
          <w:b/>
          <w:lang w:val="es-ES"/>
        </w:rPr>
      </w:pPr>
      <w:r>
        <w:rPr>
          <w:b/>
          <w:lang w:val="es-ES"/>
        </w:rPr>
        <w:t xml:space="preserve">Lima, </w:t>
      </w:r>
      <w:r w:rsidR="00193D45">
        <w:rPr>
          <w:b/>
          <w:lang w:val="es-ES"/>
        </w:rPr>
        <w:t>01 de Junio del 2021</w:t>
      </w:r>
    </w:p>
    <w:p w14:paraId="32C50F4A" w14:textId="3B162703" w:rsidR="00D864BF" w:rsidRPr="00346E34" w:rsidRDefault="00346E34" w:rsidP="006A26EA">
      <w:pPr>
        <w:spacing w:line="480" w:lineRule="auto"/>
        <w:jc w:val="center"/>
        <w:rPr>
          <w:i/>
          <w:lang w:val="es-ES"/>
        </w:rPr>
      </w:pPr>
      <w:r>
        <w:rPr>
          <w:szCs w:val="24"/>
          <w:lang w:val="es-ES"/>
        </w:rPr>
        <w:lastRenderedPageBreak/>
        <w:t>INTRODUCCION</w:t>
      </w:r>
    </w:p>
    <w:p w14:paraId="4CE86838" w14:textId="77777777" w:rsidR="00D864BF" w:rsidRPr="00D864BF" w:rsidRDefault="00D864BF" w:rsidP="00D864BF">
      <w:pPr>
        <w:jc w:val="center"/>
        <w:rPr>
          <w:lang w:val="es-ES"/>
        </w:rPr>
      </w:pPr>
    </w:p>
    <w:p w14:paraId="178757F6" w14:textId="26792008" w:rsidR="00E36F55" w:rsidRDefault="00403703" w:rsidP="00403703">
      <w:pPr>
        <w:rPr>
          <w:lang w:val="es-ES"/>
        </w:rPr>
      </w:pPr>
      <w:r>
        <w:rPr>
          <w:lang w:val="es-ES"/>
        </w:rPr>
        <w:t>El presente documento</w:t>
      </w:r>
      <w:r w:rsidRPr="00403703">
        <w:rPr>
          <w:lang w:val="es-ES"/>
        </w:rPr>
        <w:t xml:space="preserve"> se refiere </w:t>
      </w:r>
      <w:r>
        <w:rPr>
          <w:lang w:val="es-ES"/>
        </w:rPr>
        <w:t>al</w:t>
      </w:r>
      <w:r w:rsidR="007A2225">
        <w:rPr>
          <w:lang w:val="es-ES"/>
        </w:rPr>
        <w:t xml:space="preserve"> </w:t>
      </w:r>
      <w:r w:rsidR="002D2B34" w:rsidRPr="00403703">
        <w:rPr>
          <w:lang w:val="es-ES"/>
        </w:rPr>
        <w:t>análisis</w:t>
      </w:r>
      <w:r w:rsidR="002D2B34">
        <w:rPr>
          <w:lang w:val="es-ES"/>
        </w:rPr>
        <w:t xml:space="preserve"> del</w:t>
      </w:r>
      <w:r w:rsidR="007A2225">
        <w:rPr>
          <w:lang w:val="es-ES"/>
        </w:rPr>
        <w:t xml:space="preserve"> entorno</w:t>
      </w:r>
      <w:r w:rsidR="002D01EF">
        <w:rPr>
          <w:lang w:val="es-ES"/>
        </w:rPr>
        <w:t xml:space="preserve"> </w:t>
      </w:r>
      <w:r w:rsidR="00E36F55">
        <w:rPr>
          <w:lang w:val="es-ES"/>
        </w:rPr>
        <w:t>en la e</w:t>
      </w:r>
      <w:r w:rsidR="00E36F55" w:rsidRPr="00403703">
        <w:rPr>
          <w:lang w:val="es-ES"/>
        </w:rPr>
        <w:t xml:space="preserve">mpresa </w:t>
      </w:r>
      <w:proofErr w:type="gramStart"/>
      <w:r w:rsidR="00E36F55">
        <w:rPr>
          <w:lang w:val="es-ES"/>
        </w:rPr>
        <w:t>Entel</w:t>
      </w:r>
      <w:r w:rsidR="00E36F55" w:rsidRPr="00403703">
        <w:rPr>
          <w:lang w:val="es-ES"/>
        </w:rPr>
        <w:t xml:space="preserve"> </w:t>
      </w:r>
      <w:r w:rsidR="00E36F55">
        <w:rPr>
          <w:lang w:val="es-ES"/>
        </w:rPr>
        <w:t xml:space="preserve"> </w:t>
      </w:r>
      <w:r w:rsidR="002D01EF">
        <w:rPr>
          <w:lang w:val="es-ES"/>
        </w:rPr>
        <w:t>a</w:t>
      </w:r>
      <w:proofErr w:type="gramEnd"/>
      <w:r w:rsidR="002D01EF">
        <w:rPr>
          <w:lang w:val="es-ES"/>
        </w:rPr>
        <w:t xml:space="preserve"> través de la matriz FODA</w:t>
      </w:r>
      <w:r w:rsidR="00E36F55">
        <w:rPr>
          <w:lang w:val="es-ES"/>
        </w:rPr>
        <w:t xml:space="preserve"> identificando la importancia de la estrategia de negocio</w:t>
      </w:r>
      <w:r w:rsidR="002D2B34">
        <w:rPr>
          <w:lang w:val="es-ES"/>
        </w:rPr>
        <w:t>.</w:t>
      </w:r>
      <w:r w:rsidR="00E36F55">
        <w:rPr>
          <w:lang w:val="es-ES"/>
        </w:rPr>
        <w:t xml:space="preserve"> Para ello se realiza un</w:t>
      </w:r>
      <w:r w:rsidR="002D2B34">
        <w:rPr>
          <w:lang w:val="es-ES"/>
        </w:rPr>
        <w:t xml:space="preserve"> </w:t>
      </w:r>
      <w:proofErr w:type="spellStart"/>
      <w:r w:rsidR="00E36F55">
        <w:t>anali</w:t>
      </w:r>
      <w:r w:rsidR="002D2B34">
        <w:t>sis</w:t>
      </w:r>
      <w:proofErr w:type="spellEnd"/>
      <w:r w:rsidR="00E36F55">
        <w:t xml:space="preserve"> a la </w:t>
      </w:r>
      <w:proofErr w:type="spellStart"/>
      <w:proofErr w:type="gramStart"/>
      <w:r w:rsidR="00E36F55">
        <w:t>empresa</w:t>
      </w:r>
      <w:proofErr w:type="spellEnd"/>
      <w:r w:rsidR="00E36F55">
        <w:t xml:space="preserve">  </w:t>
      </w:r>
      <w:proofErr w:type="spellStart"/>
      <w:r w:rsidR="00E36F55">
        <w:t>desde</w:t>
      </w:r>
      <w:proofErr w:type="spellEnd"/>
      <w:proofErr w:type="gramEnd"/>
      <w:r w:rsidR="00E36F55">
        <w:t xml:space="preserve"> </w:t>
      </w:r>
      <w:r w:rsidR="002D2B34">
        <w:t>lo</w:t>
      </w:r>
      <w:r w:rsidR="00E36F55">
        <w:t xml:space="preserve"> </w:t>
      </w:r>
      <w:proofErr w:type="spellStart"/>
      <w:r w:rsidR="00E36F55">
        <w:t>externo</w:t>
      </w:r>
      <w:proofErr w:type="spellEnd"/>
      <w:r w:rsidR="00E36F55">
        <w:t xml:space="preserve"> </w:t>
      </w:r>
      <w:r w:rsidR="002D2B34">
        <w:t>hasta lo</w:t>
      </w:r>
      <w:r w:rsidR="00E36F55">
        <w:t xml:space="preserve"> </w:t>
      </w:r>
      <w:proofErr w:type="spellStart"/>
      <w:r w:rsidR="00E36F55">
        <w:t>interno</w:t>
      </w:r>
      <w:r w:rsidR="002D2B34">
        <w:t>m</w:t>
      </w:r>
      <w:proofErr w:type="spellEnd"/>
      <w:r w:rsidR="002D2B34">
        <w:t xml:space="preserve"> </w:t>
      </w:r>
      <w:proofErr w:type="spellStart"/>
      <w:r w:rsidR="002D2B34">
        <w:t>basa</w:t>
      </w:r>
      <w:r w:rsidR="002D2B34">
        <w:t>dos</w:t>
      </w:r>
      <w:proofErr w:type="spellEnd"/>
      <w:r w:rsidR="002D2B34">
        <w:t xml:space="preserve"> </w:t>
      </w:r>
      <w:proofErr w:type="spellStart"/>
      <w:r w:rsidR="002D2B34">
        <w:t>en</w:t>
      </w:r>
      <w:proofErr w:type="spellEnd"/>
      <w:r w:rsidR="002D2B34">
        <w:t xml:space="preserve"> los </w:t>
      </w:r>
      <w:proofErr w:type="spellStart"/>
      <w:r w:rsidR="002D2B34">
        <w:t>procesos</w:t>
      </w:r>
      <w:proofErr w:type="spellEnd"/>
      <w:r w:rsidR="002D2B34">
        <w:t xml:space="preserve"> de la </w:t>
      </w:r>
      <w:proofErr w:type="spellStart"/>
      <w:r w:rsidR="002D2B34">
        <w:t>cadena</w:t>
      </w:r>
      <w:proofErr w:type="spellEnd"/>
      <w:r w:rsidR="002D2B34">
        <w:t xml:space="preserve"> de </w:t>
      </w:r>
      <w:proofErr w:type="spellStart"/>
      <w:r w:rsidR="002D2B34">
        <w:t>valor</w:t>
      </w:r>
      <w:proofErr w:type="spellEnd"/>
      <w:r w:rsidR="00E36F55">
        <w:t>.</w:t>
      </w:r>
      <w:r w:rsidR="002D2B34">
        <w:t xml:space="preserve"> </w:t>
      </w:r>
    </w:p>
    <w:p w14:paraId="651EA184" w14:textId="77777777" w:rsidR="00E61CDD" w:rsidRPr="00403703" w:rsidRDefault="00E61CDD" w:rsidP="00403703">
      <w:pPr>
        <w:rPr>
          <w:lang w:val="es-ES"/>
        </w:rPr>
      </w:pPr>
    </w:p>
    <w:p w14:paraId="436198FA" w14:textId="4EF26D77" w:rsidR="0041518F" w:rsidRPr="00E36F55" w:rsidRDefault="0041518F" w:rsidP="0041518F">
      <w:pPr>
        <w:spacing w:after="60" w:line="480" w:lineRule="auto"/>
        <w:jc w:val="center"/>
        <w:rPr>
          <w:b/>
          <w:szCs w:val="24"/>
          <w:u w:val="single"/>
          <w:lang w:val="es-ES"/>
        </w:rPr>
      </w:pPr>
    </w:p>
    <w:p w14:paraId="12369639" w14:textId="309EA823" w:rsidR="0041518F" w:rsidRDefault="004F007B" w:rsidP="0041518F">
      <w:pPr>
        <w:spacing w:after="60" w:line="480" w:lineRule="auto"/>
        <w:jc w:val="center"/>
        <w:rPr>
          <w:szCs w:val="24"/>
          <w:lang w:val="es-ES"/>
        </w:rPr>
      </w:pPr>
      <w:r>
        <w:rPr>
          <w:szCs w:val="24"/>
          <w:lang w:val="es-ES"/>
        </w:rPr>
        <w:t>TABLA DE CONTENIDOS</w:t>
      </w:r>
    </w:p>
    <w:p w14:paraId="51A50EA5" w14:textId="442FB82B" w:rsidR="00393330" w:rsidRDefault="00393330" w:rsidP="0041518F">
      <w:pPr>
        <w:spacing w:after="60" w:line="480" w:lineRule="auto"/>
        <w:jc w:val="center"/>
        <w:rPr>
          <w:szCs w:val="24"/>
          <w:lang w:val="es-ES"/>
        </w:rPr>
      </w:pPr>
    </w:p>
    <w:sdt>
      <w:sdtPr>
        <w:rPr>
          <w:rFonts w:ascii="Times New Roman" w:eastAsiaTheme="minorHAnsi" w:hAnsi="Times New Roman" w:cstheme="minorBidi"/>
          <w:b w:val="0"/>
          <w:caps w:val="0"/>
          <w:color w:val="auto"/>
          <w:sz w:val="24"/>
          <w:szCs w:val="22"/>
          <w:lang w:val="en-GB" w:eastAsia="en-US"/>
        </w:rPr>
        <w:id w:val="2459244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A0EDE9" w14:textId="632EF979" w:rsidR="00393330" w:rsidRDefault="00393330" w:rsidP="005B02E2">
          <w:pPr>
            <w:pStyle w:val="TtuloTDC"/>
            <w:numPr>
              <w:ilvl w:val="0"/>
              <w:numId w:val="0"/>
            </w:numPr>
          </w:pPr>
        </w:p>
        <w:p w14:paraId="072EAF33" w14:textId="298442A5" w:rsidR="00E36F55" w:rsidRDefault="00393330">
          <w:pPr>
            <w:pStyle w:val="TDC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76202" w:history="1">
            <w:r w:rsidR="00E36F55" w:rsidRPr="00051D38">
              <w:rPr>
                <w:rStyle w:val="Hipervnculo"/>
                <w:noProof/>
              </w:rPr>
              <w:t>1</w:t>
            </w:r>
            <w:r w:rsidR="00E36F5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E36F55" w:rsidRPr="00051D38">
              <w:rPr>
                <w:rStyle w:val="Hipervnculo"/>
                <w:noProof/>
              </w:rPr>
              <w:t>Información de la empresa:</w:t>
            </w:r>
            <w:r w:rsidR="00E36F55">
              <w:rPr>
                <w:noProof/>
                <w:webHidden/>
              </w:rPr>
              <w:tab/>
            </w:r>
            <w:r w:rsidR="00E36F55">
              <w:rPr>
                <w:noProof/>
                <w:webHidden/>
              </w:rPr>
              <w:fldChar w:fldCharType="begin"/>
            </w:r>
            <w:r w:rsidR="00E36F55">
              <w:rPr>
                <w:noProof/>
                <w:webHidden/>
              </w:rPr>
              <w:instrText xml:space="preserve"> PAGEREF _Toc73576202 \h </w:instrText>
            </w:r>
            <w:r w:rsidR="00E36F55">
              <w:rPr>
                <w:noProof/>
                <w:webHidden/>
              </w:rPr>
            </w:r>
            <w:r w:rsidR="00E36F55">
              <w:rPr>
                <w:noProof/>
                <w:webHidden/>
              </w:rPr>
              <w:fldChar w:fldCharType="separate"/>
            </w:r>
            <w:r w:rsidR="00E36F55">
              <w:rPr>
                <w:noProof/>
                <w:webHidden/>
              </w:rPr>
              <w:t>4</w:t>
            </w:r>
            <w:r w:rsidR="00E36F55">
              <w:rPr>
                <w:noProof/>
                <w:webHidden/>
              </w:rPr>
              <w:fldChar w:fldCharType="end"/>
            </w:r>
          </w:hyperlink>
        </w:p>
        <w:p w14:paraId="2503FEF0" w14:textId="48B9E3F6" w:rsidR="00E36F55" w:rsidRDefault="00E36F55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03" w:history="1">
            <w:r w:rsidRPr="00051D38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Pr="00051D38">
              <w:rPr>
                <w:rStyle w:val="Hipervnculo"/>
                <w:noProof/>
              </w:rPr>
              <w:t>Razón social.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7F4A3" w14:textId="21F3DD69" w:rsidR="00E36F55" w:rsidRDefault="00E36F55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04" w:history="1">
            <w:r w:rsidRPr="00051D38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Pr="00051D38">
              <w:rPr>
                <w:rStyle w:val="Hipervnculo"/>
                <w:noProof/>
              </w:rPr>
              <w:t>Actividad.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0D493" w14:textId="4D4B83F2" w:rsidR="00E36F55" w:rsidRDefault="00E36F55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05" w:history="1">
            <w:r w:rsidRPr="00051D38">
              <w:rPr>
                <w:rStyle w:val="Hipervnculo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Pr="00051D38">
              <w:rPr>
                <w:rStyle w:val="Hipervnculo"/>
                <w:noProof/>
              </w:rPr>
              <w:t>Productos o servicios.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7F08E" w14:textId="078FC960" w:rsidR="00E36F55" w:rsidRDefault="00E36F55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06" w:history="1">
            <w:r w:rsidRPr="00051D38">
              <w:rPr>
                <w:rStyle w:val="Hipervnculo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Pr="00051D38">
              <w:rPr>
                <w:rStyle w:val="Hipervnculo"/>
                <w:noProof/>
              </w:rPr>
              <w:t>Cantidad de trabajadores.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459AB" w14:textId="2D664B17" w:rsidR="00E36F55" w:rsidRDefault="00E36F55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07" w:history="1">
            <w:r w:rsidRPr="00051D38">
              <w:rPr>
                <w:rStyle w:val="Hipervnculo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Pr="00051D38">
              <w:rPr>
                <w:rStyle w:val="Hipervnculo"/>
                <w:noProof/>
              </w:rPr>
              <w:t>Ubicación.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0C60B" w14:textId="17CFF422" w:rsidR="00E36F55" w:rsidRDefault="00E36F55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08" w:history="1">
            <w:r w:rsidRPr="00051D38">
              <w:rPr>
                <w:rStyle w:val="Hipervnculo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Pr="00051D38">
              <w:rPr>
                <w:rStyle w:val="Hipervnculo"/>
                <w:noProof/>
              </w:rPr>
              <w:t>Estructura organizacional.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A746E" w14:textId="5ECA3D42" w:rsidR="00E36F55" w:rsidRDefault="00E36F55">
          <w:pPr>
            <w:pStyle w:val="TDC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73576209" w:history="1">
            <w:r w:rsidRPr="00051D38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051D38">
              <w:rPr>
                <w:rStyle w:val="Hipervnculo"/>
                <w:noProof/>
              </w:rPr>
              <w:t>Misión, visión y valores: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17109" w14:textId="0344A2F7" w:rsidR="00E36F55" w:rsidRDefault="00E36F55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10" w:history="1">
            <w:r w:rsidRPr="00051D38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Pr="00051D38">
              <w:rPr>
                <w:rStyle w:val="Hipervnculo"/>
                <w:noProof/>
              </w:rPr>
              <w:t>Misión.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A2E47" w14:textId="737D543F" w:rsidR="00E36F55" w:rsidRDefault="00E36F55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11" w:history="1">
            <w:r w:rsidRPr="00051D38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Pr="00051D38">
              <w:rPr>
                <w:rStyle w:val="Hipervnculo"/>
                <w:noProof/>
              </w:rPr>
              <w:t>Visión.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E229F" w14:textId="52DE3890" w:rsidR="00E36F55" w:rsidRDefault="00E36F55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12" w:history="1">
            <w:r w:rsidRPr="00051D38">
              <w:rPr>
                <w:rStyle w:val="Hipervnculo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Pr="00051D38">
              <w:rPr>
                <w:rStyle w:val="Hipervnculo"/>
                <w:noProof/>
              </w:rPr>
              <w:t>Valores corporativos.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31CE1" w14:textId="54BD08A1" w:rsidR="00E36F55" w:rsidRDefault="00E36F55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13" w:history="1">
            <w:r w:rsidRPr="00051D38">
              <w:rPr>
                <w:rStyle w:val="Hipervnculo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Pr="00051D38">
              <w:rPr>
                <w:rStyle w:val="Hipervnculo"/>
                <w:noProof/>
              </w:rPr>
              <w:t>Pilares culturales.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7CBE4" w14:textId="3E10EA64" w:rsidR="00E36F55" w:rsidRDefault="00E36F55">
          <w:pPr>
            <w:pStyle w:val="TDC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73576214" w:history="1">
            <w:r w:rsidRPr="00051D38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051D38">
              <w:rPr>
                <w:rStyle w:val="Hipervnculo"/>
                <w:noProof/>
              </w:rPr>
              <w:t>Análisis del entorno externo: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5AFBD" w14:textId="079859A5" w:rsidR="00E36F55" w:rsidRDefault="00E36F55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15" w:history="1">
            <w:r w:rsidRPr="00051D38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Pr="00051D38">
              <w:rPr>
                <w:rStyle w:val="Hipervnculo"/>
                <w:noProof/>
              </w:rPr>
              <w:t>Entorno específico. Las 5 fuerza de Porter.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3AB32" w14:textId="5A1EB00C" w:rsidR="00E36F55" w:rsidRDefault="00E36F55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16" w:history="1">
            <w:r w:rsidRPr="00051D38">
              <w:rPr>
                <w:rStyle w:val="Hipervncul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Pr="00051D38">
              <w:rPr>
                <w:rStyle w:val="Hipervnculo"/>
                <w:noProof/>
              </w:rPr>
              <w:t>Entorno general. Análisis PESTE.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B6637" w14:textId="6CC0827D" w:rsidR="00E36F55" w:rsidRDefault="00E36F55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17" w:history="1">
            <w:r w:rsidRPr="00051D38">
              <w:rPr>
                <w:rStyle w:val="Hipervnculo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Pr="00051D38">
              <w:rPr>
                <w:rStyle w:val="Hipervnculo"/>
                <w:noProof/>
              </w:rPr>
              <w:t>Listado de oportunidades y amenazas.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D5001" w14:textId="38CF1A4E" w:rsidR="00E36F55" w:rsidRDefault="00E36F55">
          <w:pPr>
            <w:pStyle w:val="TDC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73576218" w:history="1">
            <w:r w:rsidRPr="00051D38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051D38">
              <w:rPr>
                <w:rStyle w:val="Hipervnculo"/>
                <w:noProof/>
              </w:rPr>
              <w:t>Análisis del entorno interno: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3124C" w14:textId="1A0C4EDC" w:rsidR="00E36F55" w:rsidRDefault="00E36F55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19" w:history="1">
            <w:r w:rsidRPr="00051D38">
              <w:rPr>
                <w:rStyle w:val="Hipervnculo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Pr="00051D38">
              <w:rPr>
                <w:rStyle w:val="Hipervnculo"/>
                <w:noProof/>
              </w:rPr>
              <w:t>Comercial.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1E8F1" w14:textId="07C3EBAC" w:rsidR="00E36F55" w:rsidRDefault="00E36F55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20" w:history="1">
            <w:r w:rsidRPr="00051D38">
              <w:rPr>
                <w:rStyle w:val="Hipervnculo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Pr="00051D38">
              <w:rPr>
                <w:rStyle w:val="Hipervnculo"/>
                <w:noProof/>
              </w:rPr>
              <w:t>Recursos.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23ECA" w14:textId="00F4E4A2" w:rsidR="00E36F55" w:rsidRDefault="00E36F55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21" w:history="1">
            <w:r w:rsidRPr="00051D38">
              <w:rPr>
                <w:rStyle w:val="Hipervnculo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Pr="00051D38">
              <w:rPr>
                <w:rStyle w:val="Hipervnculo"/>
                <w:noProof/>
              </w:rPr>
              <w:t>Personas.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FB20A" w14:textId="380D077B" w:rsidR="00E36F55" w:rsidRDefault="00E36F55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22" w:history="1">
            <w:r w:rsidRPr="00051D38">
              <w:rPr>
                <w:rStyle w:val="Hipervnculo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Pr="00051D38">
              <w:rPr>
                <w:rStyle w:val="Hipervnculo"/>
                <w:noProof/>
              </w:rPr>
              <w:t>Operaciones.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DD745" w14:textId="52AD7B0F" w:rsidR="00E36F55" w:rsidRDefault="00E36F55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23" w:history="1">
            <w:r w:rsidRPr="00051D38">
              <w:rPr>
                <w:rStyle w:val="Hipervnculo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Pr="00051D38">
              <w:rPr>
                <w:rStyle w:val="Hipervnculo"/>
                <w:noProof/>
              </w:rPr>
              <w:t>Dirección.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816F0" w14:textId="4D9E0750" w:rsidR="00E36F55" w:rsidRDefault="00E36F55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24" w:history="1">
            <w:r w:rsidRPr="00051D38">
              <w:rPr>
                <w:rStyle w:val="Hipervnculo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Pr="00051D38">
              <w:rPr>
                <w:rStyle w:val="Hipervnculo"/>
                <w:noProof/>
              </w:rPr>
              <w:t>Listado de fortalezas y debilidades.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49BE3" w14:textId="5BBB5C86" w:rsidR="00E36F55" w:rsidRDefault="00E36F55">
          <w:pPr>
            <w:pStyle w:val="TDC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73576225" w:history="1">
            <w:r w:rsidRPr="00051D38">
              <w:rPr>
                <w:rStyle w:val="Hipervnculo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051D38">
              <w:rPr>
                <w:rStyle w:val="Hipervnculo"/>
                <w:noProof/>
              </w:rPr>
              <w:t>Matriz FODA para elección de estrategias.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D0B7E" w14:textId="03402636" w:rsidR="00E36F55" w:rsidRDefault="00E36F55">
          <w:pPr>
            <w:pStyle w:val="TDC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73576226" w:history="1">
            <w:r w:rsidRPr="00051D38">
              <w:rPr>
                <w:rStyle w:val="Hipervnculo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051D38">
              <w:rPr>
                <w:rStyle w:val="Hipervnculo"/>
                <w:noProof/>
              </w:rPr>
              <w:t>Formulación de objetivos y estrategias: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EBD62" w14:textId="22439DBA" w:rsidR="00E36F55" w:rsidRDefault="00E36F55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27" w:history="1">
            <w:r w:rsidRPr="00051D38">
              <w:rPr>
                <w:rStyle w:val="Hipervnculo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Pr="00051D38">
              <w:rPr>
                <w:rStyle w:val="Hipervnculo"/>
                <w:noProof/>
              </w:rPr>
              <w:t>Objetivos organizacionales.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445EC" w14:textId="46270F20" w:rsidR="00E36F55" w:rsidRDefault="00E36F55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28" w:history="1">
            <w:r w:rsidRPr="00051D38">
              <w:rPr>
                <w:rStyle w:val="Hipervnculo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Pr="00051D38">
              <w:rPr>
                <w:rStyle w:val="Hipervnculo"/>
                <w:noProof/>
              </w:rPr>
              <w:t>Estrategias externas.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B492D" w14:textId="57F059B4" w:rsidR="00E36F55" w:rsidRDefault="00E36F55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29" w:history="1">
            <w:r w:rsidRPr="00051D38">
              <w:rPr>
                <w:rStyle w:val="Hipervnculo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Pr="00051D38">
              <w:rPr>
                <w:rStyle w:val="Hipervnculo"/>
                <w:noProof/>
              </w:rPr>
              <w:t>Estrategias internas generales.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3000A" w14:textId="32351A31" w:rsidR="00E36F55" w:rsidRDefault="00E36F55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30" w:history="1">
            <w:r w:rsidRPr="00051D38">
              <w:rPr>
                <w:rStyle w:val="Hipervnculo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Pr="00051D38">
              <w:rPr>
                <w:rStyle w:val="Hipervnculo"/>
                <w:noProof/>
              </w:rPr>
              <w:t>Estrategias funcionales.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55E6B" w14:textId="6CADCB6F" w:rsidR="00E36F55" w:rsidRDefault="00E36F55">
          <w:pPr>
            <w:pStyle w:val="TDC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73576231" w:history="1">
            <w:r w:rsidRPr="00051D38">
              <w:rPr>
                <w:rStyle w:val="Hipervnculo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051D38">
              <w:rPr>
                <w:rStyle w:val="Hipervnculo"/>
                <w:noProof/>
              </w:rPr>
              <w:t>Análisis del diseño organizacional e Identificación de la problemática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40018" w14:textId="60B6520B" w:rsidR="00E36F55" w:rsidRDefault="00E36F55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32" w:history="1">
            <w:r w:rsidRPr="00051D38">
              <w:rPr>
                <w:rStyle w:val="Hipervnculo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Pr="00051D38">
              <w:rPr>
                <w:rStyle w:val="Hipervnculo"/>
                <w:noProof/>
              </w:rPr>
              <w:t>Análisis del diseño organizacional: Organigrama, diferenciación, complejidad, integración, formalización, tamaño, departamentalización o Agrupación, Configuración de Mintzberg, Ciclo de vida.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46EA9" w14:textId="6BB80B20" w:rsidR="00E36F55" w:rsidRDefault="00E36F55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33" w:history="1">
            <w:r w:rsidRPr="00051D38">
              <w:rPr>
                <w:rStyle w:val="Hipervnculo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Pr="00051D38">
              <w:rPr>
                <w:rStyle w:val="Hipervnculo"/>
                <w:noProof/>
              </w:rPr>
              <w:t>Problemas de diseño organizacional: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6305A" w14:textId="4385AA16" w:rsidR="00E36F55" w:rsidRDefault="00E36F55">
          <w:pPr>
            <w:pStyle w:val="TDC3"/>
            <w:tabs>
              <w:tab w:val="left" w:pos="1200"/>
              <w:tab w:val="right" w:leader="dot" w:pos="8777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s-PE" w:eastAsia="es-PE"/>
            </w:rPr>
          </w:pPr>
          <w:hyperlink w:anchor="_Toc73576234" w:history="1">
            <w:r w:rsidRPr="00051D38">
              <w:rPr>
                <w:rStyle w:val="Hipervnculo"/>
                <w:noProof/>
                <w:lang w:val="es-ES"/>
              </w:rPr>
              <w:t>7.2.1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Pr="00051D38">
              <w:rPr>
                <w:rStyle w:val="Hipervnculo"/>
                <w:noProof/>
                <w:lang w:val="es-ES"/>
              </w:rPr>
              <w:t>Descripción de la problemática.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98FD7" w14:textId="48EA9587" w:rsidR="00E36F55" w:rsidRDefault="00E36F55">
          <w:pPr>
            <w:pStyle w:val="TDC3"/>
            <w:tabs>
              <w:tab w:val="left" w:pos="1200"/>
              <w:tab w:val="right" w:leader="dot" w:pos="8777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s-PE" w:eastAsia="es-PE"/>
            </w:rPr>
          </w:pPr>
          <w:hyperlink w:anchor="_Toc73576235" w:history="1">
            <w:r w:rsidRPr="00051D38">
              <w:rPr>
                <w:rStyle w:val="Hipervnculo"/>
                <w:noProof/>
                <w:lang w:val="es-ES"/>
              </w:rPr>
              <w:t>7.2.2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Pr="00051D38">
              <w:rPr>
                <w:rStyle w:val="Hipervnculo"/>
                <w:noProof/>
                <w:lang w:val="es-ES"/>
              </w:rPr>
              <w:t>Identificación de causas.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FE5D9" w14:textId="4BB873D7" w:rsidR="00E36F55" w:rsidRDefault="00E36F55">
          <w:pPr>
            <w:pStyle w:val="TDC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73576236" w:history="1">
            <w:r w:rsidRPr="00051D38">
              <w:rPr>
                <w:rStyle w:val="Hipervnculo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051D38">
              <w:rPr>
                <w:rStyle w:val="Hipervnculo"/>
                <w:noProof/>
              </w:rPr>
              <w:t>Dirección: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19F41" w14:textId="091DEEEA" w:rsidR="00E36F55" w:rsidRDefault="00E36F55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37" w:history="1">
            <w:r w:rsidRPr="00051D38">
              <w:rPr>
                <w:rStyle w:val="Hipervnculo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Pr="00051D38">
              <w:rPr>
                <w:rStyle w:val="Hipervnculo"/>
                <w:noProof/>
              </w:rPr>
              <w:t>Grupo y/o equipo productivo: Cohesión, liderazgo, motivación.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77055" w14:textId="43F25366" w:rsidR="00E36F55" w:rsidRDefault="00E36F55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38" w:history="1">
            <w:r w:rsidRPr="00051D38">
              <w:rPr>
                <w:rStyle w:val="Hipervnculo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Pr="00051D38">
              <w:rPr>
                <w:rStyle w:val="Hipervnculo"/>
                <w:noProof/>
              </w:rPr>
              <w:t>Problemas en Dirección: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D400D" w14:textId="17BE8818" w:rsidR="00E36F55" w:rsidRDefault="00E36F55">
          <w:pPr>
            <w:pStyle w:val="TDC3"/>
            <w:tabs>
              <w:tab w:val="left" w:pos="1200"/>
              <w:tab w:val="right" w:leader="dot" w:pos="8777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s-PE" w:eastAsia="es-PE"/>
            </w:rPr>
          </w:pPr>
          <w:hyperlink w:anchor="_Toc73576239" w:history="1">
            <w:r w:rsidRPr="00051D38">
              <w:rPr>
                <w:rStyle w:val="Hipervnculo"/>
                <w:noProof/>
                <w:lang w:val="es-ES"/>
              </w:rPr>
              <w:t>8.2.1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Pr="00051D38">
              <w:rPr>
                <w:rStyle w:val="Hipervnculo"/>
                <w:noProof/>
                <w:lang w:val="es-ES"/>
              </w:rPr>
              <w:t>Descripción de la problemática.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EFE07" w14:textId="1966C755" w:rsidR="00E36F55" w:rsidRDefault="00E36F55">
          <w:pPr>
            <w:pStyle w:val="TDC3"/>
            <w:tabs>
              <w:tab w:val="left" w:pos="1200"/>
              <w:tab w:val="right" w:leader="dot" w:pos="8777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s-PE" w:eastAsia="es-PE"/>
            </w:rPr>
          </w:pPr>
          <w:hyperlink w:anchor="_Toc73576240" w:history="1">
            <w:r w:rsidRPr="00051D38">
              <w:rPr>
                <w:rStyle w:val="Hipervnculo"/>
                <w:noProof/>
                <w:lang w:val="es-ES"/>
              </w:rPr>
              <w:t>8.2.2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Pr="00051D38">
              <w:rPr>
                <w:rStyle w:val="Hipervnculo"/>
                <w:noProof/>
                <w:lang w:val="es-ES"/>
              </w:rPr>
              <w:t>Identificación de causas.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41B13" w14:textId="253CED35" w:rsidR="00E36F55" w:rsidRDefault="00E36F55">
          <w:pPr>
            <w:pStyle w:val="TDC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73576241" w:history="1">
            <w:r w:rsidRPr="00051D38">
              <w:rPr>
                <w:rStyle w:val="Hipervnculo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051D38">
              <w:rPr>
                <w:rStyle w:val="Hipervnculo"/>
                <w:noProof/>
              </w:rPr>
              <w:t>Propuesta de Solución: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F7B27" w14:textId="589CA2F6" w:rsidR="00E36F55" w:rsidRDefault="00E36F55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42" w:history="1">
            <w:r w:rsidRPr="00051D38">
              <w:rPr>
                <w:rStyle w:val="Hipervnculo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Pr="00051D38">
              <w:rPr>
                <w:rStyle w:val="Hipervnculo"/>
                <w:noProof/>
              </w:rPr>
              <w:t>Cambios en el diseño organizacional: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43313" w14:textId="15230232" w:rsidR="00E36F55" w:rsidRDefault="00E36F55">
          <w:pPr>
            <w:pStyle w:val="TDC3"/>
            <w:tabs>
              <w:tab w:val="left" w:pos="1200"/>
              <w:tab w:val="right" w:leader="dot" w:pos="8777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s-PE" w:eastAsia="es-PE"/>
            </w:rPr>
          </w:pPr>
          <w:hyperlink w:anchor="_Toc73576243" w:history="1">
            <w:r w:rsidRPr="00051D38">
              <w:rPr>
                <w:rStyle w:val="Hipervnculo"/>
                <w:noProof/>
                <w:lang w:val="es-ES"/>
              </w:rPr>
              <w:t>9.1.1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Pr="00051D38">
              <w:rPr>
                <w:rStyle w:val="Hipervnculo"/>
                <w:noProof/>
                <w:lang w:val="es-ES"/>
              </w:rPr>
              <w:t>Planteamiento y sustento de la solución.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84AAD" w14:textId="4500F9B5" w:rsidR="00E36F55" w:rsidRDefault="00E36F55">
          <w:pPr>
            <w:pStyle w:val="TDC3"/>
            <w:tabs>
              <w:tab w:val="left" w:pos="1200"/>
              <w:tab w:val="right" w:leader="dot" w:pos="8777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s-PE" w:eastAsia="es-PE"/>
            </w:rPr>
          </w:pPr>
          <w:hyperlink w:anchor="_Toc73576244" w:history="1">
            <w:r w:rsidRPr="00051D38">
              <w:rPr>
                <w:rStyle w:val="Hipervnculo"/>
                <w:noProof/>
                <w:lang w:val="es-ES"/>
              </w:rPr>
              <w:t>9.1.2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Pr="00051D38">
              <w:rPr>
                <w:rStyle w:val="Hipervnculo"/>
                <w:noProof/>
                <w:lang w:val="es-ES"/>
              </w:rPr>
              <w:t>Organigrama propuesto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5B979" w14:textId="58CF31B8" w:rsidR="00E36F55" w:rsidRDefault="00E36F55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45" w:history="1">
            <w:r w:rsidRPr="00051D38">
              <w:rPr>
                <w:rStyle w:val="Hipervnculo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Pr="00051D38">
              <w:rPr>
                <w:rStyle w:val="Hipervnculo"/>
                <w:noProof/>
              </w:rPr>
              <w:t>Planteamiento y sustento de la solución a los problemas en la dirección.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91CB7" w14:textId="2A0FF078" w:rsidR="00E36F55" w:rsidRDefault="00E36F55">
          <w:pPr>
            <w:pStyle w:val="TDC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73576246" w:history="1">
            <w:r w:rsidRPr="00051D38">
              <w:rPr>
                <w:rStyle w:val="Hipervnculo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051D38">
              <w:rPr>
                <w:rStyle w:val="Hipervnculo"/>
                <w:noProof/>
              </w:rPr>
              <w:t>Conclusiones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3F384" w14:textId="04FF7672" w:rsidR="00393330" w:rsidRDefault="00393330">
          <w:r>
            <w:rPr>
              <w:b/>
              <w:bCs/>
              <w:lang w:val="es-ES"/>
            </w:rPr>
            <w:fldChar w:fldCharType="end"/>
          </w:r>
        </w:p>
      </w:sdtContent>
    </w:sdt>
    <w:p w14:paraId="75B9167F" w14:textId="77777777" w:rsidR="00393330" w:rsidRPr="00C85E54" w:rsidRDefault="00393330" w:rsidP="0041518F">
      <w:pPr>
        <w:spacing w:after="60" w:line="480" w:lineRule="auto"/>
        <w:jc w:val="center"/>
        <w:rPr>
          <w:szCs w:val="24"/>
          <w:lang w:val="es-ES"/>
        </w:rPr>
      </w:pPr>
    </w:p>
    <w:p w14:paraId="7A09ED87" w14:textId="5BE5FF86" w:rsidR="005904FA" w:rsidRPr="005904FA" w:rsidRDefault="00125373" w:rsidP="005904FA">
      <w:pPr>
        <w:pStyle w:val="Ttulo1"/>
      </w:pPr>
      <w: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="005904FA" w:rsidRPr="005904FA">
        <w:t xml:space="preserve"> </w:t>
      </w:r>
      <w:bookmarkStart w:id="8" w:name="_Toc73576202"/>
      <w:r w:rsidR="005904FA" w:rsidRPr="005904FA">
        <w:t>Información de la empresa:</w:t>
      </w:r>
      <w:bookmarkEnd w:id="8"/>
      <w:r w:rsidR="005904FA" w:rsidRPr="005904FA">
        <w:t xml:space="preserve"> </w:t>
      </w:r>
    </w:p>
    <w:p w14:paraId="69EA5332" w14:textId="23EEB128" w:rsidR="005904FA" w:rsidRDefault="005904FA" w:rsidP="00FC3AD5">
      <w:pPr>
        <w:pStyle w:val="Ttulo2"/>
      </w:pPr>
      <w:bookmarkStart w:id="9" w:name="_Toc73576203"/>
      <w:r w:rsidRPr="00696924">
        <w:t>Razón</w:t>
      </w:r>
      <w:r w:rsidRPr="005B02E2">
        <w:t xml:space="preserve"> </w:t>
      </w:r>
      <w:r w:rsidRPr="005B02E2">
        <w:rPr>
          <w:szCs w:val="22"/>
        </w:rPr>
        <w:t>social</w:t>
      </w:r>
      <w:r w:rsidRPr="005B02E2">
        <w:t>.</w:t>
      </w:r>
      <w:bookmarkEnd w:id="9"/>
    </w:p>
    <w:p w14:paraId="170F2141" w14:textId="16D3FBA1" w:rsidR="005B02E2" w:rsidRPr="005B02E2" w:rsidRDefault="005B02E2" w:rsidP="00696924">
      <w:pPr>
        <w:ind w:left="1152" w:firstLine="144"/>
        <w:rPr>
          <w:lang w:val="es-ES"/>
        </w:rPr>
      </w:pPr>
      <w:r w:rsidRPr="005B02E2">
        <w:rPr>
          <w:lang w:val="es-ES"/>
        </w:rPr>
        <w:t>Entel Perú S.A.</w:t>
      </w:r>
    </w:p>
    <w:p w14:paraId="5D868871" w14:textId="350881A7" w:rsidR="005904FA" w:rsidRDefault="005904FA" w:rsidP="00FC3AD5">
      <w:pPr>
        <w:pStyle w:val="Ttulo2"/>
      </w:pPr>
      <w:bookmarkStart w:id="10" w:name="_Toc73576204"/>
      <w:r w:rsidRPr="005904FA">
        <w:t>Actividad.</w:t>
      </w:r>
      <w:bookmarkEnd w:id="10"/>
    </w:p>
    <w:p w14:paraId="2262AA2D" w14:textId="7852C312" w:rsidR="005B02E2" w:rsidRPr="005B02E2" w:rsidRDefault="005B02E2" w:rsidP="00E36F55">
      <w:pPr>
        <w:ind w:left="1216" w:firstLine="144"/>
        <w:rPr>
          <w:lang w:val="es-ES"/>
        </w:rPr>
      </w:pPr>
      <w:r w:rsidRPr="005B02E2">
        <w:rPr>
          <w:lang w:val="es-ES"/>
        </w:rPr>
        <w:t>Servicios de telecomunicaciones</w:t>
      </w:r>
      <w:r>
        <w:rPr>
          <w:lang w:val="es-ES"/>
        </w:rPr>
        <w:t>.</w:t>
      </w:r>
    </w:p>
    <w:p w14:paraId="0D2D4ABE" w14:textId="127F52CD" w:rsidR="005904FA" w:rsidRDefault="005904FA" w:rsidP="00FC3AD5">
      <w:pPr>
        <w:pStyle w:val="Ttulo2"/>
      </w:pPr>
      <w:bookmarkStart w:id="11" w:name="_Toc73576205"/>
      <w:r w:rsidRPr="005904FA">
        <w:t>Productos o servicios.</w:t>
      </w:r>
      <w:bookmarkEnd w:id="11"/>
    </w:p>
    <w:p w14:paraId="793D97C7" w14:textId="77777777" w:rsidR="005B02E2" w:rsidRDefault="005B02E2" w:rsidP="00696924">
      <w:pPr>
        <w:ind w:left="1080"/>
      </w:pPr>
      <w:proofErr w:type="spellStart"/>
      <w:r w:rsidRPr="00AC3534">
        <w:t>Atendemos</w:t>
      </w:r>
      <w:proofErr w:type="spellEnd"/>
      <w:r w:rsidRPr="00AC3534">
        <w:t xml:space="preserve"> las </w:t>
      </w:r>
      <w:proofErr w:type="spellStart"/>
      <w:r w:rsidRPr="00AC3534">
        <w:t>necesidades</w:t>
      </w:r>
      <w:proofErr w:type="spellEnd"/>
      <w:r w:rsidRPr="00AC3534">
        <w:t xml:space="preserve"> de personas y </w:t>
      </w:r>
      <w:proofErr w:type="spellStart"/>
      <w:r w:rsidRPr="00AC3534">
        <w:t>empresas</w:t>
      </w:r>
      <w:proofErr w:type="spellEnd"/>
      <w:r w:rsidRPr="00AC3534">
        <w:t xml:space="preserve"> de </w:t>
      </w:r>
      <w:proofErr w:type="spellStart"/>
      <w:r w:rsidRPr="00AC3534">
        <w:t>todo</w:t>
      </w:r>
      <w:proofErr w:type="spellEnd"/>
      <w:r w:rsidRPr="00AC3534">
        <w:t xml:space="preserve"> </w:t>
      </w:r>
      <w:proofErr w:type="spellStart"/>
      <w:r w:rsidRPr="00AC3534">
        <w:t>tamaño</w:t>
      </w:r>
      <w:proofErr w:type="spellEnd"/>
      <w:r w:rsidRPr="00AC3534">
        <w:t>.</w:t>
      </w:r>
    </w:p>
    <w:p w14:paraId="4AF4ABFF" w14:textId="77777777" w:rsidR="005B02E2" w:rsidRDefault="005B02E2" w:rsidP="00696924">
      <w:pPr>
        <w:pStyle w:val="Prrafodelista"/>
        <w:numPr>
          <w:ilvl w:val="0"/>
          <w:numId w:val="26"/>
        </w:numPr>
        <w:spacing w:line="259" w:lineRule="auto"/>
        <w:ind w:left="1800"/>
        <w:jc w:val="left"/>
      </w:pPr>
      <w:proofErr w:type="spellStart"/>
      <w:r>
        <w:t>Telefonía</w:t>
      </w:r>
      <w:proofErr w:type="spellEnd"/>
      <w:r>
        <w:t xml:space="preserve"> </w:t>
      </w:r>
      <w:proofErr w:type="spellStart"/>
      <w:r>
        <w:t>móvil</w:t>
      </w:r>
      <w:proofErr w:type="spellEnd"/>
      <w:r>
        <w:t xml:space="preserve">, </w:t>
      </w:r>
      <w:proofErr w:type="spellStart"/>
      <w:r>
        <w:t>prepago</w:t>
      </w:r>
      <w:proofErr w:type="spellEnd"/>
      <w:r>
        <w:t xml:space="preserve"> y </w:t>
      </w:r>
      <w:proofErr w:type="spellStart"/>
      <w:r>
        <w:t>postpago</w:t>
      </w:r>
      <w:proofErr w:type="spellEnd"/>
    </w:p>
    <w:p w14:paraId="27773579" w14:textId="77777777" w:rsidR="005B02E2" w:rsidRDefault="005B02E2" w:rsidP="00696924">
      <w:pPr>
        <w:pStyle w:val="Prrafodelista"/>
        <w:numPr>
          <w:ilvl w:val="0"/>
          <w:numId w:val="26"/>
        </w:numPr>
        <w:spacing w:line="259" w:lineRule="auto"/>
        <w:ind w:left="1800"/>
        <w:jc w:val="left"/>
      </w:pPr>
      <w:proofErr w:type="spellStart"/>
      <w:r>
        <w:t>Telefonía</w:t>
      </w:r>
      <w:proofErr w:type="spellEnd"/>
      <w:r>
        <w:t xml:space="preserve"> </w:t>
      </w:r>
      <w:r>
        <w:softHyphen/>
      </w:r>
      <w:proofErr w:type="spellStart"/>
      <w:r>
        <w:t>ja</w:t>
      </w:r>
      <w:proofErr w:type="spellEnd"/>
      <w:r>
        <w:t xml:space="preserve"> con </w:t>
      </w:r>
      <w:proofErr w:type="spellStart"/>
      <w:r>
        <w:t>tecnología</w:t>
      </w:r>
      <w:proofErr w:type="spellEnd"/>
      <w:r>
        <w:t xml:space="preserve"> </w:t>
      </w:r>
      <w:proofErr w:type="spellStart"/>
      <w:r>
        <w:t>móvil</w:t>
      </w:r>
      <w:proofErr w:type="spellEnd"/>
    </w:p>
    <w:p w14:paraId="234B22A6" w14:textId="77777777" w:rsidR="005B02E2" w:rsidRDefault="005B02E2" w:rsidP="00696924">
      <w:pPr>
        <w:pStyle w:val="Prrafodelista"/>
        <w:numPr>
          <w:ilvl w:val="0"/>
          <w:numId w:val="26"/>
        </w:numPr>
        <w:spacing w:line="259" w:lineRule="auto"/>
        <w:ind w:left="1800"/>
        <w:jc w:val="left"/>
      </w:pPr>
      <w:r>
        <w:t xml:space="preserve">Banda </w:t>
      </w:r>
      <w:proofErr w:type="spellStart"/>
      <w:r>
        <w:t>ancha</w:t>
      </w:r>
      <w:proofErr w:type="spellEnd"/>
      <w:r>
        <w:t xml:space="preserve"> </w:t>
      </w:r>
      <w:r>
        <w:softHyphen/>
      </w:r>
      <w:proofErr w:type="spellStart"/>
      <w:r>
        <w:t>ja</w:t>
      </w:r>
      <w:proofErr w:type="spellEnd"/>
      <w:r>
        <w:t xml:space="preserve"> </w:t>
      </w:r>
      <w:proofErr w:type="spellStart"/>
      <w:r>
        <w:t>inalámbrica</w:t>
      </w:r>
      <w:proofErr w:type="spellEnd"/>
      <w:r>
        <w:t xml:space="preserve"> (BAFI) con </w:t>
      </w:r>
      <w:proofErr w:type="spellStart"/>
      <w:r>
        <w:t>tecnología</w:t>
      </w:r>
      <w:proofErr w:type="spellEnd"/>
      <w:r>
        <w:t xml:space="preserve"> </w:t>
      </w:r>
      <w:r>
        <w:softHyphen/>
      </w:r>
      <w:proofErr w:type="spellStart"/>
      <w:r>
        <w:t>ja</w:t>
      </w:r>
      <w:proofErr w:type="spellEnd"/>
    </w:p>
    <w:p w14:paraId="147CFCEB" w14:textId="77777777" w:rsidR="005B02E2" w:rsidRDefault="005B02E2" w:rsidP="00696924">
      <w:pPr>
        <w:pStyle w:val="Prrafodelista"/>
        <w:numPr>
          <w:ilvl w:val="0"/>
          <w:numId w:val="26"/>
        </w:numPr>
        <w:spacing w:line="259" w:lineRule="auto"/>
        <w:ind w:left="1800"/>
        <w:jc w:val="left"/>
      </w:pPr>
      <w:r>
        <w:t xml:space="preserve">Roaming </w:t>
      </w:r>
      <w:proofErr w:type="spellStart"/>
      <w:r>
        <w:t>internacional</w:t>
      </w:r>
      <w:proofErr w:type="spellEnd"/>
    </w:p>
    <w:p w14:paraId="19FF8935" w14:textId="77777777" w:rsidR="005B02E2" w:rsidRDefault="005B02E2" w:rsidP="00696924">
      <w:pPr>
        <w:pStyle w:val="Prrafodelista"/>
        <w:numPr>
          <w:ilvl w:val="0"/>
          <w:numId w:val="26"/>
        </w:numPr>
        <w:spacing w:line="259" w:lineRule="auto"/>
        <w:ind w:left="1800"/>
        <w:jc w:val="left"/>
      </w:pPr>
      <w:proofErr w:type="spellStart"/>
      <w:r>
        <w:t>Mensajes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masivos</w:t>
      </w:r>
      <w:proofErr w:type="spellEnd"/>
    </w:p>
    <w:p w14:paraId="7B3F74D1" w14:textId="77777777" w:rsidR="005B02E2" w:rsidRDefault="005B02E2" w:rsidP="00696924">
      <w:pPr>
        <w:ind w:left="1080"/>
      </w:pPr>
      <w:proofErr w:type="spellStart"/>
      <w:r>
        <w:t>Además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oferta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mercado personas y </w:t>
      </w:r>
      <w:proofErr w:type="spellStart"/>
      <w:r>
        <w:t>empresas</w:t>
      </w:r>
      <w:proofErr w:type="spellEnd"/>
      <w:r>
        <w:t xml:space="preserve">,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ofrecemos</w:t>
      </w:r>
      <w:proofErr w:type="spellEnd"/>
      <w:r>
        <w:t xml:space="preserve"> </w:t>
      </w:r>
      <w:proofErr w:type="spellStart"/>
      <w:r>
        <w:t>soluciones</w:t>
      </w:r>
      <w:proofErr w:type="spellEnd"/>
      <w:r>
        <w:t xml:space="preserve"> </w:t>
      </w:r>
      <w:proofErr w:type="spellStart"/>
      <w:r>
        <w:t>integrales</w:t>
      </w:r>
      <w:proofErr w:type="spellEnd"/>
      <w:r>
        <w:t xml:space="preserve"> para </w:t>
      </w:r>
      <w:proofErr w:type="spellStart"/>
      <w:r>
        <w:t>negocios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2019,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 xml:space="preserve"> </w:t>
      </w:r>
      <w:proofErr w:type="spellStart"/>
      <w:r>
        <w:t>sumaron</w:t>
      </w:r>
      <w:proofErr w:type="spellEnd"/>
      <w:r>
        <w:t xml:space="preserve"> </w:t>
      </w:r>
      <w:proofErr w:type="spellStart"/>
      <w:r>
        <w:t>aproximadamente</w:t>
      </w:r>
      <w:proofErr w:type="spellEnd"/>
      <w:r>
        <w:t xml:space="preserve"> 21 </w:t>
      </w:r>
      <w:proofErr w:type="spellStart"/>
      <w:r>
        <w:t>millones</w:t>
      </w:r>
      <w:proofErr w:type="spellEnd"/>
      <w:r>
        <w:t xml:space="preserve"> de soles </w:t>
      </w:r>
      <w:proofErr w:type="spellStart"/>
      <w:r>
        <w:t>en</w:t>
      </w:r>
      <w:proofErr w:type="spellEnd"/>
      <w:r>
        <w:t xml:space="preserve">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ingresos</w:t>
      </w:r>
      <w:proofErr w:type="spellEnd"/>
      <w:r>
        <w:t>:</w:t>
      </w:r>
    </w:p>
    <w:p w14:paraId="4C716977" w14:textId="77777777" w:rsidR="005B02E2" w:rsidRDefault="005B02E2" w:rsidP="00696924">
      <w:pPr>
        <w:pStyle w:val="Prrafodelista"/>
        <w:numPr>
          <w:ilvl w:val="0"/>
          <w:numId w:val="25"/>
        </w:numPr>
        <w:spacing w:line="259" w:lineRule="auto"/>
        <w:ind w:left="1800"/>
        <w:jc w:val="left"/>
      </w:pPr>
      <w:proofErr w:type="spellStart"/>
      <w:r>
        <w:t>Servicio</w:t>
      </w:r>
      <w:proofErr w:type="spellEnd"/>
      <w:r>
        <w:t xml:space="preserve"> de </w:t>
      </w:r>
      <w:proofErr w:type="spellStart"/>
      <w:r>
        <w:t>geolocalización</w:t>
      </w:r>
      <w:proofErr w:type="spellEnd"/>
      <w:r>
        <w:t xml:space="preserve">: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visualizar</w:t>
      </w:r>
      <w:proofErr w:type="spellEnd"/>
      <w:r>
        <w:t xml:space="preserve"> </w:t>
      </w:r>
      <w:proofErr w:type="spellStart"/>
      <w:r>
        <w:t>posiciones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mapa</w:t>
      </w:r>
      <w:proofErr w:type="spellEnd"/>
      <w:r>
        <w:t xml:space="preserve"> digital sin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aplicaciones</w:t>
      </w:r>
      <w:proofErr w:type="spellEnd"/>
      <w:r>
        <w:t xml:space="preserve"> o </w:t>
      </w:r>
      <w:proofErr w:type="spellStart"/>
      <w:r>
        <w:t>dispositivos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>.</w:t>
      </w:r>
    </w:p>
    <w:p w14:paraId="35E7D7AB" w14:textId="77777777" w:rsidR="005B02E2" w:rsidRDefault="005B02E2" w:rsidP="00696924">
      <w:pPr>
        <w:pStyle w:val="Prrafodelista"/>
        <w:numPr>
          <w:ilvl w:val="0"/>
          <w:numId w:val="24"/>
        </w:numPr>
        <w:spacing w:line="259" w:lineRule="auto"/>
        <w:ind w:left="1800"/>
        <w:jc w:val="left"/>
      </w:pPr>
      <w:r>
        <w:t xml:space="preserve">Mobile Device Management: Es un software que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monitorear</w:t>
      </w:r>
      <w:proofErr w:type="spellEnd"/>
      <w:r>
        <w:t xml:space="preserve"> y </w:t>
      </w:r>
      <w:proofErr w:type="spellStart"/>
      <w:r>
        <w:t>administrar</w:t>
      </w:r>
      <w:proofErr w:type="spellEnd"/>
      <w:r>
        <w:t xml:space="preserve"> </w:t>
      </w:r>
      <w:proofErr w:type="spellStart"/>
      <w:r>
        <w:t>dispositivos</w:t>
      </w:r>
      <w:proofErr w:type="spellEnd"/>
      <w:r>
        <w:t xml:space="preserve"> </w:t>
      </w:r>
      <w:proofErr w:type="spellStart"/>
      <w:r>
        <w:t>móviles</w:t>
      </w:r>
      <w:proofErr w:type="spellEnd"/>
      <w:r>
        <w:t>.</w:t>
      </w:r>
    </w:p>
    <w:p w14:paraId="1A498202" w14:textId="77777777" w:rsidR="005B02E2" w:rsidRDefault="005B02E2" w:rsidP="00696924">
      <w:pPr>
        <w:pStyle w:val="Prrafodelista"/>
        <w:numPr>
          <w:ilvl w:val="0"/>
          <w:numId w:val="23"/>
        </w:numPr>
        <w:spacing w:line="259" w:lineRule="auto"/>
        <w:ind w:left="1800"/>
        <w:jc w:val="left"/>
      </w:pPr>
      <w:proofErr w:type="spellStart"/>
      <w:r>
        <w:t>Licencias</w:t>
      </w:r>
      <w:proofErr w:type="spellEnd"/>
      <w:r>
        <w:t xml:space="preserve"> </w:t>
      </w:r>
      <w:proofErr w:type="spellStart"/>
      <w:r>
        <w:t>Estándares</w:t>
      </w:r>
      <w:proofErr w:type="spellEnd"/>
      <w:r>
        <w:t xml:space="preserve">: Son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orientadas</w:t>
      </w:r>
      <w:proofErr w:type="spellEnd"/>
      <w:r>
        <w:t xml:space="preserve"> a la </w:t>
      </w:r>
      <w:proofErr w:type="spellStart"/>
      <w:r>
        <w:t>productividad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seguimiento</w:t>
      </w:r>
      <w:proofErr w:type="spellEnd"/>
      <w:r>
        <w:t xml:space="preserve">, </w:t>
      </w:r>
      <w:proofErr w:type="spellStart"/>
      <w:r>
        <w:t>generación</w:t>
      </w:r>
      <w:proofErr w:type="spellEnd"/>
      <w:r>
        <w:t xml:space="preserve"> de </w:t>
      </w:r>
      <w:proofErr w:type="spellStart"/>
      <w:r>
        <w:t>pedidos</w:t>
      </w:r>
      <w:proofErr w:type="spellEnd"/>
      <w:r>
        <w:t xml:space="preserve"> o </w:t>
      </w:r>
      <w:proofErr w:type="spellStart"/>
      <w:r>
        <w:t>actividades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campo.</w:t>
      </w:r>
    </w:p>
    <w:p w14:paraId="110D33C3" w14:textId="77777777" w:rsidR="005B02E2" w:rsidRDefault="005B02E2" w:rsidP="00696924">
      <w:pPr>
        <w:pStyle w:val="Prrafodelista"/>
        <w:numPr>
          <w:ilvl w:val="0"/>
          <w:numId w:val="23"/>
        </w:numPr>
        <w:spacing w:line="259" w:lineRule="auto"/>
        <w:ind w:left="1800"/>
        <w:jc w:val="left"/>
      </w:pPr>
      <w:proofErr w:type="spellStart"/>
      <w:r>
        <w:t>Officece</w:t>
      </w:r>
      <w:proofErr w:type="spellEnd"/>
      <w:r>
        <w:t xml:space="preserve"> 365 y </w:t>
      </w:r>
      <w:proofErr w:type="spellStart"/>
      <w:r>
        <w:t>Gsuite</w:t>
      </w:r>
      <w:proofErr w:type="spellEnd"/>
      <w:r>
        <w:t xml:space="preserve">: </w:t>
      </w:r>
      <w:proofErr w:type="spellStart"/>
      <w:r>
        <w:t>Licencias</w:t>
      </w:r>
      <w:proofErr w:type="spellEnd"/>
      <w:r>
        <w:t xml:space="preserve"> de Microsoft Office y Google </w:t>
      </w:r>
      <w:proofErr w:type="spellStart"/>
      <w:r>
        <w:t>incluyendo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, </w:t>
      </w:r>
      <w:proofErr w:type="spellStart"/>
      <w:r>
        <w:t>herramientas</w:t>
      </w:r>
      <w:proofErr w:type="spellEnd"/>
      <w:r>
        <w:t xml:space="preserve"> de </w:t>
      </w:r>
      <w:proofErr w:type="spellStart"/>
      <w:r>
        <w:t>colaboración</w:t>
      </w:r>
      <w:proofErr w:type="spellEnd"/>
      <w:r>
        <w:t xml:space="preserve"> y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nube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2019,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convertimos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empresa</w:t>
      </w:r>
      <w:proofErr w:type="spellEnd"/>
      <w:r>
        <w:t xml:space="preserve"> de </w:t>
      </w:r>
      <w:proofErr w:type="spellStart"/>
      <w:r>
        <w:t>telecomunicaciones</w:t>
      </w:r>
      <w:proofErr w:type="spellEnd"/>
      <w:r>
        <w:t xml:space="preserve"> </w:t>
      </w:r>
      <w:proofErr w:type="spellStart"/>
      <w:r>
        <w:t>nro</w:t>
      </w:r>
      <w:proofErr w:type="spellEnd"/>
      <w:r>
        <w:t xml:space="preserve">. 1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categoría</w:t>
      </w:r>
      <w:proofErr w:type="spellEnd"/>
      <w:r>
        <w:t xml:space="preserve"> de </w:t>
      </w:r>
      <w:proofErr w:type="spellStart"/>
      <w:r>
        <w:t>ventas</w:t>
      </w:r>
      <w:proofErr w:type="spellEnd"/>
      <w:r>
        <w:t>.</w:t>
      </w:r>
    </w:p>
    <w:p w14:paraId="428779AF" w14:textId="77777777" w:rsidR="005B02E2" w:rsidRDefault="005B02E2" w:rsidP="00696924">
      <w:pPr>
        <w:pStyle w:val="Prrafodelista"/>
        <w:numPr>
          <w:ilvl w:val="0"/>
          <w:numId w:val="22"/>
        </w:numPr>
        <w:spacing w:line="259" w:lineRule="auto"/>
        <w:ind w:left="1800"/>
        <w:jc w:val="left"/>
      </w:pPr>
      <w:r>
        <w:t xml:space="preserve">YASTA: Es una </w:t>
      </w:r>
      <w:proofErr w:type="spellStart"/>
      <w:r>
        <w:t>plataforma</w:t>
      </w:r>
      <w:proofErr w:type="spellEnd"/>
      <w:r>
        <w:t xml:space="preserve"> </w:t>
      </w:r>
      <w:proofErr w:type="spellStart"/>
      <w:r>
        <w:t>orientada</w:t>
      </w:r>
      <w:proofErr w:type="spellEnd"/>
      <w:r>
        <w:t xml:space="preserve"> a las PYMES, que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emitir</w:t>
      </w:r>
      <w:proofErr w:type="spellEnd"/>
      <w:r>
        <w:t xml:space="preserve"> </w:t>
      </w:r>
      <w:proofErr w:type="spellStart"/>
      <w:r>
        <w:t>facturas</w:t>
      </w:r>
      <w:proofErr w:type="spellEnd"/>
      <w:r>
        <w:t xml:space="preserve"> </w:t>
      </w:r>
      <w:proofErr w:type="spellStart"/>
      <w:r>
        <w:t>electrónicas</w:t>
      </w:r>
      <w:proofErr w:type="spellEnd"/>
      <w:r>
        <w:t xml:space="preserve"> sin </w:t>
      </w:r>
      <w:proofErr w:type="spellStart"/>
      <w:r>
        <w:t>complicaciones</w:t>
      </w:r>
      <w:proofErr w:type="spellEnd"/>
      <w:r>
        <w:t>.</w:t>
      </w:r>
    </w:p>
    <w:p w14:paraId="6254111A" w14:textId="77777777" w:rsidR="005B02E2" w:rsidRDefault="005B02E2" w:rsidP="00696924">
      <w:pPr>
        <w:pStyle w:val="Prrafodelista"/>
        <w:numPr>
          <w:ilvl w:val="0"/>
          <w:numId w:val="22"/>
        </w:numPr>
        <w:spacing w:line="259" w:lineRule="auto"/>
        <w:ind w:left="1296"/>
        <w:jc w:val="left"/>
      </w:pPr>
      <w:r>
        <w:lastRenderedPageBreak/>
        <w:t xml:space="preserve">SMS </w:t>
      </w:r>
      <w:proofErr w:type="spellStart"/>
      <w:r>
        <w:t>Multioperador</w:t>
      </w:r>
      <w:proofErr w:type="spellEnd"/>
      <w:r>
        <w:t xml:space="preserve">: Es una </w:t>
      </w:r>
      <w:proofErr w:type="spellStart"/>
      <w:r>
        <w:t>plataforma</w:t>
      </w:r>
      <w:proofErr w:type="spellEnd"/>
      <w:r>
        <w:t xml:space="preserve"> que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envíos</w:t>
      </w:r>
      <w:proofErr w:type="spellEnd"/>
      <w:r>
        <w:t xml:space="preserve"> de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 (SMS) de forma </w:t>
      </w:r>
      <w:proofErr w:type="spellStart"/>
      <w:r>
        <w:t>masiva</w:t>
      </w:r>
      <w:proofErr w:type="spellEnd"/>
      <w:r>
        <w:t xml:space="preserve"> a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dispositivo</w:t>
      </w:r>
      <w:proofErr w:type="spellEnd"/>
      <w:r>
        <w:t xml:space="preserve"> </w:t>
      </w:r>
      <w:proofErr w:type="spellStart"/>
      <w:r>
        <w:t>móvil</w:t>
      </w:r>
      <w:proofErr w:type="spellEnd"/>
      <w:r>
        <w:t>.</w:t>
      </w:r>
    </w:p>
    <w:p w14:paraId="4E210D2D" w14:textId="1A7D1AC8" w:rsidR="005B02E2" w:rsidRDefault="005B02E2" w:rsidP="00696924">
      <w:pPr>
        <w:pStyle w:val="Prrafodelista"/>
        <w:numPr>
          <w:ilvl w:val="0"/>
          <w:numId w:val="21"/>
        </w:numPr>
        <w:spacing w:line="259" w:lineRule="auto"/>
        <w:ind w:left="1296"/>
        <w:jc w:val="left"/>
      </w:pPr>
      <w:r>
        <w:t xml:space="preserve">ROLBOX: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identi</w:t>
      </w:r>
      <w:r>
        <w:softHyphen/>
        <w:t>ficar</w:t>
      </w:r>
      <w:proofErr w:type="spellEnd"/>
      <w:r>
        <w:t xml:space="preserve"> y </w:t>
      </w:r>
      <w:proofErr w:type="spellStart"/>
      <w:r>
        <w:t>gestionar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parámetros</w:t>
      </w:r>
      <w:proofErr w:type="spellEnd"/>
      <w:r>
        <w:t xml:space="preserve"> de los </w:t>
      </w:r>
      <w:proofErr w:type="spellStart"/>
      <w:r>
        <w:t>vehículos</w:t>
      </w:r>
      <w:proofErr w:type="spellEnd"/>
      <w:r>
        <w:t xml:space="preserve">, </w:t>
      </w:r>
      <w:proofErr w:type="spellStart"/>
      <w:r>
        <w:t>activos</w:t>
      </w:r>
      <w:proofErr w:type="spellEnd"/>
      <w:r>
        <w:t xml:space="preserve"> o personas. Por </w:t>
      </w:r>
      <w:proofErr w:type="spellStart"/>
      <w:r>
        <w:t>ejemplo</w:t>
      </w:r>
      <w:proofErr w:type="spellEnd"/>
      <w:r>
        <w:t xml:space="preserve">,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calcular</w:t>
      </w:r>
      <w:proofErr w:type="spellEnd"/>
      <w:r>
        <w:t xml:space="preserve"> </w:t>
      </w:r>
      <w:proofErr w:type="spellStart"/>
      <w:r>
        <w:t>distancias</w:t>
      </w:r>
      <w:proofErr w:type="spellEnd"/>
      <w:r>
        <w:t xml:space="preserve"> de </w:t>
      </w:r>
      <w:proofErr w:type="spellStart"/>
      <w:r>
        <w:t>recorrido</w:t>
      </w:r>
      <w:proofErr w:type="spellEnd"/>
      <w:r>
        <w:t xml:space="preserve"> entre </w:t>
      </w:r>
      <w:proofErr w:type="spellStart"/>
      <w:r>
        <w:t>el</w:t>
      </w:r>
      <w:proofErr w:type="spellEnd"/>
      <w:r>
        <w:t xml:space="preserve"> personal de campo y los </w:t>
      </w:r>
      <w:proofErr w:type="spellStart"/>
      <w:r>
        <w:t>vehículos</w:t>
      </w:r>
      <w:proofErr w:type="spellEnd"/>
      <w:r>
        <w:t>.</w:t>
      </w:r>
    </w:p>
    <w:p w14:paraId="3998344D" w14:textId="77777777" w:rsidR="005B02E2" w:rsidRPr="005B02E2" w:rsidRDefault="005B02E2" w:rsidP="005B02E2">
      <w:pPr>
        <w:ind w:left="576"/>
        <w:rPr>
          <w:lang w:val="es-ES"/>
        </w:rPr>
      </w:pPr>
    </w:p>
    <w:p w14:paraId="1D991FE3" w14:textId="6B07DC02" w:rsidR="005904FA" w:rsidRDefault="005904FA" w:rsidP="00FC3AD5">
      <w:pPr>
        <w:pStyle w:val="Ttulo2"/>
      </w:pPr>
      <w:bookmarkStart w:id="12" w:name="_Toc73576206"/>
      <w:r w:rsidRPr="005904FA">
        <w:t>Cantidad de trabajadores.</w:t>
      </w:r>
      <w:bookmarkEnd w:id="12"/>
    </w:p>
    <w:p w14:paraId="27903230" w14:textId="48371D4D" w:rsidR="005B02E2" w:rsidRDefault="005B02E2" w:rsidP="00696924">
      <w:pPr>
        <w:ind w:left="1152" w:firstLine="144"/>
      </w:pPr>
      <w:r>
        <w:t>2623</w:t>
      </w:r>
    </w:p>
    <w:p w14:paraId="056C0086" w14:textId="1B5CB739" w:rsidR="00696924" w:rsidRPr="005B02E2" w:rsidRDefault="00696924" w:rsidP="005B02E2">
      <w:pPr>
        <w:ind w:left="576"/>
        <w:rPr>
          <w:lang w:val="es-ES"/>
        </w:rPr>
      </w:pPr>
      <w:r>
        <w:rPr>
          <w:noProof/>
        </w:rPr>
        <w:drawing>
          <wp:inline distT="0" distB="0" distL="0" distR="0" wp14:anchorId="4EEDD56E" wp14:editId="1521C0FE">
            <wp:extent cx="5400040" cy="2303780"/>
            <wp:effectExtent l="0" t="0" r="0" b="127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F82C" w14:textId="727A4810" w:rsidR="005904FA" w:rsidRDefault="005904FA" w:rsidP="00FC3AD5">
      <w:pPr>
        <w:pStyle w:val="Ttulo2"/>
      </w:pPr>
      <w:bookmarkStart w:id="13" w:name="_Toc73576207"/>
      <w:r w:rsidRPr="005904FA">
        <w:t>Ubicación.</w:t>
      </w:r>
      <w:bookmarkEnd w:id="13"/>
    </w:p>
    <w:p w14:paraId="582B876C" w14:textId="18F70C95" w:rsidR="00696924" w:rsidRPr="00696924" w:rsidRDefault="00696924" w:rsidP="00FC3AD5">
      <w:pPr>
        <w:ind w:left="1216" w:firstLine="144"/>
        <w:rPr>
          <w:lang w:val="es-ES"/>
        </w:rPr>
      </w:pPr>
      <w:r>
        <w:t xml:space="preserve">República de Colombia 791- </w:t>
      </w:r>
      <w:proofErr w:type="spellStart"/>
      <w:r>
        <w:t>piso</w:t>
      </w:r>
      <w:proofErr w:type="spellEnd"/>
      <w:r>
        <w:t xml:space="preserve"> 14, San Isidro, Lima – Perú.</w:t>
      </w:r>
    </w:p>
    <w:p w14:paraId="54056602" w14:textId="69805FCD" w:rsidR="005904FA" w:rsidRDefault="005904FA" w:rsidP="00FC3AD5">
      <w:pPr>
        <w:pStyle w:val="Ttulo2"/>
      </w:pPr>
      <w:bookmarkStart w:id="14" w:name="_Toc73576208"/>
      <w:r w:rsidRPr="005904FA">
        <w:lastRenderedPageBreak/>
        <w:t>Estructura organizacional.</w:t>
      </w:r>
      <w:bookmarkEnd w:id="14"/>
    </w:p>
    <w:p w14:paraId="7CE826C4" w14:textId="71243199" w:rsidR="00696924" w:rsidRPr="00696924" w:rsidRDefault="00696924" w:rsidP="00696924">
      <w:pPr>
        <w:ind w:left="432"/>
        <w:rPr>
          <w:lang w:val="es-ES"/>
        </w:rPr>
      </w:pPr>
      <w:r>
        <w:rPr>
          <w:noProof/>
        </w:rPr>
        <w:drawing>
          <wp:inline distT="0" distB="0" distL="0" distR="0" wp14:anchorId="148FB94A" wp14:editId="68C4055A">
            <wp:extent cx="5400040" cy="32092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73324" w14:textId="0ED0722A" w:rsidR="005904FA" w:rsidRPr="005904FA" w:rsidRDefault="005904FA" w:rsidP="005904FA">
      <w:pPr>
        <w:pStyle w:val="Ttulo1"/>
      </w:pPr>
      <w:r w:rsidRPr="005904FA">
        <w:t xml:space="preserve"> </w:t>
      </w:r>
      <w:bookmarkStart w:id="15" w:name="_Toc73576209"/>
      <w:r w:rsidRPr="005904FA">
        <w:t>Misión, visión y valores:</w:t>
      </w:r>
      <w:bookmarkEnd w:id="15"/>
    </w:p>
    <w:p w14:paraId="70E1D2CD" w14:textId="2F4C20A5" w:rsidR="005904FA" w:rsidRDefault="005904FA" w:rsidP="00FC3AD5">
      <w:pPr>
        <w:pStyle w:val="Ttulo2"/>
      </w:pPr>
      <w:r w:rsidRPr="005904FA">
        <w:t xml:space="preserve"> </w:t>
      </w:r>
      <w:bookmarkStart w:id="16" w:name="_Toc73576210"/>
      <w:r w:rsidRPr="005904FA">
        <w:t>Misión.</w:t>
      </w:r>
      <w:bookmarkEnd w:id="16"/>
    </w:p>
    <w:p w14:paraId="168D1896" w14:textId="764CB697" w:rsidR="00E80EC6" w:rsidRPr="00E80EC6" w:rsidRDefault="00E80EC6" w:rsidP="00E36F55">
      <w:pPr>
        <w:ind w:left="1360"/>
        <w:rPr>
          <w:lang w:val="es-ES"/>
        </w:rPr>
      </w:pPr>
      <w:r>
        <w:rPr>
          <w:lang w:val="es-ES"/>
        </w:rPr>
        <w:t>Hacer que vivamos mejor conectados, contribuyendo a transformar responsablemente el Perú.</w:t>
      </w:r>
    </w:p>
    <w:p w14:paraId="226103E0" w14:textId="59DD840B" w:rsidR="005904FA" w:rsidRDefault="005904FA" w:rsidP="00FC3AD5">
      <w:pPr>
        <w:pStyle w:val="Ttulo2"/>
      </w:pPr>
      <w:bookmarkStart w:id="17" w:name="_Toc73576211"/>
      <w:r w:rsidRPr="005904FA">
        <w:t>Visión.</w:t>
      </w:r>
      <w:bookmarkEnd w:id="17"/>
    </w:p>
    <w:p w14:paraId="221F8C0A" w14:textId="3288E60A" w:rsidR="00E80EC6" w:rsidRPr="00E80EC6" w:rsidRDefault="00E80EC6" w:rsidP="00E36F55">
      <w:pPr>
        <w:ind w:left="1360"/>
        <w:rPr>
          <w:lang w:val="es-ES"/>
        </w:rPr>
      </w:pPr>
      <w:r>
        <w:rPr>
          <w:lang w:val="es-ES"/>
        </w:rPr>
        <w:t>Ser un referente en el sector de las telecomunicaciones, brindado una experiencia distintiva, un lugar donde las personas se realizan, una empresa que desafía al mercado y crece de manera sostenible.</w:t>
      </w:r>
    </w:p>
    <w:p w14:paraId="589F3514" w14:textId="15C38709" w:rsidR="00E80EC6" w:rsidRPr="00E80EC6" w:rsidRDefault="005904FA" w:rsidP="00FC3AD5">
      <w:pPr>
        <w:pStyle w:val="Ttulo2"/>
      </w:pPr>
      <w:bookmarkStart w:id="18" w:name="_Toc73576212"/>
      <w:r w:rsidRPr="005904FA">
        <w:t>Valores</w:t>
      </w:r>
      <w:r w:rsidR="00111BE2">
        <w:t xml:space="preserve"> corporativos</w:t>
      </w:r>
      <w:r w:rsidRPr="005904FA">
        <w:t>.</w:t>
      </w:r>
      <w:bookmarkEnd w:id="18"/>
    </w:p>
    <w:p w14:paraId="1180F8A0" w14:textId="414B40D8" w:rsidR="00111BE2" w:rsidRPr="00111BE2" w:rsidRDefault="00111BE2" w:rsidP="00E36F55">
      <w:pPr>
        <w:ind w:left="1360"/>
        <w:rPr>
          <w:b/>
          <w:bCs/>
          <w:lang w:val="es-PE"/>
        </w:rPr>
      </w:pPr>
      <w:r w:rsidRPr="00472802">
        <w:rPr>
          <w:b/>
          <w:bCs/>
          <w:lang w:val="es-PE"/>
        </w:rPr>
        <w:t>Ser Mejores:</w:t>
      </w:r>
    </w:p>
    <w:p w14:paraId="64BC2AEB" w14:textId="7F037D53" w:rsidR="00111BE2" w:rsidRDefault="00111BE2" w:rsidP="00E36F55">
      <w:pPr>
        <w:ind w:left="1360"/>
        <w:rPr>
          <w:lang w:val="es-PE"/>
        </w:rPr>
      </w:pPr>
      <w:r>
        <w:rPr>
          <w:lang w:val="es-PE"/>
        </w:rPr>
        <w:t>Contribuimos a que nuestros clientes sean exitosos a través del uso de nuestros productos y servicios: para lo cual, comprometemos un permanente despliegue en: innovación, excelencia, calidad de servicio y trabajo en equipo.</w:t>
      </w:r>
    </w:p>
    <w:p w14:paraId="7BB837C5" w14:textId="43EBE618" w:rsidR="00111BE2" w:rsidRPr="00111BE2" w:rsidRDefault="00111BE2" w:rsidP="00E36F55">
      <w:pPr>
        <w:ind w:left="1360"/>
        <w:rPr>
          <w:b/>
          <w:bCs/>
          <w:lang w:val="es-PE"/>
        </w:rPr>
      </w:pPr>
      <w:r w:rsidRPr="00472802">
        <w:rPr>
          <w:b/>
          <w:bCs/>
          <w:lang w:val="es-PE"/>
        </w:rPr>
        <w:t>Integridad y cumplimiento:</w:t>
      </w:r>
    </w:p>
    <w:p w14:paraId="76DAF469" w14:textId="7624959A" w:rsidR="00111BE2" w:rsidRDefault="00111BE2" w:rsidP="00E36F55">
      <w:pPr>
        <w:ind w:left="1360"/>
        <w:rPr>
          <w:lang w:val="es-PE"/>
        </w:rPr>
      </w:pPr>
      <w:r>
        <w:rPr>
          <w:lang w:val="es-PE"/>
        </w:rPr>
        <w:t xml:space="preserve">Comprometemos transparencia, integridad, profesionalismo y proceder justo en nuestras acciones. Asimismo, asumimos el compromiso de eficiencia y </w:t>
      </w:r>
      <w:r>
        <w:rPr>
          <w:lang w:val="es-PE"/>
        </w:rPr>
        <w:lastRenderedPageBreak/>
        <w:t>responsabilidad en la entrega de los servicios de la empresa, en la forma y oportunidad en que hayan sido ofrecidos.</w:t>
      </w:r>
    </w:p>
    <w:p w14:paraId="3BD0B00B" w14:textId="4BE6F3D2" w:rsidR="00111BE2" w:rsidRPr="00111BE2" w:rsidRDefault="00111BE2" w:rsidP="00E36F55">
      <w:pPr>
        <w:ind w:left="1360"/>
        <w:rPr>
          <w:b/>
          <w:bCs/>
          <w:lang w:val="es-PE"/>
        </w:rPr>
      </w:pPr>
      <w:r w:rsidRPr="00472802">
        <w:rPr>
          <w:b/>
          <w:bCs/>
          <w:lang w:val="es-PE"/>
        </w:rPr>
        <w:t>Responsabilidad y Sensibilidad:</w:t>
      </w:r>
    </w:p>
    <w:p w14:paraId="4FFE6C2A" w14:textId="75E5E35A" w:rsidR="00111BE2" w:rsidRDefault="00111BE2" w:rsidP="00E36F55">
      <w:pPr>
        <w:ind w:left="1360"/>
        <w:rPr>
          <w:lang w:val="es-PE"/>
        </w:rPr>
      </w:pPr>
      <w:r>
        <w:rPr>
          <w:lang w:val="es-PE"/>
        </w:rPr>
        <w:t xml:space="preserve">Actuamos con Responsabilidad y Sensibilidad ante los requerimientos de nuestros clientes, con respeto a toda la comunidad, a los trabajadores de las empresas ENTEL y a todos con quienes nos relacionamos. Asimismo, procuramos que nuestros servicios tengan la más amplia conectividad geográfica. </w:t>
      </w:r>
    </w:p>
    <w:p w14:paraId="0F4FF51A" w14:textId="77777777" w:rsidR="00111BE2" w:rsidRDefault="00111BE2" w:rsidP="00111BE2">
      <w:pPr>
        <w:rPr>
          <w:lang w:val="es-PE"/>
        </w:rPr>
      </w:pPr>
    </w:p>
    <w:p w14:paraId="434FB3FF" w14:textId="38F4A64A" w:rsidR="00111BE2" w:rsidRDefault="00111BE2" w:rsidP="00FC3AD5">
      <w:pPr>
        <w:pStyle w:val="Ttulo2"/>
      </w:pPr>
      <w:bookmarkStart w:id="19" w:name="_Toc73576213"/>
      <w:r>
        <w:t>Pilares culturales</w:t>
      </w:r>
      <w:r w:rsidRPr="005904FA">
        <w:t>.</w:t>
      </w:r>
      <w:bookmarkEnd w:id="19"/>
    </w:p>
    <w:p w14:paraId="1E69CDD0" w14:textId="77777777" w:rsidR="00111BE2" w:rsidRPr="00472802" w:rsidRDefault="00111BE2" w:rsidP="00E36F55">
      <w:pPr>
        <w:ind w:left="1360"/>
        <w:rPr>
          <w:b/>
          <w:bCs/>
          <w:lang w:val="es-PE"/>
        </w:rPr>
      </w:pPr>
      <w:r w:rsidRPr="00472802">
        <w:rPr>
          <w:b/>
          <w:bCs/>
          <w:lang w:val="es-PE"/>
        </w:rPr>
        <w:t>Siente como tu cliente</w:t>
      </w:r>
    </w:p>
    <w:p w14:paraId="6DC84633" w14:textId="236BB405" w:rsidR="00111BE2" w:rsidRDefault="00111BE2" w:rsidP="00E36F55">
      <w:pPr>
        <w:ind w:left="1360"/>
        <w:rPr>
          <w:lang w:val="es-PE"/>
        </w:rPr>
      </w:pPr>
      <w:r>
        <w:rPr>
          <w:lang w:val="es-PE"/>
        </w:rPr>
        <w:t>Somos socios de nuestros clientes y no solo proveedores de servicios o soluciones.</w:t>
      </w:r>
    </w:p>
    <w:p w14:paraId="3739FC1A" w14:textId="77777777" w:rsidR="00111BE2" w:rsidRPr="00472802" w:rsidRDefault="00111BE2" w:rsidP="00E36F55">
      <w:pPr>
        <w:ind w:left="1360"/>
        <w:rPr>
          <w:b/>
          <w:bCs/>
          <w:lang w:val="es-PE"/>
        </w:rPr>
      </w:pPr>
      <w:r w:rsidRPr="00472802">
        <w:rPr>
          <w:b/>
          <w:bCs/>
          <w:lang w:val="es-PE"/>
        </w:rPr>
        <w:t xml:space="preserve">Hazlo increíble </w:t>
      </w:r>
    </w:p>
    <w:p w14:paraId="1BB84597" w14:textId="4FD7C349" w:rsidR="00111BE2" w:rsidRDefault="00111BE2" w:rsidP="00E36F55">
      <w:pPr>
        <w:ind w:left="1360"/>
        <w:rPr>
          <w:lang w:val="es-PE"/>
        </w:rPr>
      </w:pPr>
      <w:r>
        <w:rPr>
          <w:lang w:val="es-PE"/>
        </w:rPr>
        <w:t>Trabajamos sin barreras jerárquicas, ni funcionales para el logro de objetivos comunes, siempre abiertos a dar y recibir aportes que generan sinergia y valor.</w:t>
      </w:r>
    </w:p>
    <w:p w14:paraId="07527DE9" w14:textId="77777777" w:rsidR="00111BE2" w:rsidRPr="00472802" w:rsidRDefault="00111BE2" w:rsidP="00E36F55">
      <w:pPr>
        <w:ind w:left="1360"/>
        <w:rPr>
          <w:b/>
          <w:bCs/>
          <w:lang w:val="es-PE"/>
        </w:rPr>
      </w:pPr>
      <w:r w:rsidRPr="00472802">
        <w:rPr>
          <w:b/>
          <w:bCs/>
          <w:lang w:val="es-PE"/>
        </w:rPr>
        <w:t>Experimenta y cambia</w:t>
      </w:r>
    </w:p>
    <w:p w14:paraId="77F889BF" w14:textId="097A8E3C" w:rsidR="00111BE2" w:rsidRDefault="00111BE2" w:rsidP="00E36F55">
      <w:pPr>
        <w:ind w:left="1360"/>
        <w:rPr>
          <w:lang w:val="es-PE"/>
        </w:rPr>
      </w:pPr>
      <w:r>
        <w:rPr>
          <w:lang w:val="es-PE"/>
        </w:rPr>
        <w:t>Experimentamos y aprendemos, integrando el conocimiento de los demás para generar valor.</w:t>
      </w:r>
    </w:p>
    <w:p w14:paraId="14C960C6" w14:textId="77777777" w:rsidR="00111BE2" w:rsidRPr="00472802" w:rsidRDefault="00111BE2" w:rsidP="00E36F55">
      <w:pPr>
        <w:ind w:left="1360"/>
        <w:rPr>
          <w:b/>
          <w:bCs/>
          <w:lang w:val="es-PE"/>
        </w:rPr>
      </w:pPr>
      <w:r w:rsidRPr="00472802">
        <w:rPr>
          <w:b/>
          <w:bCs/>
          <w:lang w:val="es-PE"/>
        </w:rPr>
        <w:t>Sé parte de la solución</w:t>
      </w:r>
    </w:p>
    <w:p w14:paraId="624F422D" w14:textId="3DAF5895" w:rsidR="00111BE2" w:rsidRPr="00D37A4F" w:rsidRDefault="00111BE2" w:rsidP="00E36F55">
      <w:pPr>
        <w:ind w:left="1360"/>
        <w:rPr>
          <w:lang w:val="es-PE"/>
        </w:rPr>
      </w:pPr>
      <w:r>
        <w:rPr>
          <w:lang w:val="es-PE"/>
        </w:rPr>
        <w:t>Nos hacemos cargo de nuestras decisiones y acciones, y perseveramos en la búsqueda de la eficiencia.</w:t>
      </w:r>
    </w:p>
    <w:p w14:paraId="15AA9689" w14:textId="77777777" w:rsidR="00111BE2" w:rsidRPr="00472802" w:rsidRDefault="00111BE2" w:rsidP="00E36F55">
      <w:pPr>
        <w:ind w:left="1360"/>
        <w:rPr>
          <w:b/>
          <w:bCs/>
          <w:lang w:val="es-PE"/>
        </w:rPr>
      </w:pPr>
      <w:r w:rsidRPr="00472802">
        <w:rPr>
          <w:b/>
          <w:bCs/>
          <w:lang w:val="es-PE"/>
        </w:rPr>
        <w:t>Liderazgo Entel</w:t>
      </w:r>
    </w:p>
    <w:p w14:paraId="0743B406" w14:textId="0F1DF2F6" w:rsidR="00111BE2" w:rsidRPr="00111BE2" w:rsidRDefault="00111BE2" w:rsidP="00E36F55">
      <w:pPr>
        <w:ind w:left="1360"/>
        <w:rPr>
          <w:lang w:val="es-PE"/>
        </w:rPr>
      </w:pPr>
      <w:r>
        <w:rPr>
          <w:lang w:val="es-PE"/>
        </w:rPr>
        <w:t>Lideramos con visión integral y aceleramos el desarrollo de nuestro equipo</w:t>
      </w:r>
    </w:p>
    <w:p w14:paraId="3775DDD4" w14:textId="5703A374" w:rsidR="005904FA" w:rsidRPr="005904FA" w:rsidRDefault="005904FA" w:rsidP="005904FA">
      <w:pPr>
        <w:pStyle w:val="Ttulo1"/>
      </w:pPr>
      <w:bookmarkStart w:id="20" w:name="_Toc73576214"/>
      <w:r w:rsidRPr="005904FA">
        <w:lastRenderedPageBreak/>
        <w:t>Análisis del entorno externo:</w:t>
      </w:r>
      <w:bookmarkEnd w:id="20"/>
    </w:p>
    <w:p w14:paraId="3FCBDE44" w14:textId="6A6A3C4C" w:rsidR="005904FA" w:rsidRPr="005904FA" w:rsidRDefault="005904FA" w:rsidP="00FC3AD5">
      <w:pPr>
        <w:pStyle w:val="Ttulo2"/>
      </w:pPr>
      <w:bookmarkStart w:id="21" w:name="_Toc73576215"/>
      <w:r w:rsidRPr="005904FA">
        <w:t>Entorno específico. Las 5 fuerza de Porter.</w:t>
      </w:r>
      <w:bookmarkEnd w:id="21"/>
    </w:p>
    <w:p w14:paraId="0B1A9ECA" w14:textId="5F210AC2" w:rsidR="005904FA" w:rsidRPr="005904FA" w:rsidRDefault="005904FA" w:rsidP="00FC3AD5">
      <w:pPr>
        <w:pStyle w:val="Ttulo2"/>
      </w:pPr>
      <w:bookmarkStart w:id="22" w:name="_Toc73576216"/>
      <w:r w:rsidRPr="005904FA">
        <w:t>Entorno general. Análisis PESTE.</w:t>
      </w:r>
      <w:bookmarkEnd w:id="22"/>
    </w:p>
    <w:p w14:paraId="174A54D2" w14:textId="542B0A5A" w:rsidR="005904FA" w:rsidRPr="00111BE2" w:rsidRDefault="005904FA" w:rsidP="00FC3AD5">
      <w:pPr>
        <w:pStyle w:val="Ttulo2"/>
      </w:pPr>
      <w:bookmarkStart w:id="23" w:name="_Toc73576217"/>
      <w:r w:rsidRPr="00111BE2">
        <w:t>Listado de oportunidades y amenazas.</w:t>
      </w:r>
      <w:bookmarkEnd w:id="23"/>
    </w:p>
    <w:p w14:paraId="19A4C0ED" w14:textId="7C3975FA" w:rsidR="005904FA" w:rsidRPr="005904FA" w:rsidRDefault="005904FA" w:rsidP="005904FA">
      <w:pPr>
        <w:pStyle w:val="Ttulo1"/>
      </w:pPr>
      <w:bookmarkStart w:id="24" w:name="_Toc73576218"/>
      <w:r w:rsidRPr="005904FA">
        <w:t>Análisis del entorno interno:</w:t>
      </w:r>
      <w:bookmarkEnd w:id="24"/>
      <w:r w:rsidRPr="005904FA">
        <w:t xml:space="preserve"> </w:t>
      </w:r>
    </w:p>
    <w:p w14:paraId="2A1EFABA" w14:textId="5A4DB45C" w:rsidR="005904FA" w:rsidRPr="005904FA" w:rsidRDefault="005904FA" w:rsidP="00FC3AD5">
      <w:pPr>
        <w:pStyle w:val="Ttulo2"/>
      </w:pPr>
      <w:bookmarkStart w:id="25" w:name="_Toc73576219"/>
      <w:r w:rsidRPr="005904FA">
        <w:t>Comercial.</w:t>
      </w:r>
      <w:bookmarkEnd w:id="25"/>
    </w:p>
    <w:p w14:paraId="018588DE" w14:textId="42E2DB05" w:rsidR="005904FA" w:rsidRPr="005904FA" w:rsidRDefault="005904FA" w:rsidP="00FC3AD5">
      <w:pPr>
        <w:pStyle w:val="Ttulo2"/>
      </w:pPr>
      <w:bookmarkStart w:id="26" w:name="_Toc73576220"/>
      <w:r w:rsidRPr="005904FA">
        <w:t>Recursos.</w:t>
      </w:r>
      <w:bookmarkEnd w:id="26"/>
    </w:p>
    <w:p w14:paraId="7AE05136" w14:textId="17EC97B5" w:rsidR="005904FA" w:rsidRPr="005904FA" w:rsidRDefault="005904FA" w:rsidP="00FC3AD5">
      <w:pPr>
        <w:pStyle w:val="Ttulo2"/>
      </w:pPr>
      <w:bookmarkStart w:id="27" w:name="_Toc73576221"/>
      <w:r w:rsidRPr="005904FA">
        <w:t>Personas.</w:t>
      </w:r>
      <w:bookmarkEnd w:id="27"/>
    </w:p>
    <w:p w14:paraId="0A98770A" w14:textId="251B1949" w:rsidR="005904FA" w:rsidRPr="005904FA" w:rsidRDefault="005904FA" w:rsidP="00FC3AD5">
      <w:pPr>
        <w:pStyle w:val="Ttulo2"/>
      </w:pPr>
      <w:bookmarkStart w:id="28" w:name="_Toc73576222"/>
      <w:r w:rsidRPr="005904FA">
        <w:t>Operaciones.</w:t>
      </w:r>
      <w:bookmarkEnd w:id="28"/>
    </w:p>
    <w:p w14:paraId="161B6160" w14:textId="49604AD9" w:rsidR="005904FA" w:rsidRPr="005904FA" w:rsidRDefault="005904FA" w:rsidP="00FC3AD5">
      <w:pPr>
        <w:pStyle w:val="Ttulo2"/>
      </w:pPr>
      <w:bookmarkStart w:id="29" w:name="_Toc73576223"/>
      <w:r w:rsidRPr="005904FA">
        <w:t>Dirección.</w:t>
      </w:r>
      <w:bookmarkEnd w:id="29"/>
    </w:p>
    <w:p w14:paraId="33734FD5" w14:textId="38615BD4" w:rsidR="005904FA" w:rsidRPr="005904FA" w:rsidRDefault="005904FA" w:rsidP="00FC3AD5">
      <w:pPr>
        <w:pStyle w:val="Ttulo2"/>
      </w:pPr>
      <w:bookmarkStart w:id="30" w:name="_Toc73576224"/>
      <w:r w:rsidRPr="005904FA">
        <w:t>Listado de fortalezas y debilidades.</w:t>
      </w:r>
      <w:bookmarkEnd w:id="30"/>
    </w:p>
    <w:p w14:paraId="69CA5B71" w14:textId="21F838E6" w:rsidR="005904FA" w:rsidRPr="005904FA" w:rsidRDefault="005904FA" w:rsidP="005904FA">
      <w:pPr>
        <w:pStyle w:val="Ttulo1"/>
      </w:pPr>
      <w:r w:rsidRPr="005904FA">
        <w:t xml:space="preserve"> </w:t>
      </w:r>
      <w:bookmarkStart w:id="31" w:name="_Toc73576225"/>
      <w:r w:rsidRPr="005904FA">
        <w:t>Matriz FODA para elección de estrategias.</w:t>
      </w:r>
      <w:bookmarkEnd w:id="31"/>
    </w:p>
    <w:p w14:paraId="1322FFAE" w14:textId="268D6671" w:rsidR="005904FA" w:rsidRPr="005904FA" w:rsidRDefault="005904FA" w:rsidP="005904FA">
      <w:pPr>
        <w:pStyle w:val="Ttulo1"/>
      </w:pPr>
      <w:bookmarkStart w:id="32" w:name="_Toc73576226"/>
      <w:r w:rsidRPr="005904FA">
        <w:t>Formulación de objetivos y estrategias:</w:t>
      </w:r>
      <w:bookmarkEnd w:id="32"/>
    </w:p>
    <w:p w14:paraId="40B772D4" w14:textId="2B865C73" w:rsidR="005904FA" w:rsidRPr="005904FA" w:rsidRDefault="005904FA" w:rsidP="00FC3AD5">
      <w:pPr>
        <w:pStyle w:val="Ttulo2"/>
      </w:pPr>
      <w:bookmarkStart w:id="33" w:name="_Toc73576227"/>
      <w:r w:rsidRPr="005904FA">
        <w:t>Objetivos organizacionales.</w:t>
      </w:r>
      <w:bookmarkEnd w:id="33"/>
    </w:p>
    <w:p w14:paraId="58BD06D5" w14:textId="25D88999" w:rsidR="005904FA" w:rsidRPr="005904FA" w:rsidRDefault="005904FA" w:rsidP="00FC3AD5">
      <w:pPr>
        <w:pStyle w:val="Ttulo2"/>
      </w:pPr>
      <w:bookmarkStart w:id="34" w:name="_Toc73576228"/>
      <w:r w:rsidRPr="005904FA">
        <w:t>Estrategias externas.</w:t>
      </w:r>
      <w:bookmarkEnd w:id="34"/>
    </w:p>
    <w:p w14:paraId="66BBEEB8" w14:textId="0984C3C4" w:rsidR="005904FA" w:rsidRPr="005904FA" w:rsidRDefault="005904FA" w:rsidP="00FC3AD5">
      <w:pPr>
        <w:pStyle w:val="Ttulo2"/>
      </w:pPr>
      <w:bookmarkStart w:id="35" w:name="_Toc73576229"/>
      <w:r w:rsidRPr="005904FA">
        <w:t>Estrategias internas generales.</w:t>
      </w:r>
      <w:bookmarkEnd w:id="35"/>
    </w:p>
    <w:p w14:paraId="52C204C6" w14:textId="56242737" w:rsidR="005904FA" w:rsidRPr="005904FA" w:rsidRDefault="005904FA" w:rsidP="00FC3AD5">
      <w:pPr>
        <w:pStyle w:val="Ttulo2"/>
      </w:pPr>
      <w:bookmarkStart w:id="36" w:name="_Toc73576230"/>
      <w:r w:rsidRPr="005904FA">
        <w:t>Estrategias funcionales.</w:t>
      </w:r>
      <w:bookmarkEnd w:id="36"/>
    </w:p>
    <w:p w14:paraId="783E0A66" w14:textId="56CF9836" w:rsidR="005904FA" w:rsidRPr="005904FA" w:rsidRDefault="005904FA" w:rsidP="005904FA">
      <w:pPr>
        <w:pStyle w:val="Ttulo1"/>
      </w:pPr>
      <w:bookmarkStart w:id="37" w:name="_Toc73576231"/>
      <w:r w:rsidRPr="005904FA">
        <w:t>Análisis del diseño organizacional e Identificación de la problemática actual</w:t>
      </w:r>
      <w:bookmarkEnd w:id="37"/>
    </w:p>
    <w:p w14:paraId="1011918A" w14:textId="46BE646B" w:rsidR="005904FA" w:rsidRPr="005904FA" w:rsidRDefault="005904FA" w:rsidP="00FC3AD5">
      <w:pPr>
        <w:pStyle w:val="Ttulo2"/>
      </w:pPr>
      <w:r w:rsidRPr="005904FA">
        <w:t xml:space="preserve"> </w:t>
      </w:r>
      <w:bookmarkStart w:id="38" w:name="_Toc73576232"/>
      <w:r w:rsidRPr="005904FA">
        <w:t>Análisis del diseño organizacional: Organigrama, diferenciación, complejidad, integración, formalización, tamaño, departamentalización o Agrupación, Configuración de Mintzberg, Ciclo de vida.</w:t>
      </w:r>
      <w:bookmarkEnd w:id="38"/>
    </w:p>
    <w:p w14:paraId="0D091F52" w14:textId="5D1D20A2" w:rsidR="005904FA" w:rsidRPr="005904FA" w:rsidRDefault="005904FA" w:rsidP="00FC3AD5">
      <w:pPr>
        <w:pStyle w:val="Ttulo2"/>
      </w:pPr>
      <w:bookmarkStart w:id="39" w:name="_Toc73576233"/>
      <w:r w:rsidRPr="005904FA">
        <w:t>Problemas de diseño organizacional:</w:t>
      </w:r>
      <w:bookmarkEnd w:id="39"/>
    </w:p>
    <w:p w14:paraId="32034B81" w14:textId="76274060" w:rsidR="005904FA" w:rsidRPr="005904FA" w:rsidRDefault="005904FA" w:rsidP="005904FA">
      <w:pPr>
        <w:pStyle w:val="Ttulo3"/>
        <w:rPr>
          <w:lang w:val="es-ES"/>
        </w:rPr>
      </w:pPr>
      <w:r w:rsidRPr="005904FA">
        <w:rPr>
          <w:lang w:val="es-ES"/>
        </w:rPr>
        <w:t xml:space="preserve"> </w:t>
      </w:r>
      <w:bookmarkStart w:id="40" w:name="_Toc73576234"/>
      <w:r w:rsidRPr="005904FA">
        <w:rPr>
          <w:lang w:val="es-ES"/>
        </w:rPr>
        <w:t>Descripción de la problemática.</w:t>
      </w:r>
      <w:bookmarkEnd w:id="40"/>
    </w:p>
    <w:p w14:paraId="43746EFA" w14:textId="64F6DF7D" w:rsidR="005904FA" w:rsidRPr="005904FA" w:rsidRDefault="00393330" w:rsidP="005904FA">
      <w:pPr>
        <w:pStyle w:val="Ttulo3"/>
        <w:rPr>
          <w:lang w:val="es-ES"/>
        </w:rPr>
      </w:pPr>
      <w:bookmarkStart w:id="41" w:name="_Toc73576235"/>
      <w:r>
        <w:rPr>
          <w:lang w:val="es-ES"/>
        </w:rPr>
        <w:t>I</w:t>
      </w:r>
      <w:r w:rsidR="005904FA" w:rsidRPr="005904FA">
        <w:rPr>
          <w:lang w:val="es-ES"/>
        </w:rPr>
        <w:t>dentificación de causas.</w:t>
      </w:r>
      <w:bookmarkEnd w:id="41"/>
    </w:p>
    <w:p w14:paraId="64D241DD" w14:textId="1324F2E3" w:rsidR="005904FA" w:rsidRPr="005904FA" w:rsidRDefault="005904FA" w:rsidP="005904FA">
      <w:pPr>
        <w:pStyle w:val="Ttulo1"/>
      </w:pPr>
      <w:r w:rsidRPr="005904FA">
        <w:t xml:space="preserve"> </w:t>
      </w:r>
      <w:bookmarkStart w:id="42" w:name="_Toc73576236"/>
      <w:r w:rsidRPr="005904FA">
        <w:t>Dirección:</w:t>
      </w:r>
      <w:bookmarkEnd w:id="42"/>
    </w:p>
    <w:p w14:paraId="71359B57" w14:textId="5DCD935A" w:rsidR="005904FA" w:rsidRPr="005904FA" w:rsidRDefault="005904FA" w:rsidP="00FC3AD5">
      <w:pPr>
        <w:pStyle w:val="Ttulo2"/>
      </w:pPr>
      <w:bookmarkStart w:id="43" w:name="_Toc73576237"/>
      <w:r w:rsidRPr="005904FA">
        <w:t>Grupo y/o equipo productivo: Cohesión, liderazgo, motivación.</w:t>
      </w:r>
      <w:bookmarkEnd w:id="43"/>
    </w:p>
    <w:p w14:paraId="30955390" w14:textId="619E5F17" w:rsidR="005904FA" w:rsidRPr="005904FA" w:rsidRDefault="005904FA" w:rsidP="00FC3AD5">
      <w:pPr>
        <w:pStyle w:val="Ttulo2"/>
      </w:pPr>
      <w:bookmarkStart w:id="44" w:name="_Toc73576238"/>
      <w:r w:rsidRPr="005904FA">
        <w:t>Problemas en Dirección:</w:t>
      </w:r>
      <w:bookmarkEnd w:id="44"/>
    </w:p>
    <w:p w14:paraId="6BB397FF" w14:textId="3A4B491A" w:rsidR="005904FA" w:rsidRPr="005904FA" w:rsidRDefault="005904FA" w:rsidP="005904FA">
      <w:pPr>
        <w:pStyle w:val="Ttulo3"/>
        <w:rPr>
          <w:lang w:val="es-ES"/>
        </w:rPr>
      </w:pPr>
      <w:bookmarkStart w:id="45" w:name="_Toc73576239"/>
      <w:r w:rsidRPr="005904FA">
        <w:rPr>
          <w:lang w:val="es-ES"/>
        </w:rPr>
        <w:t>Descripción de la problemática.</w:t>
      </w:r>
      <w:bookmarkEnd w:id="45"/>
    </w:p>
    <w:p w14:paraId="63DB05EC" w14:textId="003685E9" w:rsidR="005904FA" w:rsidRPr="005904FA" w:rsidRDefault="005904FA" w:rsidP="005904FA">
      <w:pPr>
        <w:pStyle w:val="Ttulo3"/>
        <w:rPr>
          <w:lang w:val="es-ES"/>
        </w:rPr>
      </w:pPr>
      <w:bookmarkStart w:id="46" w:name="_Toc73576240"/>
      <w:r w:rsidRPr="005904FA">
        <w:rPr>
          <w:lang w:val="es-ES"/>
        </w:rPr>
        <w:t>Identificación de causas.</w:t>
      </w:r>
      <w:bookmarkEnd w:id="46"/>
    </w:p>
    <w:p w14:paraId="647F2B57" w14:textId="57793A24" w:rsidR="005904FA" w:rsidRPr="005904FA" w:rsidRDefault="005904FA" w:rsidP="005904FA">
      <w:pPr>
        <w:pStyle w:val="Ttulo1"/>
      </w:pPr>
      <w:bookmarkStart w:id="47" w:name="_Toc73576241"/>
      <w:r w:rsidRPr="005904FA">
        <w:lastRenderedPageBreak/>
        <w:t>Propuesta de Solución:</w:t>
      </w:r>
      <w:bookmarkEnd w:id="47"/>
    </w:p>
    <w:p w14:paraId="7DAE8510" w14:textId="3C6B4494" w:rsidR="005904FA" w:rsidRPr="005904FA" w:rsidRDefault="005904FA" w:rsidP="00FC3AD5">
      <w:pPr>
        <w:pStyle w:val="Ttulo2"/>
      </w:pPr>
      <w:bookmarkStart w:id="48" w:name="_Toc73576242"/>
      <w:r w:rsidRPr="005904FA">
        <w:t>Cambios en el diseño organizacional:</w:t>
      </w:r>
      <w:bookmarkEnd w:id="48"/>
    </w:p>
    <w:p w14:paraId="2B33BC90" w14:textId="7D01F4F7" w:rsidR="005904FA" w:rsidRPr="005904FA" w:rsidRDefault="005904FA" w:rsidP="005904FA">
      <w:pPr>
        <w:pStyle w:val="Ttulo3"/>
        <w:rPr>
          <w:lang w:val="es-ES"/>
        </w:rPr>
      </w:pPr>
      <w:bookmarkStart w:id="49" w:name="_Toc73576243"/>
      <w:r w:rsidRPr="005904FA">
        <w:rPr>
          <w:lang w:val="es-ES"/>
        </w:rPr>
        <w:t>Planteamiento y sustento de la solución.</w:t>
      </w:r>
      <w:bookmarkEnd w:id="49"/>
      <w:r w:rsidRPr="005904FA">
        <w:rPr>
          <w:lang w:val="es-ES"/>
        </w:rPr>
        <w:t xml:space="preserve"> </w:t>
      </w:r>
    </w:p>
    <w:p w14:paraId="7AD59CA0" w14:textId="78549220" w:rsidR="005904FA" w:rsidRPr="005904FA" w:rsidRDefault="005904FA" w:rsidP="005904FA">
      <w:pPr>
        <w:pStyle w:val="Ttulo3"/>
        <w:rPr>
          <w:lang w:val="es-ES"/>
        </w:rPr>
      </w:pPr>
      <w:bookmarkStart w:id="50" w:name="_Toc73576244"/>
      <w:r w:rsidRPr="005904FA">
        <w:rPr>
          <w:lang w:val="es-ES"/>
        </w:rPr>
        <w:t>Organigrama propuesto</w:t>
      </w:r>
      <w:bookmarkEnd w:id="50"/>
    </w:p>
    <w:p w14:paraId="6FE6AECB" w14:textId="2439CBAA" w:rsidR="005904FA" w:rsidRPr="005904FA" w:rsidRDefault="005904FA" w:rsidP="00FC3AD5">
      <w:pPr>
        <w:pStyle w:val="Ttulo2"/>
      </w:pPr>
      <w:bookmarkStart w:id="51" w:name="_Toc73576245"/>
      <w:r w:rsidRPr="005904FA">
        <w:t>Planteamiento y sustento de la solución a los problemas en la dirección.</w:t>
      </w:r>
      <w:bookmarkEnd w:id="51"/>
    </w:p>
    <w:p w14:paraId="2430B087" w14:textId="179EC912" w:rsidR="00203AFC" w:rsidRPr="0007400A" w:rsidRDefault="005904FA" w:rsidP="005904FA">
      <w:pPr>
        <w:pStyle w:val="Ttulo1"/>
      </w:pPr>
      <w:bookmarkStart w:id="52" w:name="_Toc73576246"/>
      <w:r w:rsidRPr="005904FA">
        <w:t>Conclusiones y recomendaciones</w:t>
      </w:r>
      <w:bookmarkEnd w:id="52"/>
    </w:p>
    <w:sectPr w:rsidR="00203AFC" w:rsidRPr="0007400A" w:rsidSect="008067DD">
      <w:footerReference w:type="default" r:id="rId12"/>
      <w:pgSz w:w="11906" w:h="16838"/>
      <w:pgMar w:top="1418" w:right="1418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6239D" w14:textId="77777777" w:rsidR="001C7249" w:rsidRDefault="001C7249" w:rsidP="00CD6B41">
      <w:pPr>
        <w:spacing w:after="0" w:line="240" w:lineRule="auto"/>
      </w:pPr>
      <w:r>
        <w:separator/>
      </w:r>
    </w:p>
  </w:endnote>
  <w:endnote w:type="continuationSeparator" w:id="0">
    <w:p w14:paraId="395D3D6B" w14:textId="77777777" w:rsidR="001C7249" w:rsidRDefault="001C7249" w:rsidP="00CD6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0942174"/>
      <w:docPartObj>
        <w:docPartGallery w:val="Page Numbers (Bottom of Page)"/>
        <w:docPartUnique/>
      </w:docPartObj>
    </w:sdtPr>
    <w:sdtEndPr/>
    <w:sdtContent>
      <w:p w14:paraId="47D92CC5" w14:textId="77777777" w:rsidR="008067DD" w:rsidRDefault="008067D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067DD">
          <w:rPr>
            <w:noProof/>
            <w:lang w:val="es-ES"/>
          </w:rPr>
          <w:t>6</w:t>
        </w:r>
        <w:r>
          <w:fldChar w:fldCharType="end"/>
        </w:r>
      </w:p>
    </w:sdtContent>
  </w:sdt>
  <w:p w14:paraId="71975795" w14:textId="77777777" w:rsidR="008067DD" w:rsidRDefault="008067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43600" w14:textId="77777777" w:rsidR="001C7249" w:rsidRDefault="001C7249" w:rsidP="00CD6B41">
      <w:pPr>
        <w:spacing w:after="0" w:line="240" w:lineRule="auto"/>
      </w:pPr>
      <w:r>
        <w:separator/>
      </w:r>
    </w:p>
  </w:footnote>
  <w:footnote w:type="continuationSeparator" w:id="0">
    <w:p w14:paraId="2AE25D9C" w14:textId="77777777" w:rsidR="001C7249" w:rsidRDefault="001C7249" w:rsidP="00CD6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3F1B"/>
    <w:multiLevelType w:val="multilevel"/>
    <w:tmpl w:val="15FCA8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F46663"/>
    <w:multiLevelType w:val="hybridMultilevel"/>
    <w:tmpl w:val="3DAAFF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C01FEA"/>
    <w:multiLevelType w:val="multilevel"/>
    <w:tmpl w:val="29226D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386D92"/>
    <w:multiLevelType w:val="hybridMultilevel"/>
    <w:tmpl w:val="732A8F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07723"/>
    <w:multiLevelType w:val="multilevel"/>
    <w:tmpl w:val="FFF4E6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BC67B1"/>
    <w:multiLevelType w:val="hybridMultilevel"/>
    <w:tmpl w:val="8544FC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311C1"/>
    <w:multiLevelType w:val="hybridMultilevel"/>
    <w:tmpl w:val="0E669A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B5C60"/>
    <w:multiLevelType w:val="hybridMultilevel"/>
    <w:tmpl w:val="1B6661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D216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5D7BDE"/>
    <w:multiLevelType w:val="hybridMultilevel"/>
    <w:tmpl w:val="75F6DF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50566"/>
    <w:multiLevelType w:val="hybridMultilevel"/>
    <w:tmpl w:val="8222C2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811B5"/>
    <w:multiLevelType w:val="hybridMultilevel"/>
    <w:tmpl w:val="92F8AB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8774B"/>
    <w:multiLevelType w:val="hybridMultilevel"/>
    <w:tmpl w:val="90CC58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4010C"/>
    <w:multiLevelType w:val="hybridMultilevel"/>
    <w:tmpl w:val="C4A2176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2D43711"/>
    <w:multiLevelType w:val="singleLevel"/>
    <w:tmpl w:val="F5B834FA"/>
    <w:lvl w:ilvl="0">
      <w:start w:val="1"/>
      <w:numFmt w:val="bullet"/>
      <w:lvlText w:val="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</w:rPr>
    </w:lvl>
  </w:abstractNum>
  <w:abstractNum w:abstractNumId="15" w15:restartNumberingAfterBreak="0">
    <w:nsid w:val="66534455"/>
    <w:multiLevelType w:val="hybridMultilevel"/>
    <w:tmpl w:val="F528BF84"/>
    <w:lvl w:ilvl="0" w:tplc="1354FFC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F64D3E"/>
    <w:multiLevelType w:val="hybridMultilevel"/>
    <w:tmpl w:val="335A4A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DC6D51"/>
    <w:multiLevelType w:val="hybridMultilevel"/>
    <w:tmpl w:val="259077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F31193"/>
    <w:multiLevelType w:val="multilevel"/>
    <w:tmpl w:val="7C24E06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95F7A3E"/>
    <w:multiLevelType w:val="hybridMultilevel"/>
    <w:tmpl w:val="40DA69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741191"/>
    <w:multiLevelType w:val="multilevel"/>
    <w:tmpl w:val="15FCA8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7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14"/>
  </w:num>
  <w:num w:numId="8">
    <w:abstractNumId w:val="6"/>
  </w:num>
  <w:num w:numId="9">
    <w:abstractNumId w:val="19"/>
  </w:num>
  <w:num w:numId="10">
    <w:abstractNumId w:val="0"/>
  </w:num>
  <w:num w:numId="11">
    <w:abstractNumId w:val="15"/>
  </w:num>
  <w:num w:numId="12">
    <w:abstractNumId w:val="20"/>
  </w:num>
  <w:num w:numId="13">
    <w:abstractNumId w:val="2"/>
  </w:num>
  <w:num w:numId="14">
    <w:abstractNumId w:val="13"/>
  </w:num>
  <w:num w:numId="15">
    <w:abstractNumId w:val="2"/>
  </w:num>
  <w:num w:numId="16">
    <w:abstractNumId w:val="2"/>
  </w:num>
  <w:num w:numId="17">
    <w:abstractNumId w:val="2"/>
  </w:num>
  <w:num w:numId="18">
    <w:abstractNumId w:val="3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9"/>
  </w:num>
  <w:num w:numId="22">
    <w:abstractNumId w:val="16"/>
  </w:num>
  <w:num w:numId="23">
    <w:abstractNumId w:val="11"/>
  </w:num>
  <w:num w:numId="24">
    <w:abstractNumId w:val="10"/>
  </w:num>
  <w:num w:numId="25">
    <w:abstractNumId w:val="7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4E3"/>
    <w:rsid w:val="000028D8"/>
    <w:rsid w:val="00010EC4"/>
    <w:rsid w:val="000123F9"/>
    <w:rsid w:val="00017C28"/>
    <w:rsid w:val="00027FCB"/>
    <w:rsid w:val="00033EF7"/>
    <w:rsid w:val="00036B56"/>
    <w:rsid w:val="000454E3"/>
    <w:rsid w:val="0004779D"/>
    <w:rsid w:val="00050B10"/>
    <w:rsid w:val="00056163"/>
    <w:rsid w:val="0007400A"/>
    <w:rsid w:val="00082824"/>
    <w:rsid w:val="00087915"/>
    <w:rsid w:val="00091561"/>
    <w:rsid w:val="000935AF"/>
    <w:rsid w:val="000A64BC"/>
    <w:rsid w:val="000C56C0"/>
    <w:rsid w:val="0010735C"/>
    <w:rsid w:val="00107F75"/>
    <w:rsid w:val="00111BE2"/>
    <w:rsid w:val="00117028"/>
    <w:rsid w:val="00125373"/>
    <w:rsid w:val="00172E0C"/>
    <w:rsid w:val="00176837"/>
    <w:rsid w:val="00193D45"/>
    <w:rsid w:val="001A067B"/>
    <w:rsid w:val="001C7249"/>
    <w:rsid w:val="001D08EB"/>
    <w:rsid w:val="001D58A3"/>
    <w:rsid w:val="001E5969"/>
    <w:rsid w:val="00203AFC"/>
    <w:rsid w:val="00205908"/>
    <w:rsid w:val="002206E1"/>
    <w:rsid w:val="00223E87"/>
    <w:rsid w:val="00225078"/>
    <w:rsid w:val="002437B1"/>
    <w:rsid w:val="0026269D"/>
    <w:rsid w:val="00274F9C"/>
    <w:rsid w:val="00282BC2"/>
    <w:rsid w:val="00293833"/>
    <w:rsid w:val="002C01A6"/>
    <w:rsid w:val="002D01EF"/>
    <w:rsid w:val="002D2B34"/>
    <w:rsid w:val="002F1281"/>
    <w:rsid w:val="00346E34"/>
    <w:rsid w:val="00360AD8"/>
    <w:rsid w:val="003623A7"/>
    <w:rsid w:val="00371F3D"/>
    <w:rsid w:val="003753C4"/>
    <w:rsid w:val="00381CA1"/>
    <w:rsid w:val="00387767"/>
    <w:rsid w:val="00393330"/>
    <w:rsid w:val="003A6562"/>
    <w:rsid w:val="003D220B"/>
    <w:rsid w:val="003D2825"/>
    <w:rsid w:val="003D72D9"/>
    <w:rsid w:val="00400658"/>
    <w:rsid w:val="00403703"/>
    <w:rsid w:val="004148A4"/>
    <w:rsid w:val="0041518F"/>
    <w:rsid w:val="00420902"/>
    <w:rsid w:val="004220C0"/>
    <w:rsid w:val="00427D34"/>
    <w:rsid w:val="00460E21"/>
    <w:rsid w:val="00462758"/>
    <w:rsid w:val="00470448"/>
    <w:rsid w:val="004A216F"/>
    <w:rsid w:val="004B0E4B"/>
    <w:rsid w:val="004F007B"/>
    <w:rsid w:val="004F0E16"/>
    <w:rsid w:val="00502B66"/>
    <w:rsid w:val="00510BB0"/>
    <w:rsid w:val="00526CAD"/>
    <w:rsid w:val="0054062E"/>
    <w:rsid w:val="005425BE"/>
    <w:rsid w:val="00546E55"/>
    <w:rsid w:val="00547F32"/>
    <w:rsid w:val="005904FA"/>
    <w:rsid w:val="00590BA6"/>
    <w:rsid w:val="005911B3"/>
    <w:rsid w:val="005B02E2"/>
    <w:rsid w:val="005B2493"/>
    <w:rsid w:val="005B6919"/>
    <w:rsid w:val="005B7EB3"/>
    <w:rsid w:val="005C1687"/>
    <w:rsid w:val="005D29AE"/>
    <w:rsid w:val="005E19CA"/>
    <w:rsid w:val="005E5A63"/>
    <w:rsid w:val="005F1EED"/>
    <w:rsid w:val="00620F30"/>
    <w:rsid w:val="00633E87"/>
    <w:rsid w:val="00634DB6"/>
    <w:rsid w:val="00645878"/>
    <w:rsid w:val="006473AE"/>
    <w:rsid w:val="006574E2"/>
    <w:rsid w:val="00676847"/>
    <w:rsid w:val="00682C00"/>
    <w:rsid w:val="00690A4E"/>
    <w:rsid w:val="00694AA4"/>
    <w:rsid w:val="00696924"/>
    <w:rsid w:val="006A26EA"/>
    <w:rsid w:val="006A5257"/>
    <w:rsid w:val="006B0191"/>
    <w:rsid w:val="006C7BDA"/>
    <w:rsid w:val="006D27E0"/>
    <w:rsid w:val="006E0E27"/>
    <w:rsid w:val="00716576"/>
    <w:rsid w:val="00722D35"/>
    <w:rsid w:val="00724703"/>
    <w:rsid w:val="0073641E"/>
    <w:rsid w:val="00755AD2"/>
    <w:rsid w:val="007563F4"/>
    <w:rsid w:val="007644A5"/>
    <w:rsid w:val="0077305F"/>
    <w:rsid w:val="00780A53"/>
    <w:rsid w:val="007A2225"/>
    <w:rsid w:val="007E4F56"/>
    <w:rsid w:val="007F2D6D"/>
    <w:rsid w:val="007F4D47"/>
    <w:rsid w:val="00801D4F"/>
    <w:rsid w:val="008067DD"/>
    <w:rsid w:val="00867241"/>
    <w:rsid w:val="00872CA4"/>
    <w:rsid w:val="008A6F09"/>
    <w:rsid w:val="008C446D"/>
    <w:rsid w:val="008D190A"/>
    <w:rsid w:val="008D5A4C"/>
    <w:rsid w:val="008E2F85"/>
    <w:rsid w:val="0091750C"/>
    <w:rsid w:val="00963CF3"/>
    <w:rsid w:val="00964D0E"/>
    <w:rsid w:val="0096552A"/>
    <w:rsid w:val="009B540B"/>
    <w:rsid w:val="009C0FFB"/>
    <w:rsid w:val="009F546D"/>
    <w:rsid w:val="00A01E15"/>
    <w:rsid w:val="00A06DE0"/>
    <w:rsid w:val="00A113EE"/>
    <w:rsid w:val="00A1230D"/>
    <w:rsid w:val="00A25D8F"/>
    <w:rsid w:val="00A30A60"/>
    <w:rsid w:val="00A757D3"/>
    <w:rsid w:val="00AB0733"/>
    <w:rsid w:val="00AB2E8B"/>
    <w:rsid w:val="00AF1676"/>
    <w:rsid w:val="00B04BF5"/>
    <w:rsid w:val="00B52C96"/>
    <w:rsid w:val="00B52E91"/>
    <w:rsid w:val="00B57594"/>
    <w:rsid w:val="00B61A8A"/>
    <w:rsid w:val="00B716CD"/>
    <w:rsid w:val="00B773F0"/>
    <w:rsid w:val="00B96E04"/>
    <w:rsid w:val="00BD2081"/>
    <w:rsid w:val="00BE51BA"/>
    <w:rsid w:val="00C41102"/>
    <w:rsid w:val="00C44537"/>
    <w:rsid w:val="00C74EEA"/>
    <w:rsid w:val="00C85E54"/>
    <w:rsid w:val="00CB75EA"/>
    <w:rsid w:val="00CC6B02"/>
    <w:rsid w:val="00CD3216"/>
    <w:rsid w:val="00CD6B41"/>
    <w:rsid w:val="00CE6088"/>
    <w:rsid w:val="00CF1A2C"/>
    <w:rsid w:val="00D15F51"/>
    <w:rsid w:val="00D3220A"/>
    <w:rsid w:val="00D32740"/>
    <w:rsid w:val="00D36693"/>
    <w:rsid w:val="00D53486"/>
    <w:rsid w:val="00D5440E"/>
    <w:rsid w:val="00D571A5"/>
    <w:rsid w:val="00D5795A"/>
    <w:rsid w:val="00D65A10"/>
    <w:rsid w:val="00D85AD4"/>
    <w:rsid w:val="00D864BF"/>
    <w:rsid w:val="00DC2D03"/>
    <w:rsid w:val="00E36F55"/>
    <w:rsid w:val="00E408C5"/>
    <w:rsid w:val="00E613A5"/>
    <w:rsid w:val="00E61CDD"/>
    <w:rsid w:val="00E63E01"/>
    <w:rsid w:val="00E80EC6"/>
    <w:rsid w:val="00E82395"/>
    <w:rsid w:val="00EA7017"/>
    <w:rsid w:val="00F15DE0"/>
    <w:rsid w:val="00F27D4C"/>
    <w:rsid w:val="00F33556"/>
    <w:rsid w:val="00F81BB1"/>
    <w:rsid w:val="00F85620"/>
    <w:rsid w:val="00F963CB"/>
    <w:rsid w:val="00FB5892"/>
    <w:rsid w:val="00FC3AD5"/>
    <w:rsid w:val="00FD7FF0"/>
    <w:rsid w:val="00FE74A5"/>
    <w:rsid w:val="00FF3BA7"/>
    <w:rsid w:val="00FF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9AB16F"/>
  <w15:chartTrackingRefBased/>
  <w15:docId w15:val="{9DED7E0A-BA0A-452C-9EC0-462529DD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EC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96924"/>
    <w:pPr>
      <w:keepNext/>
      <w:keepLines/>
      <w:numPr>
        <w:numId w:val="20"/>
      </w:numPr>
      <w:spacing w:before="240" w:after="0"/>
      <w:outlineLvl w:val="0"/>
    </w:pPr>
    <w:rPr>
      <w:rFonts w:eastAsiaTheme="majorEastAsia" w:cstheme="majorBidi"/>
      <w:b/>
      <w:caps/>
      <w:color w:val="000000" w:themeColor="text1"/>
      <w:szCs w:val="32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C3AD5"/>
    <w:pPr>
      <w:keepNext/>
      <w:keepLines/>
      <w:numPr>
        <w:ilvl w:val="1"/>
        <w:numId w:val="20"/>
      </w:numPr>
      <w:spacing w:before="40" w:after="0"/>
      <w:ind w:left="1360" w:hanging="680"/>
      <w:jc w:val="left"/>
      <w:outlineLvl w:val="1"/>
    </w:pPr>
    <w:rPr>
      <w:rFonts w:eastAsiaTheme="majorEastAsia" w:cstheme="majorBidi"/>
      <w:b/>
      <w:bCs/>
      <w:sz w:val="22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5878"/>
    <w:pPr>
      <w:keepNext/>
      <w:keepLines/>
      <w:numPr>
        <w:ilvl w:val="2"/>
        <w:numId w:val="20"/>
      </w:numPr>
      <w:spacing w:before="40" w:after="0"/>
      <w:jc w:val="left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63CF3"/>
    <w:pPr>
      <w:keepNext/>
      <w:keepLines/>
      <w:numPr>
        <w:ilvl w:val="3"/>
        <w:numId w:val="20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63CF3"/>
    <w:pPr>
      <w:keepNext/>
      <w:keepLines/>
      <w:numPr>
        <w:ilvl w:val="4"/>
        <w:numId w:val="20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71F3D"/>
    <w:pPr>
      <w:keepNext/>
      <w:keepLines/>
      <w:numPr>
        <w:ilvl w:val="5"/>
        <w:numId w:val="20"/>
      </w:numPr>
      <w:spacing w:before="40" w:after="0"/>
      <w:jc w:val="left"/>
      <w:outlineLvl w:val="5"/>
    </w:pPr>
    <w:rPr>
      <w:rFonts w:eastAsiaTheme="majorEastAsia" w:cstheme="majorBidi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71F3D"/>
    <w:pPr>
      <w:keepNext/>
      <w:keepLines/>
      <w:numPr>
        <w:ilvl w:val="6"/>
        <w:numId w:val="20"/>
      </w:numPr>
      <w:spacing w:before="40" w:after="0"/>
      <w:outlineLvl w:val="6"/>
    </w:pPr>
    <w:rPr>
      <w:rFonts w:eastAsiaTheme="majorEastAsia" w:cstheme="majorBidi"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A5257"/>
    <w:pPr>
      <w:keepNext/>
      <w:keepLines/>
      <w:numPr>
        <w:ilvl w:val="7"/>
        <w:numId w:val="20"/>
      </w:numPr>
      <w:spacing w:before="40" w:after="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D32740"/>
    <w:pPr>
      <w:keepNext/>
      <w:keepLines/>
      <w:numPr>
        <w:ilvl w:val="8"/>
        <w:numId w:val="20"/>
      </w:numPr>
      <w:spacing w:before="40" w:after="0"/>
      <w:outlineLvl w:val="8"/>
    </w:pPr>
    <w:rPr>
      <w:rFonts w:eastAsiaTheme="majorEastAsia" w:cstheme="majorBidi"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UPC">
    <w:name w:val="Estilo UPC"/>
    <w:basedOn w:val="Normal"/>
    <w:link w:val="EstiloUPCCar"/>
    <w:qFormat/>
    <w:rsid w:val="003623A7"/>
  </w:style>
  <w:style w:type="character" w:customStyle="1" w:styleId="EstiloUPCCar">
    <w:name w:val="Estilo UPC Car"/>
    <w:basedOn w:val="Fuentedeprrafopredeter"/>
    <w:link w:val="EstiloUPC"/>
    <w:rsid w:val="003623A7"/>
    <w:rPr>
      <w:rFonts w:ascii="Arial" w:hAnsi="Arial"/>
    </w:rPr>
  </w:style>
  <w:style w:type="paragraph" w:customStyle="1" w:styleId="EstiloTesisUPC">
    <w:name w:val="Estilo Tesis UPC"/>
    <w:basedOn w:val="Normal"/>
    <w:link w:val="EstiloTesisUPCCar"/>
    <w:qFormat/>
    <w:rsid w:val="000454E3"/>
  </w:style>
  <w:style w:type="character" w:customStyle="1" w:styleId="EstiloTesisUPCCar">
    <w:name w:val="Estilo Tesis UPC Car"/>
    <w:basedOn w:val="Fuentedeprrafopredeter"/>
    <w:link w:val="EstiloTesisUPC"/>
    <w:rsid w:val="000454E3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696924"/>
    <w:rPr>
      <w:rFonts w:ascii="Times New Roman" w:eastAsiaTheme="majorEastAsia" w:hAnsi="Times New Roman" w:cstheme="majorBidi"/>
      <w:b/>
      <w:caps/>
      <w:color w:val="000000" w:themeColor="text1"/>
      <w:sz w:val="24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590BA6"/>
    <w:pPr>
      <w:outlineLvl w:val="9"/>
    </w:pPr>
    <w:rPr>
      <w:rFonts w:asciiTheme="majorHAnsi" w:hAnsiTheme="majorHAnsi"/>
      <w:color w:val="2E74B5" w:themeColor="accent1" w:themeShade="BF"/>
      <w:sz w:val="32"/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A64BC"/>
    <w:pPr>
      <w:spacing w:before="120" w:after="120"/>
      <w:jc w:val="left"/>
    </w:pPr>
    <w:rPr>
      <w:rFonts w:cstheme="minorHAnsi"/>
      <w:b/>
      <w:bCs/>
      <w:caps/>
      <w:szCs w:val="20"/>
    </w:rPr>
  </w:style>
  <w:style w:type="character" w:styleId="Hipervnculo">
    <w:name w:val="Hyperlink"/>
    <w:basedOn w:val="Fuentedeprrafopredeter"/>
    <w:uiPriority w:val="99"/>
    <w:unhideWhenUsed/>
    <w:rsid w:val="00590BA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C3AD5"/>
    <w:rPr>
      <w:rFonts w:ascii="Times New Roman" w:eastAsiaTheme="majorEastAsia" w:hAnsi="Times New Roman" w:cstheme="majorBidi"/>
      <w:b/>
      <w:bCs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645878"/>
    <w:rPr>
      <w:rFonts w:ascii="Times New Roman" w:eastAsiaTheme="majorEastAsia" w:hAnsi="Times New Roman" w:cstheme="majorBidi"/>
      <w:sz w:val="24"/>
      <w:szCs w:val="24"/>
    </w:rPr>
  </w:style>
  <w:style w:type="paragraph" w:styleId="Prrafodelista">
    <w:name w:val="List Paragraph"/>
    <w:basedOn w:val="Normal"/>
    <w:uiPriority w:val="34"/>
    <w:qFormat/>
    <w:rsid w:val="001D08E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963CF3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963CF3"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371F3D"/>
    <w:rPr>
      <w:rFonts w:ascii="Times New Roman" w:eastAsiaTheme="majorEastAsia" w:hAnsi="Times New Roman" w:cstheme="majorBidi"/>
      <w:sz w:val="24"/>
    </w:rPr>
  </w:style>
  <w:style w:type="character" w:customStyle="1" w:styleId="Ttulo7Car">
    <w:name w:val="Título 7 Car"/>
    <w:basedOn w:val="Fuentedeprrafopredeter"/>
    <w:link w:val="Ttulo7"/>
    <w:uiPriority w:val="9"/>
    <w:rsid w:val="00371F3D"/>
    <w:rPr>
      <w:rFonts w:ascii="Times New Roman" w:eastAsiaTheme="majorEastAsia" w:hAnsi="Times New Roman" w:cstheme="majorBidi"/>
      <w:iCs/>
      <w:sz w:val="24"/>
    </w:rPr>
  </w:style>
  <w:style w:type="character" w:customStyle="1" w:styleId="Ttulo8Car">
    <w:name w:val="Título 8 Car"/>
    <w:basedOn w:val="Fuentedeprrafopredeter"/>
    <w:link w:val="Ttulo8"/>
    <w:uiPriority w:val="9"/>
    <w:rsid w:val="006A5257"/>
    <w:rPr>
      <w:rFonts w:ascii="Times New Roman" w:eastAsiaTheme="majorEastAsia" w:hAnsi="Times New Roman" w:cstheme="majorBidi"/>
      <w:color w:val="272727" w:themeColor="text1" w:themeTint="D8"/>
      <w:sz w:val="24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D32740"/>
    <w:rPr>
      <w:rFonts w:ascii="Times New Roman" w:eastAsiaTheme="majorEastAsia" w:hAnsi="Times New Roman" w:cstheme="majorBidi"/>
      <w:iCs/>
      <w:color w:val="272727" w:themeColor="text1" w:themeTint="D8"/>
      <w:sz w:val="24"/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682C00"/>
    <w:pPr>
      <w:spacing w:after="0"/>
      <w:ind w:left="240"/>
      <w:jc w:val="left"/>
    </w:pPr>
    <w:rPr>
      <w:rFonts w:cstheme="minorHAnsi"/>
      <w:smallCaps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82C00"/>
    <w:pPr>
      <w:spacing w:after="0"/>
      <w:ind w:left="480"/>
      <w:jc w:val="left"/>
    </w:pPr>
    <w:rPr>
      <w:rFonts w:cstheme="minorHAnsi"/>
      <w:iCs/>
      <w:szCs w:val="20"/>
    </w:rPr>
  </w:style>
  <w:style w:type="paragraph" w:styleId="TDC4">
    <w:name w:val="toc 4"/>
    <w:basedOn w:val="Normal"/>
    <w:next w:val="Normal"/>
    <w:autoRedefine/>
    <w:uiPriority w:val="39"/>
    <w:unhideWhenUsed/>
    <w:qFormat/>
    <w:rsid w:val="00682C00"/>
    <w:pPr>
      <w:spacing w:after="0"/>
      <w:ind w:left="720"/>
      <w:jc w:val="left"/>
    </w:pPr>
    <w:rPr>
      <w:rFonts w:cstheme="minorHAnsi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61A8A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D6B4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D6B41"/>
    <w:rPr>
      <w:rFonts w:ascii="Times New Roman" w:hAnsi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D6B41"/>
    <w:rPr>
      <w:vertAlign w:val="superscript"/>
    </w:rPr>
  </w:style>
  <w:style w:type="paragraph" w:styleId="TDC6">
    <w:name w:val="toc 6"/>
    <w:basedOn w:val="Normal"/>
    <w:next w:val="Normal"/>
    <w:autoRedefine/>
    <w:uiPriority w:val="39"/>
    <w:unhideWhenUsed/>
    <w:rsid w:val="00645878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645878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645878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645878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7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6837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7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6837"/>
    <w:rPr>
      <w:rFonts w:ascii="Times New Roman" w:hAnsi="Times New Roman"/>
      <w:sz w:val="24"/>
    </w:rPr>
  </w:style>
  <w:style w:type="paragraph" w:customStyle="1" w:styleId="Figuras">
    <w:name w:val="Figuras"/>
    <w:basedOn w:val="Normal"/>
    <w:link w:val="FigurasCar"/>
    <w:qFormat/>
    <w:rsid w:val="005B6919"/>
    <w:rPr>
      <w:lang w:val="es-ES"/>
    </w:rPr>
  </w:style>
  <w:style w:type="character" w:customStyle="1" w:styleId="FigurasCar">
    <w:name w:val="Figuras Car"/>
    <w:basedOn w:val="Fuentedeprrafopredeter"/>
    <w:link w:val="Figuras"/>
    <w:rsid w:val="005B6919"/>
    <w:rPr>
      <w:rFonts w:ascii="Times New Roman" w:hAnsi="Times New Roman"/>
      <w:sz w:val="24"/>
      <w:lang w:val="es-ES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5B6919"/>
    <w:pPr>
      <w:spacing w:after="0"/>
    </w:pPr>
  </w:style>
  <w:style w:type="character" w:styleId="Refdecomentario">
    <w:name w:val="annotation reference"/>
    <w:basedOn w:val="Fuentedeprrafopredeter"/>
    <w:uiPriority w:val="99"/>
    <w:semiHidden/>
    <w:unhideWhenUsed/>
    <w:rsid w:val="001E596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596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5969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59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5969"/>
    <w:rPr>
      <w:rFonts w:ascii="Times New Roman" w:hAnsi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59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9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1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ile.pe/wp-content/uploads/2016/01/logo-upc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C2C94-3B51-41E9-8EC2-70BA9A39A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2000</Words>
  <Characters>11000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Libio Huaroto Pajuelo</dc:creator>
  <cp:keywords/>
  <dc:description/>
  <cp:lastModifiedBy>Cindy Mendoza Ibarra</cp:lastModifiedBy>
  <cp:revision>3</cp:revision>
  <dcterms:created xsi:type="dcterms:W3CDTF">2021-06-02T23:58:00Z</dcterms:created>
  <dcterms:modified xsi:type="dcterms:W3CDTF">2021-06-03T06:42:00Z</dcterms:modified>
</cp:coreProperties>
</file>