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w8imd1rrj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7 STUDENT HANDOUT PACK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9my0gk79n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Handout 1. Session Brief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 7: Products That Learn and Adapt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 is Sprint 6, and it opens the Living Products phase. The build phase asked whether your product works and whether anyone wants it. This phase asks a harder question: does your product get better on its own?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distinction for today: a dead product does exactly what you tell it. A living product learns to help users reach their outcomes more effectively over time. Calling an AI model is not a learning loop. A learning loop means real usage feeds back into a measurably better experience.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 you build your first learning loop, and you build a human review checkpoint into it at its riskiest point.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mvcz9y2i5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Handout 2. Executive Board Simulation Brief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Whole-class debate, sides assigned. This one raises a tension the field has not resolved, so argue your side seriously.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motion.</w:t>
      </w:r>
      <w:r w:rsidDel="00000000" w:rsidR="00000000" w:rsidRPr="00000000">
        <w:rPr>
          <w:rtl w:val="0"/>
        </w:rPr>
        <w:t xml:space="preserve"> This House believes that a product which improves itself automatically, without human review of each change, is a liability rather than an asset.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Board A, defend automatic learning.</w:t>
      </w:r>
      <w:r w:rsidDel="00000000" w:rsidR="00000000" w:rsidRPr="00000000">
        <w:rPr>
          <w:rtl w:val="0"/>
        </w:rPr>
        <w:t xml:space="preserve"> Your ground: human review of every change does not scale, learning velocity is the whole advantage, and the compounding flywheel only works if the product evolves on its own.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Board B, attack it.</w:t>
      </w:r>
      <w:r w:rsidDel="00000000" w:rsidR="00000000" w:rsidRPr="00000000">
        <w:rPr>
          <w:rtl w:val="0"/>
        </w:rPr>
        <w:t xml:space="preserve"> Your ground: self-modification without review invites bias, drift, and harmful outcomes, erodes the legibility the course has insisted on since Session 4, and leaves the founder unable to explain their own product.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Anticipate these instructor provocations: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product just learned something from user behavior overnight. Can you explain what changed and why?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one thing your product must never learn to do, even if the data pushes it there.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exactly should a human sit in your loop, and what is the cost of putting them there?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you should leave holding.</w:t>
      </w:r>
      <w:r w:rsidDel="00000000" w:rsidR="00000000" w:rsidRPr="00000000">
        <w:rPr>
          <w:rtl w:val="0"/>
        </w:rPr>
        <w:t xml:space="preserve"> Not a winner, but a design requirement. In a few minutes you build a learning loop, and it needs a human review checkpoint at its riskiest point. Provocation 3 is literally your next design decision.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vudn5jno3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Handout 3. Signal Audit Worksheet (in class)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the AI a summary of your product's interaction data: what is collected, how long it has been collected, and how users engage. Then identify the three highest-signal behavioral patterns. Use the explicit-versus-implicit feedback method from Huyen Chapter 10 to make this method, not intuition. If your real data is still thin, identify the signals to instrument now.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interaction data exists today:</w:t>
      </w:r>
      <w:r w:rsidDel="00000000" w:rsidR="00000000" w:rsidRPr="00000000">
        <w:rPr>
          <w:rtl w:val="0"/>
        </w:rPr>
        <w:t xml:space="preserve"> ................................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Three highest-signal behavioral patterns</w:t>
      </w:r>
      <w:r w:rsidDel="00000000" w:rsidR="00000000" w:rsidRPr="00000000">
        <w:rPr>
          <w:rtl w:val="0"/>
        </w:rPr>
        <w:t xml:space="preserve"> (for example, which outputs users accept and which they reject):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.................................................................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.................................................................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.................................................................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each, mark explicit (user tells you directly) or implicit (inferred from behavior), and when it should be collected.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single highest-signal pattern I will build a loop around: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.................................................................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oetpbhy2j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Handout 4. Learning-Loop Design Canvas (in-class and deliverable)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your single highest-signal pattern, design the loop end to end. Then implement the simplest working version in Esade Coder, with a human review checkpoint at the riskiest point. Update architecturedoc.md.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loop, stage by stage: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Input, what is captured: ..........................................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Processing, what the product does with it: ........................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Output, what the user experiences: ................................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Learning, how usage is analyzed: ..................................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processing, how it feeds back into a measurably better experience: ..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Human review checkpoint.</w:t>
      </w:r>
      <w:r w:rsidDel="00000000" w:rsidR="00000000" w:rsidRPr="00000000">
        <w:rPr>
          <w:rtl w:val="0"/>
        </w:rPr>
        <w:t xml:space="preserve"> The point the debate identified as riskiest, where a human must sit in the loop.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the human checkpoint sits: .................................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it catches: .................................................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cost of putting it there: ....................................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Implemented today</w:t>
      </w:r>
      <w:r w:rsidDel="00000000" w:rsidR="00000000" w:rsidRPr="00000000">
        <w:rPr>
          <w:rtl w:val="0"/>
        </w:rPr>
        <w:t xml:space="preserve"> (yes or specified), and the architecturedoc.md update: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.................................................................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05y4qcnhi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Handout 5. Evolution Metrics and Flywheel Narrative (in-class and deliverable)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how you will measure that the product is actually improving, not just being used. Then write the one-page narrative for why the loop compounds.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Evolution metrics</w:t>
      </w:r>
      <w:r w:rsidDel="00000000" w:rsidR="00000000" w:rsidRPr="00000000">
        <w:rPr>
          <w:rtl w:val="0"/>
        </w:rPr>
        <w:t xml:space="preserve"> (one or two that capture improvement over time, such as learning velocity or adaptation effectiveness, not point-in-time usage):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.................................................................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.................................................................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these measure learning, not just usage:</w:t>
      </w:r>
      <w:r w:rsidDel="00000000" w:rsidR="00000000" w:rsidRPr="00000000">
        <w:rPr>
          <w:rtl w:val="0"/>
        </w:rPr>
        <w:t xml:space="preserve"> ......................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Data-flywheel defensible competitive advantage narrative, one page.</w:t>
      </w:r>
      <w:r w:rsidDel="00000000" w:rsidR="00000000" w:rsidRPr="00000000">
        <w:rPr>
          <w:rtl w:val="0"/>
        </w:rPr>
        <w:t xml:space="preserve"> How the loop compounds, and why a well-resourced competitor starting today could not catch up.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.................................................................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xak0ojq1y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Handout 6. Learning-Ethics Note (deliverable, important for Session 8)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Adaptive products raise real questions of transparency, control, and fairness. Answer them now, because Session 8 turns this note into a full responsibility pass.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Transparency.</w:t>
      </w:r>
      <w:r w:rsidDel="00000000" w:rsidR="00000000" w:rsidRPr="00000000">
        <w:rPr>
          <w:rtl w:val="0"/>
        </w:rPr>
        <w:t xml:space="preserve"> How would a user understand how your product learns from them?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.................................................................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Control.</w:t>
      </w:r>
      <w:r w:rsidDel="00000000" w:rsidR="00000000" w:rsidRPr="00000000">
        <w:rPr>
          <w:rtl w:val="0"/>
        </w:rPr>
        <w:t xml:space="preserve"> How would a user retain some influence over how it evolves, or opt out?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.................................................................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Fairness and drift.</w:t>
      </w:r>
      <w:r w:rsidDel="00000000" w:rsidR="00000000" w:rsidRPr="00000000">
        <w:rPr>
          <w:rtl w:val="0"/>
        </w:rPr>
        <w:t xml:space="preserve"> Where could the learning process produce biased or harmful outcomes, and how would you catch it?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.................................................................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one thing this loop must never learn to do: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.................................................................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45dnns89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Handout 7. AI Evaluator Rubric and Evaluator Prompt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evaluator scores your flywheel narrative, alongside your peers. Trust it proportionally, and mine any divergence.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Scoring dimensions (1 to 5 each, used by both peers and the AI):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it a real loop? Does usage actually feed back into improvement, or is it just a model call?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of the signal chosen. Is it genuinely high-signal, or noise dressed up as signal?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Honesty about drift and bias risk, and whether a human checkpoint exists where it should.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evaluator prompt (paste into a chat AI during the Sprint Review):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"You are a rigorous evaluator of AI product learning loops. Score the following learning loop and flywheel narrative on three dimensions, each from 1 to 5, using the anchors. Do not reward the mere use of an AI model. Reward a real loop where usage feeds back into a measurably better experience.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Dimension 1, real loop: 1 is a static model call with no feedback, 5 is a closed loop where real usage measurably improves the product.</w:t>
        <w:br w:type="textWrapping"/>
        <w:t xml:space="preserve"> Dimension 2, signal quality: 1 is low-signal or vanity data, 5 is a genuinely high-signal behavioral pattern well chosen.</w:t>
        <w:br w:type="textWrapping"/>
        <w:t xml:space="preserve"> Dimension 3, safety honesty: 1 names no drift or bias risk and has no human checkpoint, 5 names specific risks and places a human checkpoint where it belongs.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a score and one sentence per dimension, then name the single biggest risk in this loop. Here is the submission: [paste learning-loop design, evolution metrics, and flywheel narrative]."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Compare and discuss:</w:t>
      </w:r>
      <w:r w:rsidDel="00000000" w:rsidR="00000000" w:rsidRPr="00000000">
        <w:rPr>
          <w:rtl w:val="0"/>
        </w:rPr>
        <w:t xml:space="preserve"> record the AI score, the peer score, and one sentence on why they diverged.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gdmmsa69p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Handout 8. Synthesis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A. Signal audit.</w:t>
      </w:r>
      <w:r w:rsidDel="00000000" w:rsidR="00000000" w:rsidRPr="00000000">
        <w:rPr>
          <w:rtl w:val="0"/>
        </w:rPr>
        <w:t xml:space="preserve"> The three highest-signal behavioral patterns, or the instrumentation plan if data is still thin (Handout 3).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B. Learning-loop design plus an implemented first loop</w:t>
      </w:r>
      <w:r w:rsidDel="00000000" w:rsidR="00000000" w:rsidRPr="00000000">
        <w:rPr>
          <w:rtl w:val="0"/>
        </w:rPr>
        <w:t xml:space="preserve"> that turns usage into improvement, including the human review checkpoint (Handout 4).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C. Evolution metrics.</w:t>
      </w:r>
      <w:r w:rsidDel="00000000" w:rsidR="00000000" w:rsidRPr="00000000">
        <w:rPr>
          <w:rtl w:val="0"/>
        </w:rPr>
        <w:t xml:space="preserve"> One or two metrics that capture improvement over time (Handout 5).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D. Data-flywheel defensible competitive advantage narrative, one page</w:t>
      </w:r>
      <w:r w:rsidDel="00000000" w:rsidR="00000000" w:rsidRPr="00000000">
        <w:rPr>
          <w:rtl w:val="0"/>
        </w:rPr>
        <w:t xml:space="preserve"> (Handout 5).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E. Updated MVP and architecturedoc.md.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F. Learning-ethics note.</w:t>
      </w:r>
      <w:r w:rsidDel="00000000" w:rsidR="00000000" w:rsidRPr="00000000">
        <w:rPr>
          <w:rtl w:val="0"/>
        </w:rPr>
        <w:t xml:space="preserve"> Transparency, control, fairness and drift, and the one thing the loop must never learn. Seeds Session 8 (Handout 6).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G. AI Orchestration Log, Entry 7.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H. Pre-reads for Session 8, Play responsibly.</w:t>
      </w:r>
      <w:r w:rsidDel="00000000" w:rsidR="00000000" w:rsidRPr="00000000">
        <w:rPr>
          <w:rtl w:val="0"/>
        </w:rPr>
        <w:t xml:space="preserve"> NIST AI Risk Management Framework generative-AI profile (Govern, Map, Measure); Chip Huyen, AI Engineering, Chapter 5 on prompt attacks, indirect prompt injection, and guardrails.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