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mrdlvg97xa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SESSION 8 STUDENT HANDOUT PACK</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3p7886xgzfp" w:id="1"/>
      <w:bookmarkEnd w:id="1"/>
      <w:r w:rsidDel="00000000" w:rsidR="00000000" w:rsidRPr="00000000">
        <w:rPr>
          <w:b w:val="1"/>
          <w:bCs w:val="1"/>
          <w:sz w:val="34"/>
          <w:szCs w:val="34"/>
          <w:rtl w:val="0"/>
        </w:rPr>
        <w:t xml:space="preserve">SESSION 8 STUDENT HANDOUT PACK</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awnovo7hliq" w:id="2"/>
      <w:bookmarkEnd w:id="2"/>
      <w:r w:rsidDel="00000000" w:rsidR="00000000" w:rsidRPr="00000000">
        <w:rPr>
          <w:b w:val="1"/>
          <w:bCs w:val="1"/>
          <w:color w:val="000000"/>
          <w:sz w:val="26"/>
          <w:szCs w:val="26"/>
          <w:rtl w:val="0"/>
        </w:rPr>
        <w:t xml:space="preserve">Handout 1. Session Brief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Session 8: Play Responsibly</w:t>
      </w:r>
    </w:p>
    <w:p w:rsidR="00000000" w:rsidDel="00000000" w:rsidP="00000000" w:rsidRDefault="00000000" w:rsidRPr="00000000" w14:paraId="00000005">
      <w:pPr>
        <w:spacing w:after="240" w:before="240" w:lineRule="auto"/>
        <w:rPr/>
      </w:pPr>
      <w:r w:rsidDel="00000000" w:rsidR="00000000" w:rsidRPr="00000000">
        <w:rPr>
          <w:rtl w:val="0"/>
        </w:rPr>
        <w:t xml:space="preserve">Today is Sprint 7, the governance and safety pass, and it is the ethical core of the course. For seven sessions we have celebrated speed. Today is the honest counterweight: responsibility is not compliance theater, it is what stops a fast venture from shipping harm at the same speed it ships features.</w:t>
      </w:r>
    </w:p>
    <w:p w:rsidR="00000000" w:rsidDel="00000000" w:rsidP="00000000" w:rsidRDefault="00000000" w:rsidRPr="00000000" w14:paraId="00000006">
      <w:pPr>
        <w:spacing w:after="240" w:before="240" w:lineRule="auto"/>
        <w:rPr/>
      </w:pPr>
      <w:r w:rsidDel="00000000" w:rsidR="00000000" w:rsidRPr="00000000">
        <w:rPr>
          <w:rtl w:val="0"/>
        </w:rPr>
        <w:t xml:space="preserve">Today's work is defensive. You are testing your own product to find its weaknesses so you can fix them. You are not creating harmful content.</w:t>
      </w:r>
    </w:p>
    <w:p w:rsidR="00000000" w:rsidDel="00000000" w:rsidP="00000000" w:rsidRDefault="00000000" w:rsidRPr="00000000" w14:paraId="00000007">
      <w:pPr>
        <w:spacing w:after="240" w:before="240" w:lineRule="auto"/>
        <w:rPr/>
      </w:pPr>
      <w:r w:rsidDel="00000000" w:rsidR="00000000" w:rsidRPr="00000000">
        <w:rPr>
          <w:rtl w:val="0"/>
        </w:rPr>
        <w:t xml:space="preserve">The scaffold for the day, sized for a founder and not a corporation: govern, map, measure, manage. You will map your product's harms, measure them by testing your own product, manage them with real mitigations, and govern with a short policy.</w:t>
      </w:r>
    </w:p>
    <w:p w:rsidR="00000000" w:rsidDel="00000000" w:rsidP="00000000" w:rsidRDefault="00000000" w:rsidRPr="00000000" w14:paraId="00000008">
      <w:pPr>
        <w:spacing w:after="240" w:before="240" w:lineRule="auto"/>
        <w:rPr/>
      </w:pPr>
      <w:r w:rsidDel="00000000" w:rsidR="00000000" w:rsidRPr="00000000">
        <w:rPr>
          <w:rtl w:val="0"/>
        </w:rPr>
        <w:t xml:space="preserve">Honesty is the assignment. The founders who get the most from today find something genuinely alarming in their own product. A clean red-team is usually a shallow one.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o14sw071lbn7" w:id="3"/>
      <w:bookmarkEnd w:id="3"/>
      <w:r w:rsidDel="00000000" w:rsidR="00000000" w:rsidRPr="00000000">
        <w:rPr>
          <w:b w:val="1"/>
          <w:bCs w:val="1"/>
          <w:color w:val="000000"/>
          <w:sz w:val="26"/>
          <w:szCs w:val="26"/>
          <w:rtl w:val="0"/>
        </w:rPr>
        <w:t xml:space="preserve">Handout 2. Executive Board Simulation Brief</w:t>
      </w:r>
    </w:p>
    <w:p w:rsidR="00000000" w:rsidDel="00000000" w:rsidP="00000000" w:rsidRDefault="00000000" w:rsidRPr="00000000" w14:paraId="0000000B">
      <w:pPr>
        <w:spacing w:after="240" w:before="240" w:lineRule="auto"/>
        <w:rPr/>
      </w:pPr>
      <w:r w:rsidDel="00000000" w:rsidR="00000000" w:rsidRPr="00000000">
        <w:rPr>
          <w:rtl w:val="0"/>
        </w:rPr>
        <w:t xml:space="preserve">Whole-class debate, sides assigned. This one turns the course's love of speed back on itself, so make your side genuinely tempting.</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The motion.</w:t>
      </w:r>
      <w:r w:rsidDel="00000000" w:rsidR="00000000" w:rsidRPr="00000000">
        <w:rPr>
          <w:rtl w:val="0"/>
        </w:rPr>
        <w:t xml:space="preserve"> This House believes that for an early-stage AI venture, a responsibility and safety process is a luxury it cannot afford.</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Board A, defend speed.</w:t>
      </w:r>
      <w:r w:rsidDel="00000000" w:rsidR="00000000" w:rsidRPr="00000000">
        <w:rPr>
          <w:rtl w:val="0"/>
        </w:rPr>
        <w:t xml:space="preserve"> Your ground: responsibility processes slow you down, this is a problem for scaled companies with something to lose, and the market will punish real harms fast enough on its own.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Board B, attack it.</w:t>
      </w:r>
      <w:r w:rsidDel="00000000" w:rsidR="00000000" w:rsidRPr="00000000">
        <w:rPr>
          <w:rtl w:val="0"/>
        </w:rPr>
        <w:t xml:space="preserve"> Your ground: shipping harm at speed is the defining risk of AI-native ventures, security and bias failures are invisible until they are catastrophic, and accountability cannot be retrofitted after real users are already exposed.</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Anticipate these instructor provocations:</w:t>
      </w:r>
    </w:p>
    <w:p w:rsidR="00000000" w:rsidDel="00000000" w:rsidP="00000000" w:rsidRDefault="00000000" w:rsidRPr="00000000" w14:paraId="00000010">
      <w:pPr>
        <w:numPr>
          <w:ilvl w:val="0"/>
          <w:numId w:val="9"/>
        </w:numPr>
        <w:spacing w:after="0" w:afterAutospacing="0" w:before="240" w:lineRule="auto"/>
        <w:ind w:left="720" w:hanging="360"/>
      </w:pPr>
      <w:r w:rsidDel="00000000" w:rsidR="00000000" w:rsidRPr="00000000">
        <w:rPr>
          <w:rtl w:val="0"/>
        </w:rPr>
        <w:t xml:space="preserve">Your product just gave a confidently wrong answer to a real user who acted on it. Who is responsible?</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Name the group your product is most likely to treat unfairly, and say how you would even detect it.</w:t>
      </w:r>
    </w:p>
    <w:p w:rsidR="00000000" w:rsidDel="00000000" w:rsidP="00000000" w:rsidRDefault="00000000" w:rsidRPr="00000000" w14:paraId="00000012">
      <w:pPr>
        <w:numPr>
          <w:ilvl w:val="0"/>
          <w:numId w:val="9"/>
        </w:numPr>
        <w:spacing w:after="240" w:before="0" w:beforeAutospacing="0" w:lineRule="auto"/>
        <w:ind w:left="720" w:hanging="360"/>
      </w:pPr>
      <w:r w:rsidDel="00000000" w:rsidR="00000000" w:rsidRPr="00000000">
        <w:rPr>
          <w:rtl w:val="0"/>
        </w:rPr>
        <w:t xml:space="preserve">If a safety pass takes one morning, what is the real reason a founder skips it?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What you should leave holding.</w:t>
      </w:r>
      <w:r w:rsidDel="00000000" w:rsidR="00000000" w:rsidRPr="00000000">
        <w:rPr>
          <w:rtl w:val="0"/>
        </w:rPr>
        <w:t xml:space="preserve"> The safety pass takes about a morning, and you are about to do it. The real reason founders skip it is not cost, it is discomfort. Today you push through it.</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40fdyibuzeu" w:id="4"/>
      <w:bookmarkEnd w:id="4"/>
      <w:r w:rsidDel="00000000" w:rsidR="00000000" w:rsidRPr="00000000">
        <w:rPr>
          <w:b w:val="1"/>
          <w:bCs w:val="1"/>
          <w:color w:val="000000"/>
          <w:sz w:val="26"/>
          <w:szCs w:val="26"/>
          <w:rtl w:val="0"/>
        </w:rPr>
        <w:t xml:space="preserve">Handout 3. Harm Map Worksheet (in class, the Map step)</w:t>
      </w:r>
    </w:p>
    <w:p w:rsidR="00000000" w:rsidDel="00000000" w:rsidP="00000000" w:rsidRDefault="00000000" w:rsidRPr="00000000" w14:paraId="00000016">
      <w:pPr>
        <w:spacing w:after="240" w:before="240" w:lineRule="auto"/>
        <w:rPr/>
      </w:pPr>
      <w:r w:rsidDel="00000000" w:rsidR="00000000" w:rsidRPr="00000000">
        <w:rPr>
          <w:rtl w:val="0"/>
        </w:rPr>
        <w:t xml:space="preserve">Use AI to enumerate your venture's foreseeable harms, misuse, and off-label uses, and the groups who could be affected. Be expansive and honest. You cannot mitigate what you have not named.</w:t>
      </w:r>
    </w:p>
    <w:p w:rsidR="00000000" w:rsidDel="00000000" w:rsidP="00000000" w:rsidRDefault="00000000" w:rsidRPr="00000000" w14:paraId="00000017">
      <w:pPr>
        <w:spacing w:after="240" w:before="240" w:lineRule="auto"/>
        <w:rPr/>
      </w:pPr>
      <w:r w:rsidDel="00000000" w:rsidR="00000000" w:rsidRPr="00000000">
        <w:rPr>
          <w:rtl w:val="0"/>
        </w:rPr>
        <w:t xml:space="preserve">For each category, list the specific foreseeable harm and who it affects:</w:t>
      </w:r>
    </w:p>
    <w:p w:rsidR="00000000" w:rsidDel="00000000" w:rsidP="00000000" w:rsidRDefault="00000000" w:rsidRPr="00000000" w14:paraId="00000018">
      <w:pPr>
        <w:numPr>
          <w:ilvl w:val="0"/>
          <w:numId w:val="4"/>
        </w:numPr>
        <w:spacing w:after="0" w:afterAutospacing="0" w:before="240" w:lineRule="auto"/>
        <w:ind w:left="720" w:hanging="360"/>
      </w:pPr>
      <w:r w:rsidDel="00000000" w:rsidR="00000000" w:rsidRPr="00000000">
        <w:rPr>
          <w:rtl w:val="0"/>
        </w:rPr>
        <w:t xml:space="preserve">Data privacy (what you collect, store, or expose): ..................</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Harmful bias (who your product could treat unfairly): ...............</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Misleading or confabulated outputs (where a wrong answer does damage): ..</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Security exposure (how a hostile or careless user could misuse it): ..</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Learning-loop drift (what your Session 7 loop could learn that is harmful): ..</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Off-label uses.</w:t>
      </w:r>
      <w:r w:rsidDel="00000000" w:rsidR="00000000" w:rsidRPr="00000000">
        <w:rPr>
          <w:rtl w:val="0"/>
        </w:rPr>
        <w:t xml:space="preserve"> Ways people might use your product that you never intended.</w:t>
      </w:r>
    </w:p>
    <w:p w:rsidR="00000000" w:rsidDel="00000000" w:rsidP="00000000" w:rsidRDefault="00000000" w:rsidRPr="00000000" w14:paraId="0000001E">
      <w:pPr>
        <w:numPr>
          <w:ilvl w:val="0"/>
          <w:numId w:val="11"/>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Impacted groups.</w:t>
      </w:r>
      <w:r w:rsidDel="00000000" w:rsidR="00000000" w:rsidRPr="00000000">
        <w:rPr>
          <w:rtl w:val="0"/>
        </w:rPr>
        <w:t xml:space="preserve"> The people who bear the cost if these harms occur.</w:t>
      </w:r>
    </w:p>
    <w:p w:rsidR="00000000" w:rsidDel="00000000" w:rsidP="00000000" w:rsidRDefault="00000000" w:rsidRPr="00000000" w14:paraId="00000020">
      <w:pPr>
        <w:numPr>
          <w:ilvl w:val="0"/>
          <w:numId w:val="3"/>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lcnd3dspl45u" w:id="5"/>
      <w:bookmarkEnd w:id="5"/>
      <w:r w:rsidDel="00000000" w:rsidR="00000000" w:rsidRPr="00000000">
        <w:rPr>
          <w:b w:val="1"/>
          <w:bCs w:val="1"/>
          <w:color w:val="000000"/>
          <w:sz w:val="26"/>
          <w:szCs w:val="26"/>
          <w:rtl w:val="0"/>
        </w:rPr>
        <w:t xml:space="preserve">Handout 4. Self-Red-Team Sheet (in class, the Measure step)</w:t>
      </w:r>
    </w:p>
    <w:p w:rsidR="00000000" w:rsidDel="00000000" w:rsidP="00000000" w:rsidRDefault="00000000" w:rsidRPr="00000000" w14:paraId="00000023">
      <w:pPr>
        <w:spacing w:after="240" w:before="240" w:lineRule="auto"/>
        <w:rPr/>
      </w:pPr>
      <w:r w:rsidDel="00000000" w:rsidR="00000000" w:rsidRPr="00000000">
        <w:rPr>
          <w:rtl w:val="0"/>
        </w:rPr>
        <w:t xml:space="preserve">This is defensive testing of your own product. You are probing what you built to find weaknesses, then logging what breaks and how badly. Use the concrete attack surface from Huyen Chapter 5.</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Test your own product against each, and log what happens:</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Prompt injection (does a user instruction override your intended behavior?): ..</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Indirect prompt injection (can content your product reads carry hidden instructions?): ..</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Guardrail probing (where do your guardrails hold, and where do they fail?): ..</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Biased outputs (does it treat similar users differently in unfair ways?): ..</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False or unsafe outputs (does it state wrong things confidently, or produce unsafe advice?): ..</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Data exposure (what does it store, and what could it reveal that it should not?):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Findings log with severity.</w:t>
      </w:r>
      <w:r w:rsidDel="00000000" w:rsidR="00000000" w:rsidRPr="00000000">
        <w:rPr>
          <w:rtl w:val="0"/>
        </w:rPr>
        <w:t xml:space="preserve"> For each thing that broke, rate it low, medium, or high, and note what happened.</w:t>
      </w:r>
    </w:p>
    <w:tbl>
      <w:tblPr>
        <w:tblStyle w:val="Table1"/>
        <w:tblW w:w="3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455"/>
        <w:gridCol w:w="1485"/>
        <w:tblGridChange w:id="0">
          <w:tblGrid>
            <w:gridCol w:w="1020"/>
            <w:gridCol w:w="1455"/>
            <w:gridCol w:w="1485"/>
          </w:tblGrid>
        </w:tblGridChange>
      </w:tblGrid>
      <w:tr>
        <w:trPr>
          <w:cantSplit w:val="0"/>
          <w:trHeight w:val="515" w:hRule="atLeast"/>
          <w:tblHeader w:val="0"/>
        </w:trPr>
        <w:tc>
          <w:tcPr/>
          <w:p w:rsidR="00000000" w:rsidDel="00000000" w:rsidP="00000000" w:rsidRDefault="00000000" w:rsidRPr="00000000" w14:paraId="0000002C">
            <w:pPr>
              <w:jc w:val="center"/>
              <w:rPr/>
            </w:pPr>
            <w:r w:rsidDel="00000000" w:rsidR="00000000" w:rsidRPr="00000000">
              <w:rPr>
                <w:b w:val="1"/>
                <w:bCs w:val="1"/>
                <w:rtl w:val="0"/>
              </w:rPr>
              <w:t xml:space="preserve">Finding</w:t>
            </w:r>
            <w:r w:rsidDel="00000000" w:rsidR="00000000" w:rsidRPr="00000000">
              <w:rPr>
                <w:rtl w:val="0"/>
              </w:rPr>
            </w:r>
          </w:p>
        </w:tc>
        <w:tc>
          <w:tcPr/>
          <w:p w:rsidR="00000000" w:rsidDel="00000000" w:rsidP="00000000" w:rsidRDefault="00000000" w:rsidRPr="00000000" w14:paraId="0000002D">
            <w:pPr>
              <w:jc w:val="center"/>
              <w:rPr/>
            </w:pPr>
            <w:r w:rsidDel="00000000" w:rsidR="00000000" w:rsidRPr="00000000">
              <w:rPr>
                <w:b w:val="1"/>
                <w:bCs w:val="1"/>
                <w:rtl w:val="0"/>
              </w:rPr>
              <w:t xml:space="preserve">What broke</w:t>
            </w:r>
            <w:r w:rsidDel="00000000" w:rsidR="00000000" w:rsidRPr="00000000">
              <w:rPr>
                <w:rtl w:val="0"/>
              </w:rPr>
            </w:r>
          </w:p>
        </w:tc>
        <w:tc>
          <w:tcPr/>
          <w:p w:rsidR="00000000" w:rsidDel="00000000" w:rsidP="00000000" w:rsidRDefault="00000000" w:rsidRPr="00000000" w14:paraId="0000002E">
            <w:pPr>
              <w:jc w:val="center"/>
              <w:rPr/>
            </w:pPr>
            <w:r w:rsidDel="00000000" w:rsidR="00000000" w:rsidRPr="00000000">
              <w:rPr>
                <w:b w:val="1"/>
                <w:bCs w:val="1"/>
                <w:rtl w:val="0"/>
              </w:rPr>
              <w:t xml:space="preserve">Severity</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2F">
            <w:pPr>
              <w:rPr/>
            </w:pPr>
            <w:r w:rsidDel="00000000" w:rsidR="00000000" w:rsidRPr="00000000">
              <w:rPr>
                <w:rtl w:val="0"/>
              </w:rPr>
              <w:t xml:space="preserve">...</w:t>
            </w:r>
          </w:p>
        </w:tc>
        <w:tc>
          <w:tcPr/>
          <w:p w:rsidR="00000000" w:rsidDel="00000000" w:rsidP="00000000" w:rsidRDefault="00000000" w:rsidRPr="00000000" w14:paraId="00000030">
            <w:pPr>
              <w:rPr/>
            </w:pPr>
            <w:r w:rsidDel="00000000" w:rsidR="00000000" w:rsidRPr="00000000">
              <w:rPr>
                <w:rtl w:val="0"/>
              </w:rPr>
              <w:t xml:space="preserve">...</w:t>
            </w:r>
          </w:p>
        </w:tc>
        <w:tc>
          <w:tcPr/>
          <w:p w:rsidR="00000000" w:rsidDel="00000000" w:rsidP="00000000" w:rsidRDefault="00000000" w:rsidRPr="00000000" w14:paraId="00000031">
            <w:pPr>
              <w:rPr/>
            </w:pPr>
            <w:r w:rsidDel="00000000" w:rsidR="00000000" w:rsidRPr="00000000">
              <w:rPr>
                <w:rtl w:val="0"/>
              </w:rPr>
              <w:t xml:space="preserve">...</w:t>
            </w:r>
          </w:p>
        </w:tc>
      </w:tr>
      <w:tr>
        <w:trPr>
          <w:cantSplit w:val="0"/>
          <w:trHeight w:val="515" w:hRule="atLeast"/>
          <w:tblHeader w:val="0"/>
        </w:trPr>
        <w:tc>
          <w:tcPr/>
          <w:p w:rsidR="00000000" w:rsidDel="00000000" w:rsidP="00000000" w:rsidRDefault="00000000" w:rsidRPr="00000000" w14:paraId="00000032">
            <w:pPr>
              <w:rPr/>
            </w:pPr>
            <w:r w:rsidDel="00000000" w:rsidR="00000000" w:rsidRPr="00000000">
              <w:rPr>
                <w:rtl w:val="0"/>
              </w:rPr>
              <w:t xml:space="preserve">...</w:t>
            </w:r>
          </w:p>
        </w:tc>
        <w:tc>
          <w:tcPr/>
          <w:p w:rsidR="00000000" w:rsidDel="00000000" w:rsidP="00000000" w:rsidRDefault="00000000" w:rsidRPr="00000000" w14:paraId="00000033">
            <w:pPr>
              <w:rPr/>
            </w:pPr>
            <w:r w:rsidDel="00000000" w:rsidR="00000000" w:rsidRPr="00000000">
              <w:rPr>
                <w:rtl w:val="0"/>
              </w:rPr>
              <w:t xml:space="preserve">...</w:t>
            </w:r>
          </w:p>
        </w:tc>
        <w:tc>
          <w:tcPr/>
          <w:p w:rsidR="00000000" w:rsidDel="00000000" w:rsidP="00000000" w:rsidRDefault="00000000" w:rsidRPr="00000000" w14:paraId="00000034">
            <w:pPr>
              <w:rPr/>
            </w:pPr>
            <w:r w:rsidDel="00000000" w:rsidR="00000000" w:rsidRPr="00000000">
              <w:rPr>
                <w:rtl w:val="0"/>
              </w:rPr>
              <w:t xml:space="preserve">...</w:t>
            </w:r>
          </w:p>
        </w:tc>
      </w:tr>
    </w:tbl>
    <w:p w:rsidR="00000000" w:rsidDel="00000000" w:rsidP="00000000" w:rsidRDefault="00000000" w:rsidRPr="00000000" w14:paraId="00000035">
      <w:pPr>
        <w:spacing w:after="240" w:before="240" w:lineRule="auto"/>
        <w:rPr/>
      </w:pPr>
      <w:r w:rsidDel="00000000" w:rsidR="00000000" w:rsidRPr="00000000">
        <w:rPr>
          <w:b w:val="1"/>
          <w:bCs w:val="1"/>
          <w:rtl w:val="0"/>
        </w:rPr>
        <w:t xml:space="preserve">The single most serious thing I found:</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7ja4mw1jgrvp" w:id="6"/>
      <w:bookmarkEnd w:id="6"/>
      <w:r w:rsidDel="00000000" w:rsidR="00000000" w:rsidRPr="00000000">
        <w:rPr>
          <w:b w:val="1"/>
          <w:bCs w:val="1"/>
          <w:color w:val="000000"/>
          <w:sz w:val="26"/>
          <w:szCs w:val="26"/>
          <w:rtl w:val="0"/>
        </w:rPr>
        <w:t xml:space="preserve">Handout 5. Mitigation Plan and Go or No-Go Threshold (in class, the Manage step)</w:t>
      </w:r>
    </w:p>
    <w:p w:rsidR="00000000" w:rsidDel="00000000" w:rsidP="00000000" w:rsidRDefault="00000000" w:rsidRPr="00000000" w14:paraId="00000038">
      <w:pPr>
        <w:spacing w:after="240" w:before="240" w:lineRule="auto"/>
        <w:rPr/>
      </w:pPr>
      <w:r w:rsidDel="00000000" w:rsidR="00000000" w:rsidRPr="00000000">
        <w:rPr>
          <w:rtl w:val="0"/>
        </w:rPr>
        <w:t xml:space="preserve">For your top risks, define real mitigations. Then set the line below which your product should not reach a real user.</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Top risks and their mitigations</w:t>
      </w:r>
      <w:r w:rsidDel="00000000" w:rsidR="00000000" w:rsidRPr="00000000">
        <w:rPr>
          <w:rtl w:val="0"/>
        </w:rPr>
        <w:t xml:space="preserve"> (guardrails, a human checkpoint, data minimization, an acceptable-use boundary):</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Risk: ............................................................</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rtl w:val="0"/>
        </w:rPr>
        <w:t xml:space="preserve">Mitigation: ..................................................</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Risk: ............................................................</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rtl w:val="0"/>
        </w:rPr>
        <w:t xml:space="preserve">Mitigation: ..................................................</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Risk: ............................................................</w:t>
      </w:r>
    </w:p>
    <w:p w:rsidR="00000000" w:rsidDel="00000000" w:rsidP="00000000" w:rsidRDefault="00000000" w:rsidRPr="00000000" w14:paraId="0000003F">
      <w:pPr>
        <w:numPr>
          <w:ilvl w:val="1"/>
          <w:numId w:val="6"/>
        </w:numPr>
        <w:spacing w:after="240" w:before="0" w:beforeAutospacing="0" w:lineRule="auto"/>
        <w:ind w:left="1440" w:hanging="360"/>
      </w:pPr>
      <w:r w:rsidDel="00000000" w:rsidR="00000000" w:rsidRPr="00000000">
        <w:rPr>
          <w:rtl w:val="0"/>
        </w:rPr>
        <w:t xml:space="preserve">Mitigation: ..................................................</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Go or no-go deployment threshold.</w:t>
      </w:r>
      <w:r w:rsidDel="00000000" w:rsidR="00000000" w:rsidRPr="00000000">
        <w:rPr>
          <w:rtl w:val="0"/>
        </w:rPr>
        <w:t xml:space="preserve"> The specific conditions that must be true before this product touches a real user. Below this line, it does not ship.</w:t>
      </w:r>
    </w:p>
    <w:p w:rsidR="00000000" w:rsidDel="00000000" w:rsidP="00000000" w:rsidRDefault="00000000" w:rsidRPr="00000000" w14:paraId="00000041">
      <w:pPr>
        <w:numPr>
          <w:ilvl w:val="0"/>
          <w:numId w:val="10"/>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One guardrail implemented today</w:t>
      </w:r>
      <w:r w:rsidDel="00000000" w:rsidR="00000000" w:rsidRPr="00000000">
        <w:rPr>
          <w:rtl w:val="0"/>
        </w:rPr>
        <w:t xml:space="preserve"> (in architecturedoc.md updated):</w:t>
      </w:r>
    </w:p>
    <w:p w:rsidR="00000000" w:rsidDel="00000000" w:rsidP="00000000" w:rsidRDefault="00000000" w:rsidRPr="00000000" w14:paraId="00000043">
      <w:pPr>
        <w:numPr>
          <w:ilvl w:val="0"/>
          <w:numId w:val="1"/>
        </w:numPr>
        <w:spacing w:after="240" w:before="240" w:lineRule="auto"/>
        <w:ind w:left="720" w:hanging="360"/>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cpdjid85fn8w" w:id="7"/>
      <w:bookmarkEnd w:id="7"/>
      <w:r w:rsidDel="00000000" w:rsidR="00000000" w:rsidRPr="00000000">
        <w:rPr>
          <w:b w:val="1"/>
          <w:bCs w:val="1"/>
          <w:color w:val="000000"/>
          <w:sz w:val="26"/>
          <w:szCs w:val="26"/>
          <w:rtl w:val="0"/>
        </w:rPr>
        <w:t xml:space="preserve">Handout 6. Responsibility Policy and Environmental Footprint (in-class and deliverable, the Govern step)</w:t>
      </w:r>
    </w:p>
    <w:p w:rsidR="00000000" w:rsidDel="00000000" w:rsidP="00000000" w:rsidRDefault="00000000" w:rsidRPr="00000000" w14:paraId="00000046">
      <w:pPr>
        <w:spacing w:after="240" w:before="240" w:lineRule="auto"/>
        <w:rPr/>
      </w:pPr>
      <w:r w:rsidDel="00000000" w:rsidR="00000000" w:rsidRPr="00000000">
        <w:rPr>
          <w:rtl w:val="0"/>
        </w:rPr>
        <w:t xml:space="preserve">Write a founder-sized responsibility policy on one page, then account for your footprint.</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Responsibility policy (one page).</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Acceptable use, what the product is and is not for: ................</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Data governance, what you collect, why, how long, and how it is protected: ..</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Accountability line, who owns a harmful output (a real name or role, not the company in the abstract): ..</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Halt plan, what triggers a shutdown and who can pull it, if the product ever poses unacceptable risk: ..</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Environmental footprint note.</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Rough estimate of your AI usage footprint: ........................</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One concrete reduction step you will take: ........................</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nnukyrtyd4" w:id="8"/>
      <w:bookmarkEnd w:id="8"/>
      <w:r w:rsidDel="00000000" w:rsidR="00000000" w:rsidRPr="00000000">
        <w:rPr>
          <w:b w:val="1"/>
          <w:bCs w:val="1"/>
          <w:color w:val="000000"/>
          <w:sz w:val="26"/>
          <w:szCs w:val="26"/>
          <w:rtl w:val="0"/>
        </w:rPr>
        <w:t xml:space="preserve">Handout 7. AI Evaluator Rubric and Evaluator Prompt</w:t>
      </w:r>
    </w:p>
    <w:p w:rsidR="00000000" w:rsidDel="00000000" w:rsidP="00000000" w:rsidRDefault="00000000" w:rsidRPr="00000000" w14:paraId="00000051">
      <w:pPr>
        <w:spacing w:after="240" w:before="240" w:lineRule="auto"/>
        <w:rPr/>
      </w:pPr>
      <w:r w:rsidDel="00000000" w:rsidR="00000000" w:rsidRPr="00000000">
        <w:rPr>
          <w:rtl w:val="0"/>
        </w:rPr>
        <w:t xml:space="preserve">The AI evaluator scores your responsibility policy, alongside your peers. Trust it proportionally, and mine any divergence.</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Scoring dimensions (1 to 5 each, used by both peers and the AI):</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Honesty and seriousness of the risk surfaced. Is it a real, uncomfortable risk, or a safe one chosen to look responsible?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Adequacy of the mitigation. Does the fix actually address the risk?</w:t>
      </w:r>
    </w:p>
    <w:p w:rsidR="00000000" w:rsidDel="00000000" w:rsidP="00000000" w:rsidRDefault="00000000" w:rsidRPr="00000000" w14:paraId="00000055">
      <w:pPr>
        <w:numPr>
          <w:ilvl w:val="0"/>
          <w:numId w:val="5"/>
        </w:numPr>
        <w:spacing w:after="240" w:before="0" w:beforeAutospacing="0" w:lineRule="auto"/>
        <w:ind w:left="720" w:hanging="360"/>
      </w:pPr>
      <w:r w:rsidDel="00000000" w:rsidR="00000000" w:rsidRPr="00000000">
        <w:rPr>
          <w:rtl w:val="0"/>
        </w:rPr>
        <w:t xml:space="preserve">Clarity of the accountability line. Is a specific human answerable for a harmful output?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The evaluator prompt (paste into a chat AI during the Sprint Review):</w:t>
      </w:r>
    </w:p>
    <w:p w:rsidR="00000000" w:rsidDel="00000000" w:rsidP="00000000" w:rsidRDefault="00000000" w:rsidRPr="00000000" w14:paraId="00000057">
      <w:pPr>
        <w:spacing w:after="240" w:before="240" w:lineRule="auto"/>
        <w:rPr/>
      </w:pPr>
      <w:r w:rsidDel="00000000" w:rsidR="00000000" w:rsidRPr="00000000">
        <w:rPr>
          <w:rtl w:val="0"/>
        </w:rPr>
        <w:t xml:space="preserve">"You are a rigorous AI-responsibility evaluator. Score the following responsibility policy and top risk on three dimensions, each from 1 to 5, using the anchors. Do not reward a policy that only surfaces minor, comfortable risks. Reward honesty about serious risk and a clear accountability line.</w:t>
      </w:r>
    </w:p>
    <w:p w:rsidR="00000000" w:rsidDel="00000000" w:rsidP="00000000" w:rsidRDefault="00000000" w:rsidRPr="00000000" w14:paraId="00000058">
      <w:pPr>
        <w:spacing w:after="240" w:before="240" w:lineRule="auto"/>
        <w:rPr/>
      </w:pPr>
      <w:r w:rsidDel="00000000" w:rsidR="00000000" w:rsidRPr="00000000">
        <w:rPr>
          <w:rtl w:val="0"/>
        </w:rPr>
        <w:t xml:space="preserve">Dimension 1, risk honesty: 1 is a safe, minor risk chosen to look responsible, 5 is a real, serious risk named honestly.</w:t>
        <w:br w:type="textWrapping"/>
        <w:t xml:space="preserve"> Dimension 2, mitigation adequacy: 1 is a fix that does not address the risk, 5 is a mitigation that genuinely reduces it.</w:t>
        <w:br w:type="textWrapping"/>
        <w:t xml:space="preserve"> Dimension 3, accountability clarity: 1 has no clear owner, 5 names a specific human or role answerable for a harmful output.</w:t>
      </w:r>
    </w:p>
    <w:p w:rsidR="00000000" w:rsidDel="00000000" w:rsidP="00000000" w:rsidRDefault="00000000" w:rsidRPr="00000000" w14:paraId="00000059">
      <w:pPr>
        <w:spacing w:after="240" w:before="240" w:lineRule="auto"/>
        <w:rPr/>
      </w:pPr>
      <w:r w:rsidDel="00000000" w:rsidR="00000000" w:rsidRPr="00000000">
        <w:rPr>
          <w:rtl w:val="0"/>
        </w:rPr>
        <w:t xml:space="preserve">Return a score and one sentence per dimension, then name one risk this venture appears to have missed. Here is the submission: [paste harm map summary, top risk, and responsibility policy]."</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Compare and discuss:</w:t>
      </w:r>
      <w:r w:rsidDel="00000000" w:rsidR="00000000" w:rsidRPr="00000000">
        <w:rPr>
          <w:rtl w:val="0"/>
        </w:rPr>
        <w:t xml:space="preserve"> record the AI score, the peer score, and one sentence on why they diverged.</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bvjehg10hj5d" w:id="9"/>
      <w:bookmarkEnd w:id="9"/>
      <w:r w:rsidDel="00000000" w:rsidR="00000000" w:rsidRPr="00000000">
        <w:rPr>
          <w:b w:val="1"/>
          <w:bCs w:val="1"/>
          <w:color w:val="000000"/>
          <w:sz w:val="26"/>
          <w:szCs w:val="26"/>
          <w:rtl w:val="0"/>
        </w:rPr>
        <w:t xml:space="preserve">Handout 8. Synthesis</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A. Harm map.</w:t>
      </w:r>
      <w:r w:rsidDel="00000000" w:rsidR="00000000" w:rsidRPr="00000000">
        <w:rPr>
          <w:rtl w:val="0"/>
        </w:rPr>
        <w:t xml:space="preserve"> Foreseeable harms, misuse, and impacted groups (Handout 3).</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B. Red-team findings log with severity ratings</w:t>
      </w:r>
      <w:r w:rsidDel="00000000" w:rsidR="00000000" w:rsidRPr="00000000">
        <w:rPr>
          <w:rtl w:val="0"/>
        </w:rPr>
        <w:t xml:space="preserve"> (Handout 4).</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 Mitigation plan plus a go or no-go deployment threshold</w:t>
      </w:r>
      <w:r w:rsidDel="00000000" w:rsidR="00000000" w:rsidRPr="00000000">
        <w:rPr>
          <w:rtl w:val="0"/>
        </w:rPr>
        <w:t xml:space="preserve"> (Handout 5).</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D. One-page responsibility policy.</w:t>
      </w:r>
      <w:r w:rsidDel="00000000" w:rsidR="00000000" w:rsidRPr="00000000">
        <w:rPr>
          <w:rtl w:val="0"/>
        </w:rPr>
        <w:t xml:space="preserve"> Acceptable use, data governance, the accountability line, and the halt plan (Handout 6).</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 Environmental footprint note plus one reduction step</w:t>
      </w:r>
      <w:r w:rsidDel="00000000" w:rsidR="00000000" w:rsidRPr="00000000">
        <w:rPr>
          <w:rtl w:val="0"/>
        </w:rPr>
        <w:t xml:space="preserve"> (Handout 6).</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F. At least one guardrail implemented in the product,</w:t>
      </w:r>
      <w:r w:rsidDel="00000000" w:rsidR="00000000" w:rsidRPr="00000000">
        <w:rPr>
          <w:rtl w:val="0"/>
        </w:rPr>
        <w:t xml:space="preserve"> with architecturedoc.md updated.</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G. AI Orchestration Log, Entry 8.</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H. Pre-reads and prep for Session 9, Product-Market fit and pitch prep.</w:t>
      </w:r>
      <w:r w:rsidDel="00000000" w:rsidR="00000000" w:rsidRPr="00000000">
        <w:rPr>
          <w:rtl w:val="0"/>
        </w:rPr>
        <w:t xml:space="preserve"> Bessemer, Mastering Product-Market Fit (seven signals and eight principles); Founder's Playbook, the PMF measurement-framework section; Chip Huyen, AI Engineering, Chapter 4, tying evaluation metrics to business metrics. Bring all real usage data and user evidence to date, your defensible competitive advantage narrative from Sessions 5 and 7, and today's responsibility policy. If you can, run the Sean Ellis survey with your active users before class.</w:t>
      </w:r>
    </w:p>
    <w:p w:rsidR="00000000" w:rsidDel="00000000" w:rsidP="00000000" w:rsidRDefault="00000000" w:rsidRPr="00000000" w14:paraId="0000006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