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w:t>
      </w:r>
      <w:r>
        <w:t xml:space="preserve"> </w:t>
      </w:r>
      <w:r>
        <w:t xml:space="preserve">2611</w:t>
      </w:r>
      <w:r>
        <w:t xml:space="preserve"> </w:t>
      </w:r>
      <w:r>
        <w:t xml:space="preserve">Lab</w:t>
      </w:r>
      <w:r>
        <w:t xml:space="preserve"> </w:t>
      </w:r>
      <w:r>
        <w:t xml:space="preserve">2</w:t>
      </w:r>
    </w:p>
    <w:p>
      <w:pPr>
        <w:pStyle w:val="Author"/>
      </w:pPr>
      <w:r>
        <w:t xml:space="preserve">Xin</w:t>
      </w:r>
      <w:r>
        <w:t xml:space="preserve"> </w:t>
      </w:r>
      <w:r>
        <w:t xml:space="preserve">Yu</w:t>
      </w:r>
      <w:r>
        <w:t xml:space="preserve"> </w:t>
      </w:r>
      <w:r>
        <w:t xml:space="preserve">Wu</w:t>
      </w:r>
    </w:p>
    <w:p>
      <w:pPr>
        <w:pStyle w:val="Date"/>
      </w:pPr>
      <w:r>
        <w:t xml:space="preserve">2024-09-09</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"ggplot2"</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FunctionTok"/>
        </w:rPr>
        <w:t xml:space="preserve">require</w:t>
      </w:r>
      <w:r>
        <w:rPr>
          <w:rStyle w:val="NormalTok"/>
        </w:rPr>
        <w:t xml:space="preserve"> (</w:t>
      </w:r>
      <w:r>
        <w:rPr>
          <w:rStyle w:val="StringTok"/>
        </w:rPr>
        <w:t xml:space="preserve">"ggplot2"</w:t>
      </w:r>
      <w:r>
        <w:rPr>
          <w:rStyle w:val="NormalTok"/>
        </w:rPr>
        <w:t xml:space="preserve">)</w:t>
      </w:r>
      <w:r>
        <w:br/>
      </w:r>
      <w:r>
        <w:rPr>
          <w:rStyle w:val="NormalTok"/>
        </w:rPr>
        <w:t xml:space="preserve">}</w:t>
      </w:r>
    </w:p>
    <w:p>
      <w:pPr>
        <w:pStyle w:val="SourceCode"/>
      </w:pPr>
      <w:r>
        <w:rPr>
          <w:rStyle w:val="VerbatimChar"/>
        </w:rPr>
        <w:t xml:space="preserve">## Loading required package: ggplot2</w:t>
      </w:r>
    </w:p>
    <w:p>
      <w:pPr>
        <w:pStyle w:val="SourceCode"/>
      </w:pPr>
      <w:r>
        <w:rPr>
          <w:rStyle w:val="NormalTok"/>
        </w:rPr>
        <w:t xml:space="preserve">  </w:t>
      </w:r>
      <w:r>
        <w:rPr>
          <w:rStyle w:val="FunctionTok"/>
        </w:rPr>
        <w:t xml:space="preserve">library</w:t>
      </w:r>
      <w:r>
        <w:rPr>
          <w:rStyle w:val="NormalTok"/>
        </w:rPr>
        <w:t xml:space="preserve">(ggplot2)</w:t>
      </w:r>
    </w:p>
    <w:p>
      <w:pPr>
        <w:pStyle w:val="FirstParagraph"/>
      </w:pPr>
      <w:r>
        <w:rPr>
          <w:bCs/>
          <w:b/>
        </w:rPr>
        <w:t xml:space="preserve">Problem L.5</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iris, </w:t>
      </w:r>
      <w:r>
        <w:rPr>
          <w:rStyle w:val="FunctionTok"/>
        </w:rPr>
        <w:t xml:space="preserve">aes</w:t>
      </w:r>
      <w:r>
        <w:rPr>
          <w:rStyle w:val="NormalTok"/>
        </w:rPr>
        <w:t xml:space="preserve">(</w:t>
      </w:r>
      <w:r>
        <w:rPr>
          <w:rStyle w:val="AttributeTok"/>
        </w:rPr>
        <w:t xml:space="preserve">x =</w:t>
      </w:r>
      <w:r>
        <w:rPr>
          <w:rStyle w:val="NormalTok"/>
        </w:rPr>
        <w:t xml:space="preserve"> Sepal.Width, </w:t>
      </w:r>
      <w:r>
        <w:rPr>
          <w:rStyle w:val="AttributeTok"/>
        </w:rPr>
        <w:t xml:space="preserve">y =</w:t>
      </w:r>
      <w:r>
        <w:rPr>
          <w:rStyle w:val="NormalTok"/>
        </w:rPr>
        <w:t xml:space="preserve"> Sepal.Length, </w:t>
      </w:r>
      <w:r>
        <w:rPr>
          <w:rStyle w:val="AttributeTok"/>
        </w:rPr>
        <w:t xml:space="preserve">shape =</w:t>
      </w:r>
      <w:r>
        <w:rPr>
          <w:rStyle w:val="NormalTok"/>
        </w:rPr>
        <w:t xml:space="preserve"> Species, </w:t>
      </w:r>
      <w:r>
        <w:rPr>
          <w:rStyle w:val="AttributeTok"/>
        </w:rPr>
        <w:t xml:space="preserve">colour =</w:t>
      </w:r>
      <w:r>
        <w:rPr>
          <w:rStyle w:val="NormalTok"/>
        </w:rPr>
        <w:t xml:space="preserve"> Species))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"lightblue"</w:t>
      </w:r>
      <w:r>
        <w:rPr>
          <w:rStyle w:val="NormalTok"/>
        </w:rPr>
        <w:t xml:space="preserve">,</w:t>
      </w:r>
      <w:r>
        <w:rPr>
          <w:rStyle w:val="StringTok"/>
        </w:rPr>
        <w:t xml:space="preserve">"palegreen2"</w:t>
      </w:r>
      <w:r>
        <w:rPr>
          <w:rStyle w:val="NormalTok"/>
        </w:rPr>
        <w:t xml:space="preserve">,</w:t>
      </w:r>
      <w:r>
        <w:rPr>
          <w:rStyle w:val="StringTok"/>
        </w:rPr>
        <w:t xml:space="preserve">"yellow"</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MA-2611-Lab-2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Sepal Width vs Sepal Length by Species"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"Sepal Width (cm)"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"Sepal Length (cm)"</w:t>
      </w:r>
      <w:r>
        <w:rPr>
          <w:rStyle w:val="NormalTok"/>
        </w:rPr>
        <w:t xml:space="preserve"> )</w:t>
      </w:r>
    </w:p>
    <w:p>
      <w:pPr>
        <w:pStyle w:val="SourceCode"/>
      </w:pPr>
      <w:r>
        <w:rPr>
          <w:rStyle w:val="VerbatimChar"/>
        </w:rPr>
        <w:t xml:space="preserve">## $x</w:t>
      </w:r>
      <w:r>
        <w:br/>
      </w:r>
      <w:r>
        <w:rPr>
          <w:rStyle w:val="VerbatimChar"/>
        </w:rPr>
        <w:t xml:space="preserve">## [1] "Sepal Width (cm)"</w:t>
      </w:r>
      <w:r>
        <w:br/>
      </w:r>
      <w:r>
        <w:rPr>
          <w:rStyle w:val="VerbatimChar"/>
        </w:rPr>
        <w:t xml:space="preserve">## </w:t>
      </w:r>
      <w:r>
        <w:br/>
      </w:r>
      <w:r>
        <w:rPr>
          <w:rStyle w:val="VerbatimChar"/>
        </w:rPr>
        <w:t xml:space="preserve">## $y</w:t>
      </w:r>
      <w:r>
        <w:br/>
      </w:r>
      <w:r>
        <w:rPr>
          <w:rStyle w:val="VerbatimChar"/>
        </w:rPr>
        <w:t xml:space="preserve">## [1] "Sepal Length (cm)"</w:t>
      </w:r>
      <w:r>
        <w:br/>
      </w:r>
      <w:r>
        <w:rPr>
          <w:rStyle w:val="VerbatimChar"/>
        </w:rPr>
        <w:t xml:space="preserve">## </w:t>
      </w:r>
      <w:r>
        <w:br/>
      </w:r>
      <w:r>
        <w:rPr>
          <w:rStyle w:val="VerbatimChar"/>
        </w:rPr>
        <w:t xml:space="preserve">## $title</w:t>
      </w:r>
      <w:r>
        <w:br/>
      </w:r>
      <w:r>
        <w:rPr>
          <w:rStyle w:val="VerbatimChar"/>
        </w:rPr>
        <w:t xml:space="preserve">## [1] "Boxplot of Sepal Width vs Sepal Length by Species"</w:t>
      </w:r>
      <w:r>
        <w:br/>
      </w:r>
      <w:r>
        <w:rPr>
          <w:rStyle w:val="VerbatimChar"/>
        </w:rPr>
        <w:t xml:space="preserve">## </w:t>
      </w:r>
      <w:r>
        <w:br/>
      </w:r>
      <w:r>
        <w:rPr>
          <w:rStyle w:val="VerbatimChar"/>
        </w:rPr>
        <w:t xml:space="preserve">## attr(,"class")</w:t>
      </w:r>
      <w:r>
        <w:br/>
      </w:r>
      <w:r>
        <w:rPr>
          <w:rStyle w:val="VerbatimChar"/>
        </w:rPr>
        <w:t xml:space="preserve">## [1] "labels"</w:t>
      </w:r>
    </w:p>
    <w:p>
      <w:pPr>
        <w:pStyle w:val="FirstParagraph"/>
      </w:pPr>
      <w:r>
        <w:rPr>
          <w:bCs/>
          <w:b/>
        </w:rPr>
        <w:t xml:space="preserve">Problem L.6 &amp; L.7</w:t>
      </w:r>
    </w:p>
    <w:p>
      <w:pPr>
        <w:pStyle w:val="SourceCode"/>
      </w:pPr>
      <w:r>
        <w:rPr>
          <w:rStyle w:val="CommentTok"/>
        </w:rPr>
        <w:t xml:space="preserve">#a)</w:t>
      </w:r>
      <w:r>
        <w:br/>
      </w:r>
      <w:r>
        <w:br/>
      </w:r>
      <w:r>
        <w:rPr>
          <w:rStyle w:val="FunctionTok"/>
        </w:rPr>
        <w:t xml:space="preserve">ggplot</w:t>
      </w:r>
      <w:r>
        <w:rPr>
          <w:rStyle w:val="NormalTok"/>
        </w:rPr>
        <w:t xml:space="preserve">(</w:t>
      </w:r>
      <w:r>
        <w:rPr>
          <w:rStyle w:val="AttributeTok"/>
        </w:rPr>
        <w:t xml:space="preserve">data =</w:t>
      </w:r>
      <w:r>
        <w:rPr>
          <w:rStyle w:val="NormalTok"/>
        </w:rPr>
        <w:t xml:space="preserve"> ChickWeight, </w:t>
      </w:r>
      <w:r>
        <w:rPr>
          <w:rStyle w:val="FunctionTok"/>
        </w:rPr>
        <w:t xml:space="preserve">aes</w:t>
      </w:r>
      <w:r>
        <w:rPr>
          <w:rStyle w:val="NormalTok"/>
        </w:rPr>
        <w:t xml:space="preserve">(</w:t>
      </w:r>
      <w:r>
        <w:rPr>
          <w:rStyle w:val="AttributeTok"/>
        </w:rPr>
        <w:t xml:space="preserve">x=</w:t>
      </w:r>
      <w:r>
        <w:rPr>
          <w:rStyle w:val="ConstantTok"/>
        </w:rPr>
        <w:t xml:space="preserve">NULL</w:t>
      </w:r>
      <w:r>
        <w:rPr>
          <w:rStyle w:val="NormalTok"/>
        </w:rPr>
        <w:t xml:space="preserve">, </w:t>
      </w:r>
      <w:r>
        <w:rPr>
          <w:rStyle w:val="AttributeTok"/>
        </w:rPr>
        <w:t xml:space="preserve">y=</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"mistyrose"</w:t>
      </w:r>
      <w:r>
        <w:rPr>
          <w:rStyle w:val="NormalTok"/>
        </w:rPr>
        <w:t xml:space="preserve">, </w:t>
      </w:r>
      <w:r>
        <w:rPr>
          <w:rStyle w:val="AttributeTok"/>
        </w:rPr>
        <w:t xml:space="preserve">color =</w:t>
      </w:r>
      <w:r>
        <w:rPr>
          <w:rStyle w:val="NormalTok"/>
        </w:rPr>
        <w:t xml:space="preserve"> </w:t>
      </w:r>
      <w:r>
        <w:rPr>
          <w:rStyle w:val="StringTok"/>
        </w:rPr>
        <w:t xml:space="preserve">"rosybrown"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Weight of Chicks"</w:t>
      </w:r>
      <w:r>
        <w:rPr>
          <w:rStyle w:val="NormalTok"/>
        </w:rPr>
        <w:t xml:space="preserve">, </w:t>
      </w:r>
      <w:r>
        <w:br/>
      </w:r>
      <w:r>
        <w:rPr>
          <w:rStyle w:val="NormalTok"/>
        </w:rPr>
        <w:t xml:space="preserve">       </w:t>
      </w:r>
      <w:r>
        <w:rPr>
          <w:rStyle w:val="AttributeTok"/>
        </w:rPr>
        <w:t xml:space="preserve">x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"Chick's Weight (grams)"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MA-2611-Lab-2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w:t>
      </w:r>
      <w:r>
        <w:br/>
      </w:r>
      <w:r>
        <w:rPr>
          <w:rStyle w:val="FunctionTok"/>
        </w:rPr>
        <w:t xml:space="preserve">ggplot</w:t>
      </w:r>
      <w:r>
        <w:rPr>
          <w:rStyle w:val="NormalTok"/>
        </w:rPr>
        <w:t xml:space="preserve">(</w:t>
      </w:r>
      <w:r>
        <w:rPr>
          <w:rStyle w:val="AttributeTok"/>
        </w:rPr>
        <w:t xml:space="preserve">data =</w:t>
      </w:r>
      <w:r>
        <w:rPr>
          <w:rStyle w:val="NormalTok"/>
        </w:rPr>
        <w:t xml:space="preserve"> ChickWeight, </w:t>
      </w:r>
      <w:r>
        <w:rPr>
          <w:rStyle w:val="FunctionTok"/>
        </w:rPr>
        <w:t xml:space="preserve">aes</w:t>
      </w:r>
      <w:r>
        <w:rPr>
          <w:rStyle w:val="NormalTok"/>
        </w:rPr>
        <w:t xml:space="preserve">(</w:t>
      </w:r>
      <w:r>
        <w:rPr>
          <w:rStyle w:val="AttributeTok"/>
        </w:rPr>
        <w:t xml:space="preserve">x=</w:t>
      </w:r>
      <w:r>
        <w:rPr>
          <w:rStyle w:val="NormalTok"/>
        </w:rPr>
        <w:t xml:space="preserve">Diet, </w:t>
      </w:r>
      <w:r>
        <w:rPr>
          <w:rStyle w:val="AttributeTok"/>
        </w:rPr>
        <w:t xml:space="preserve">y=</w:t>
      </w:r>
      <w:r>
        <w:rPr>
          <w:rStyle w:val="NormalTok"/>
        </w:rPr>
        <w:t xml:space="preserve">weight, </w:t>
      </w:r>
      <w:r>
        <w:rPr>
          <w:rStyle w:val="AttributeTok"/>
        </w:rPr>
        <w:t xml:space="preserve">fill =</w:t>
      </w:r>
      <w:r>
        <w:rPr>
          <w:rStyle w:val="NormalTok"/>
        </w:rPr>
        <w:t xml:space="preserve"> Diet))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"gold"</w:t>
      </w:r>
      <w:r>
        <w:rPr>
          <w:rStyle w:val="NormalTok"/>
        </w:rPr>
        <w:t xml:space="preserve">,</w:t>
      </w:r>
      <w:r>
        <w:rPr>
          <w:rStyle w:val="StringTok"/>
        </w:rPr>
        <w:t xml:space="preserve">"seashell"</w:t>
      </w:r>
      <w:r>
        <w:rPr>
          <w:rStyle w:val="NormalTok"/>
        </w:rPr>
        <w:t xml:space="preserve">,</w:t>
      </w:r>
      <w:r>
        <w:rPr>
          <w:rStyle w:val="StringTok"/>
        </w:rPr>
        <w:t xml:space="preserve">"blue4"</w:t>
      </w:r>
      <w:r>
        <w:rPr>
          <w:rStyle w:val="NormalTok"/>
        </w:rPr>
        <w:t xml:space="preserve">, </w:t>
      </w:r>
      <w:r>
        <w:rPr>
          <w:rStyle w:val="StringTok"/>
        </w:rPr>
        <w:t xml:space="preserve">"red4"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 Boxplot of Weight of Chicks by Diet"</w:t>
      </w:r>
      <w:r>
        <w:rPr>
          <w:rStyle w:val="NormalTok"/>
        </w:rPr>
        <w:t xml:space="preserve">, </w:t>
      </w:r>
      <w:r>
        <w:br/>
      </w:r>
      <w:r>
        <w:rPr>
          <w:rStyle w:val="NormalTok"/>
        </w:rPr>
        <w:t xml:space="preserve">       </w:t>
      </w:r>
      <w:r>
        <w:rPr>
          <w:rStyle w:val="AttributeTok"/>
        </w:rPr>
        <w:t xml:space="preserve">x =</w:t>
      </w:r>
      <w:r>
        <w:rPr>
          <w:rStyle w:val="StringTok"/>
        </w:rPr>
        <w:t xml:space="preserve">"Diet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"Chick's Weight (grams)"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MA-2611-Lab-2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Style w:val="Compact"/>
      </w:pPr>
      <w:r>
        <w:t xml:space="preserve">The box plot from part A indicates that most chicks weigh on the lower end, between 65-160 grams with many outliers. The box plot from part B provides a more detailed illustration than the one from part A as it provides a detailed view of the weight distribution of chicks categorized by diet style. It demonstrates that varying diets appear to influence the weight distribution among the chicks in grams. The median weight of the chicks varies by approximately 25 g across different diets, while the third quartile can differ by up to about 65 g depending on the diet. It also shows more outliers in diets 1 and 2. Moreover, part B shows a clearer picture of how diet affects weight variation.</w:t>
      </w:r>
    </w:p>
    <w:p>
      <w:pPr>
        <w:pStyle w:val="FirstParagraph"/>
      </w:pPr>
      <w:r>
        <w:rPr>
          <w:bCs/>
          <w:b/>
        </w:rPr>
        <w:t xml:space="preserve">Problem L.8</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quakes,</w:t>
      </w:r>
      <w:r>
        <w:rPr>
          <w:rStyle w:val="FunctionTok"/>
        </w:rPr>
        <w:t xml:space="preserve">aes</w:t>
      </w:r>
      <w:r>
        <w:rPr>
          <w:rStyle w:val="NormalTok"/>
        </w:rPr>
        <w:t xml:space="preserve">(</w:t>
      </w:r>
      <w:r>
        <w:rPr>
          <w:rStyle w:val="AttributeTok"/>
        </w:rPr>
        <w:t xml:space="preserve">x=</w:t>
      </w:r>
      <w:r>
        <w:rPr>
          <w:rStyle w:val="NormalTok"/>
        </w:rPr>
        <w:t xml:space="preserve">mag)) </w:t>
      </w:r>
      <w:r>
        <w:rPr>
          <w:rStyle w:val="SpecialCharTok"/>
        </w:rPr>
        <w:t xml:space="preserve">+</w:t>
      </w:r>
      <w:r>
        <w:br/>
      </w:r>
      <w:r>
        <w:rPr>
          <w:rStyle w:val="FunctionTok"/>
        </w:rPr>
        <w:t xml:space="preserve">geom_histogram</w:t>
      </w:r>
      <w:r>
        <w:rPr>
          <w:rStyle w:val="NormalTok"/>
        </w:rPr>
        <w:t xml:space="preserve">(</w:t>
      </w:r>
      <w:r>
        <w:rPr>
          <w:rStyle w:val="AttributeTok"/>
        </w:rPr>
        <w:t xml:space="preserve">binwidth=</w:t>
      </w:r>
      <w:r>
        <w:rPr>
          <w:rStyle w:val="NormalTok"/>
        </w:rPr>
        <w:t xml:space="preserve"> </w:t>
      </w:r>
      <w:r>
        <w:rPr>
          <w:rStyle w:val="FloatTok"/>
        </w:rPr>
        <w:t xml:space="preserve">0.5</w:t>
      </w:r>
      <w:r>
        <w:rPr>
          <w:rStyle w:val="NormalTok"/>
        </w:rPr>
        <w:t xml:space="preserve">, </w:t>
      </w:r>
      <w:r>
        <w:rPr>
          <w:rStyle w:val="AttributeTok"/>
        </w:rPr>
        <w:t xml:space="preserve">fill=</w:t>
      </w:r>
      <w:r>
        <w:rPr>
          <w:rStyle w:val="StringTok"/>
        </w:rPr>
        <w:t xml:space="preserve">"seashell"</w:t>
      </w:r>
      <w:r>
        <w:rPr>
          <w:rStyle w:val="NormalTok"/>
        </w:rPr>
        <w:t xml:space="preserve">, </w:t>
      </w:r>
      <w:r>
        <w:rPr>
          <w:rStyle w:val="AttributeTok"/>
        </w:rPr>
        <w:t xml:space="preserve">colour=</w:t>
      </w:r>
      <w:r>
        <w:rPr>
          <w:rStyle w:val="StringTok"/>
        </w:rPr>
        <w:t xml:space="preserve">"navy"</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w:t>
      </w:r>
      <w:r>
        <w:rPr>
          <w:rStyle w:val="StringTok"/>
        </w:rPr>
        <w:t xml:space="preserve">"Histogram of Earthquake Magnitude"</w:t>
      </w:r>
      <w:r>
        <w:rPr>
          <w:rStyle w:val="NormalTok"/>
        </w:rPr>
        <w:t xml:space="preserve">,</w:t>
      </w:r>
      <w:r>
        <w:rPr>
          <w:rStyle w:val="AttributeTok"/>
        </w:rPr>
        <w:t xml:space="preserve">x=</w:t>
      </w:r>
      <w:r>
        <w:rPr>
          <w:rStyle w:val="StringTok"/>
        </w:rPr>
        <w:t xml:space="preserve">"Magnitude (Richter Scale)"</w:t>
      </w:r>
      <w:r>
        <w:rPr>
          <w:rStyle w:val="NormalTok"/>
        </w:rPr>
        <w:t xml:space="preserve">,</w:t>
      </w:r>
      <w:r>
        <w:rPr>
          <w:rStyle w:val="AttributeTok"/>
        </w:rPr>
        <w:t xml:space="preserve">y=</w:t>
      </w:r>
      <w:r>
        <w:rPr>
          <w:rStyle w:val="StringTok"/>
        </w:rPr>
        <w:t xml:space="preserve">"Frequency"</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MA-2611-Lab-2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Interpretation: The histogram is positively skewed.This means that majority of the earthquakes have magnitues that are lower on the Richter scale (4-5.5).</w:t>
      </w:r>
    </w:p>
    <w:p>
      <w:pPr>
        <w:pStyle w:val="BodyText"/>
      </w:pPr>
      <w:r>
        <w:rPr>
          <w:bCs/>
          <w:b/>
        </w:rPr>
        <w:t xml:space="preserve">Problem L.9</w:t>
      </w:r>
    </w:p>
    <w:p>
      <w:pPr>
        <w:pStyle w:val="SourceCode"/>
      </w:pPr>
      <w:r>
        <w:rPr>
          <w:rStyle w:val="CommentTok"/>
        </w:rPr>
        <w:t xml:space="preserve">#bin size</w:t>
      </w:r>
      <w:r>
        <w:br/>
      </w:r>
      <w:r>
        <w:rPr>
          <w:rStyle w:val="NormalTok"/>
        </w:rPr>
        <w:t xml:space="preserve">sepal_bin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range</w:t>
      </w:r>
      <w:r>
        <w:rPr>
          <w:rStyle w:val="NormalTok"/>
        </w:rPr>
        <w:t xml:space="preserve">(iris</w:t>
      </w:r>
      <w:r>
        <w:rPr>
          <w:rStyle w:val="SpecialCharTok"/>
        </w:rPr>
        <w:t xml:space="preserve">$</w:t>
      </w:r>
      <w:r>
        <w:rPr>
          <w:rStyle w:val="NormalTok"/>
        </w:rPr>
        <w:t xml:space="preserve">Sepal.Width))</w:t>
      </w:r>
      <w:r>
        <w:rPr>
          <w:rStyle w:val="SpecialCharTok"/>
        </w:rPr>
        <w:t xml:space="preserve">/</w:t>
      </w:r>
      <w:r>
        <w:rPr>
          <w:rStyle w:val="DecValTok"/>
        </w:rPr>
        <w:t xml:space="preserve">12</w:t>
      </w:r>
      <w:r>
        <w:br/>
      </w:r>
      <w:r>
        <w:br/>
      </w:r>
      <w:r>
        <w:rPr>
          <w:rStyle w:val="FunctionTok"/>
        </w:rPr>
        <w:t xml:space="preserve">ggplot</w:t>
      </w:r>
      <w:r>
        <w:rPr>
          <w:rStyle w:val="NormalTok"/>
        </w:rPr>
        <w:t xml:space="preserve">(</w:t>
      </w:r>
      <w:r>
        <w:rPr>
          <w:rStyle w:val="AttributeTok"/>
        </w:rPr>
        <w:t xml:space="preserve">data=</w:t>
      </w:r>
      <w:r>
        <w:rPr>
          <w:rStyle w:val="NormalTok"/>
        </w:rPr>
        <w:t xml:space="preserve">iris,</w:t>
      </w:r>
      <w:r>
        <w:rPr>
          <w:rStyle w:val="FunctionTok"/>
        </w:rPr>
        <w:t xml:space="preserve">aes</w:t>
      </w:r>
      <w:r>
        <w:rPr>
          <w:rStyle w:val="NormalTok"/>
        </w:rPr>
        <w:t xml:space="preserve">(</w:t>
      </w:r>
      <w:r>
        <w:rPr>
          <w:rStyle w:val="AttributeTok"/>
        </w:rPr>
        <w:t xml:space="preserve">x=</w:t>
      </w:r>
      <w:r>
        <w:rPr>
          <w:rStyle w:val="NormalTok"/>
        </w:rPr>
        <w:t xml:space="preserve"> Sepal.Width, </w:t>
      </w:r>
      <w:r>
        <w:rPr>
          <w:rStyle w:val="AttributeTok"/>
        </w:rPr>
        <w:t xml:space="preserve">fill =</w:t>
      </w:r>
      <w:r>
        <w:rPr>
          <w:rStyle w:val="NormalTok"/>
        </w:rPr>
        <w:t xml:space="preserve"> Species))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sepal_bin, </w:t>
      </w:r>
      <w:r>
        <w:rPr>
          <w:rStyle w:val="AttributeTok"/>
        </w:rPr>
        <w:t xml:space="preserve">position=</w:t>
      </w:r>
      <w:r>
        <w:rPr>
          <w:rStyle w:val="NormalTok"/>
        </w:rPr>
        <w:t xml:space="preserve"> </w:t>
      </w:r>
      <w:r>
        <w:rPr>
          <w:rStyle w:val="StringTok"/>
        </w:rPr>
        <w:t xml:space="preserve">"identity"</w:t>
      </w:r>
      <w:r>
        <w:rPr>
          <w:rStyle w:val="NormalTok"/>
        </w:rPr>
        <w:t xml:space="preserve">, </w:t>
      </w:r>
      <w:r>
        <w:rPr>
          <w:rStyle w:val="AttributeTok"/>
        </w:rPr>
        <w:t xml:space="preserve">alpha=</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"salmon"</w:t>
      </w:r>
      <w:r>
        <w:rPr>
          <w:rStyle w:val="NormalTok"/>
        </w:rPr>
        <w:t xml:space="preserve">, </w:t>
      </w:r>
      <w:r>
        <w:rPr>
          <w:rStyle w:val="StringTok"/>
        </w:rPr>
        <w:t xml:space="preserve">"honeydew"</w:t>
      </w:r>
      <w:r>
        <w:rPr>
          <w:rStyle w:val="NormalTok"/>
        </w:rPr>
        <w:t xml:space="preserve">, </w:t>
      </w:r>
      <w:r>
        <w:rPr>
          <w:rStyle w:val="StringTok"/>
        </w:rPr>
        <w:t xml:space="preserve">"skyblue"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MA-2611-Lab-2_files/figure-docx/unnamed-chunk-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labs</w:t>
      </w:r>
      <w:r>
        <w:rPr>
          <w:rStyle w:val="NormalTok"/>
        </w:rPr>
        <w:t xml:space="preserve">(</w:t>
      </w:r>
      <w:r>
        <w:rPr>
          <w:rStyle w:val="AttributeTok"/>
        </w:rPr>
        <w:t xml:space="preserve">title=</w:t>
      </w:r>
      <w:r>
        <w:rPr>
          <w:rStyle w:val="StringTok"/>
        </w:rPr>
        <w:t xml:space="preserve">"Histogram of Iris Sepal Width"</w:t>
      </w:r>
      <w:r>
        <w:rPr>
          <w:rStyle w:val="NormalTok"/>
        </w:rPr>
        <w:t xml:space="preserve">,</w:t>
      </w:r>
      <w:r>
        <w:br/>
      </w:r>
      <w:r>
        <w:rPr>
          <w:rStyle w:val="NormalTok"/>
        </w:rPr>
        <w:t xml:space="preserve">     </w:t>
      </w:r>
      <w:r>
        <w:rPr>
          <w:rStyle w:val="AttributeTok"/>
        </w:rPr>
        <w:t xml:space="preserve">x=</w:t>
      </w:r>
      <w:r>
        <w:rPr>
          <w:rStyle w:val="StringTok"/>
        </w:rPr>
        <w:t xml:space="preserve">"Sepal Width (cm)"</w:t>
      </w:r>
      <w:r>
        <w:rPr>
          <w:rStyle w:val="NormalTok"/>
        </w:rPr>
        <w:t xml:space="preserve">,</w:t>
      </w:r>
      <w:r>
        <w:br/>
      </w:r>
      <w:r>
        <w:rPr>
          <w:rStyle w:val="NormalTok"/>
        </w:rPr>
        <w:t xml:space="preserve">     </w:t>
      </w:r>
      <w:r>
        <w:rPr>
          <w:rStyle w:val="AttributeTok"/>
        </w:rPr>
        <w:t xml:space="preserve">y=</w:t>
      </w:r>
      <w:r>
        <w:rPr>
          <w:rStyle w:val="StringTok"/>
        </w:rPr>
        <w:t xml:space="preserve">"Frequency"</w:t>
      </w:r>
      <w:r>
        <w:rPr>
          <w:rStyle w:val="NormalTok"/>
        </w:rPr>
        <w:t xml:space="preserve">)</w:t>
      </w:r>
    </w:p>
    <w:p>
      <w:pPr>
        <w:pStyle w:val="SourceCode"/>
      </w:pPr>
      <w:r>
        <w:rPr>
          <w:rStyle w:val="VerbatimChar"/>
        </w:rPr>
        <w:t xml:space="preserve">## $x</w:t>
      </w:r>
      <w:r>
        <w:br/>
      </w:r>
      <w:r>
        <w:rPr>
          <w:rStyle w:val="VerbatimChar"/>
        </w:rPr>
        <w:t xml:space="preserve">## [1] "Sepal Width (cm)"</w:t>
      </w:r>
      <w:r>
        <w:br/>
      </w:r>
      <w:r>
        <w:rPr>
          <w:rStyle w:val="VerbatimChar"/>
        </w:rPr>
        <w:t xml:space="preserve">## </w:t>
      </w:r>
      <w:r>
        <w:br/>
      </w:r>
      <w:r>
        <w:rPr>
          <w:rStyle w:val="VerbatimChar"/>
        </w:rPr>
        <w:t xml:space="preserve">## $y</w:t>
      </w:r>
      <w:r>
        <w:br/>
      </w:r>
      <w:r>
        <w:rPr>
          <w:rStyle w:val="VerbatimChar"/>
        </w:rPr>
        <w:t xml:space="preserve">## [1] "Frequency"</w:t>
      </w:r>
      <w:r>
        <w:br/>
      </w:r>
      <w:r>
        <w:rPr>
          <w:rStyle w:val="VerbatimChar"/>
        </w:rPr>
        <w:t xml:space="preserve">## </w:t>
      </w:r>
      <w:r>
        <w:br/>
      </w:r>
      <w:r>
        <w:rPr>
          <w:rStyle w:val="VerbatimChar"/>
        </w:rPr>
        <w:t xml:space="preserve">## $title</w:t>
      </w:r>
      <w:r>
        <w:br/>
      </w:r>
      <w:r>
        <w:rPr>
          <w:rStyle w:val="VerbatimChar"/>
        </w:rPr>
        <w:t xml:space="preserve">## [1] "Histogram of Iris Sepal Width"</w:t>
      </w:r>
      <w:r>
        <w:br/>
      </w:r>
      <w:r>
        <w:rPr>
          <w:rStyle w:val="VerbatimChar"/>
        </w:rPr>
        <w:t xml:space="preserve">## </w:t>
      </w:r>
      <w:r>
        <w:br/>
      </w:r>
      <w:r>
        <w:rPr>
          <w:rStyle w:val="VerbatimChar"/>
        </w:rPr>
        <w:t xml:space="preserve">## attr(,"class")</w:t>
      </w:r>
      <w:r>
        <w:br/>
      </w:r>
      <w:r>
        <w:rPr>
          <w:rStyle w:val="VerbatimChar"/>
        </w:rPr>
        <w:t xml:space="preserve">## [1] "labels"</w:t>
      </w:r>
    </w:p>
    <w:p>
      <w:pPr>
        <w:pStyle w:val="FirstParagraph"/>
      </w:pPr>
      <w:r>
        <w:t xml:space="preserve">Interpretation:</w:t>
      </w:r>
      <w:r>
        <w:t xml:space="preserve"> </w:t>
      </w:r>
      <w:r>
        <w:t xml:space="preserve">The histogram is bimodal and is slightly positively skewed. This means that majority of the data are slightly on the lower side of the range of widths.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 2611 Lab 2</dc:title>
  <dc:creator>Xin Yu Wu</dc:creator>
  <cp:keywords/>
  <dcterms:created xsi:type="dcterms:W3CDTF">2024-09-19T23:19:18Z</dcterms:created>
  <dcterms:modified xsi:type="dcterms:W3CDTF">2024-09-19T23:19:18Z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2024-09-09</vt:lpwstr>
  </property>
  <property fmtid="{D5CDD505-2E9C-101B-9397-08002B2CF9AE}" pid="3" name="output">
    <vt:lpwstr/>
  </property>
</Properties>
</file>