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429" w:rsidRDefault="006F6429" w:rsidP="003A30E9">
      <w:pPr>
        <w:pStyle w:val="Title"/>
      </w:pPr>
      <w:r>
        <w:t>Preparation</w:t>
      </w:r>
    </w:p>
    <w:p w:rsidR="006F6429" w:rsidRPr="00466982" w:rsidRDefault="006F6429" w:rsidP="006F6429">
      <w:pPr>
        <w:rPr>
          <w:sz w:val="30"/>
          <w:szCs w:val="30"/>
        </w:rPr>
      </w:pPr>
      <w:r w:rsidRPr="00466982">
        <w:rPr>
          <w:sz w:val="30"/>
          <w:szCs w:val="30"/>
        </w:rPr>
        <w:t>HCL rinse Lab 201</w:t>
      </w:r>
    </w:p>
    <w:p w:rsidR="006F6429" w:rsidRPr="00466982" w:rsidRDefault="006F6429" w:rsidP="00466982">
      <w:pPr>
        <w:pStyle w:val="ListParagraph"/>
        <w:numPr>
          <w:ilvl w:val="0"/>
          <w:numId w:val="3"/>
        </w:numPr>
        <w:ind w:left="630"/>
        <w:rPr>
          <w:sz w:val="30"/>
          <w:szCs w:val="30"/>
        </w:rPr>
      </w:pPr>
      <w:r w:rsidRPr="00466982">
        <w:rPr>
          <w:sz w:val="30"/>
          <w:szCs w:val="30"/>
        </w:rPr>
        <w:t>Set up catchment bin in sink, with a container with baking soda within it for waste HCL.</w:t>
      </w:r>
    </w:p>
    <w:p w:rsidR="006F6429" w:rsidRPr="00466982" w:rsidRDefault="006F6429" w:rsidP="00466982">
      <w:pPr>
        <w:pStyle w:val="ListParagraph"/>
        <w:numPr>
          <w:ilvl w:val="0"/>
          <w:numId w:val="3"/>
        </w:numPr>
        <w:ind w:left="630"/>
        <w:rPr>
          <w:sz w:val="30"/>
          <w:szCs w:val="30"/>
        </w:rPr>
      </w:pPr>
      <w:r w:rsidRPr="00466982">
        <w:rPr>
          <w:sz w:val="30"/>
          <w:szCs w:val="30"/>
        </w:rPr>
        <w:t xml:space="preserve">Rinse 8” dissecting dish with </w:t>
      </w:r>
      <w:r w:rsidR="00466982" w:rsidRPr="00466982">
        <w:rPr>
          <w:sz w:val="30"/>
          <w:szCs w:val="30"/>
        </w:rPr>
        <w:t xml:space="preserve">1 M </w:t>
      </w:r>
      <w:r w:rsidRPr="00466982">
        <w:rPr>
          <w:sz w:val="30"/>
          <w:szCs w:val="30"/>
        </w:rPr>
        <w:t>HCL and dump into waste HCL container. Set aside on the counter.</w:t>
      </w:r>
    </w:p>
    <w:p w:rsidR="006F6429" w:rsidRPr="00466982" w:rsidRDefault="006F6429" w:rsidP="00466982">
      <w:pPr>
        <w:pStyle w:val="ListParagraph"/>
        <w:numPr>
          <w:ilvl w:val="0"/>
          <w:numId w:val="3"/>
        </w:numPr>
        <w:ind w:left="630"/>
        <w:rPr>
          <w:sz w:val="30"/>
          <w:szCs w:val="30"/>
        </w:rPr>
      </w:pPr>
      <w:r w:rsidRPr="00466982">
        <w:rPr>
          <w:sz w:val="30"/>
          <w:szCs w:val="30"/>
        </w:rPr>
        <w:t>Fill first vial about halfway with HCL, cap and shake a few times</w:t>
      </w:r>
    </w:p>
    <w:p w:rsidR="006F6429" w:rsidRPr="00466982" w:rsidRDefault="006F6429" w:rsidP="00466982">
      <w:pPr>
        <w:pStyle w:val="ListParagraph"/>
        <w:numPr>
          <w:ilvl w:val="0"/>
          <w:numId w:val="3"/>
        </w:numPr>
        <w:ind w:left="630"/>
        <w:rPr>
          <w:sz w:val="30"/>
          <w:szCs w:val="30"/>
        </w:rPr>
      </w:pPr>
      <w:r w:rsidRPr="00466982">
        <w:rPr>
          <w:sz w:val="30"/>
          <w:szCs w:val="30"/>
        </w:rPr>
        <w:t>Remove cap, dump HCL into next vial and set in the dissecting dish. Cap the new vial, shake a few times</w:t>
      </w:r>
    </w:p>
    <w:p w:rsidR="006F6429" w:rsidRPr="00466982" w:rsidRDefault="006F6429" w:rsidP="00466982">
      <w:pPr>
        <w:pStyle w:val="ListParagraph"/>
        <w:numPr>
          <w:ilvl w:val="0"/>
          <w:numId w:val="3"/>
        </w:numPr>
        <w:ind w:left="630"/>
        <w:rPr>
          <w:sz w:val="30"/>
          <w:szCs w:val="30"/>
        </w:rPr>
      </w:pPr>
      <w:r w:rsidRPr="00466982">
        <w:rPr>
          <w:sz w:val="30"/>
          <w:szCs w:val="30"/>
        </w:rPr>
        <w:t>Repeat step 4 until all vials are rinsed with HCL</w:t>
      </w:r>
    </w:p>
    <w:p w:rsidR="006F6429" w:rsidRPr="00466982" w:rsidRDefault="006F6429" w:rsidP="00466982">
      <w:pPr>
        <w:pStyle w:val="ListParagraph"/>
        <w:numPr>
          <w:ilvl w:val="0"/>
          <w:numId w:val="3"/>
        </w:numPr>
        <w:ind w:left="630"/>
        <w:rPr>
          <w:sz w:val="30"/>
          <w:szCs w:val="30"/>
        </w:rPr>
      </w:pPr>
      <w:r w:rsidRPr="00466982">
        <w:rPr>
          <w:sz w:val="30"/>
          <w:szCs w:val="30"/>
        </w:rPr>
        <w:t>Pour remaining HCL in waste container</w:t>
      </w:r>
    </w:p>
    <w:p w:rsidR="006F6429" w:rsidRPr="00466982" w:rsidRDefault="006F6429" w:rsidP="00466982">
      <w:pPr>
        <w:pStyle w:val="ListParagraph"/>
        <w:numPr>
          <w:ilvl w:val="0"/>
          <w:numId w:val="3"/>
        </w:numPr>
        <w:ind w:left="630"/>
        <w:rPr>
          <w:sz w:val="30"/>
          <w:szCs w:val="30"/>
        </w:rPr>
      </w:pPr>
      <w:r w:rsidRPr="00466982">
        <w:rPr>
          <w:sz w:val="30"/>
          <w:szCs w:val="30"/>
        </w:rPr>
        <w:t>Rinse each vial and lid in DI water and dump waste water into the catchment bin</w:t>
      </w:r>
    </w:p>
    <w:p w:rsidR="006F6429" w:rsidRPr="00466982" w:rsidRDefault="006F6429" w:rsidP="00466982">
      <w:pPr>
        <w:pStyle w:val="ListParagraph"/>
        <w:numPr>
          <w:ilvl w:val="0"/>
          <w:numId w:val="3"/>
        </w:numPr>
        <w:ind w:left="630"/>
        <w:rPr>
          <w:sz w:val="30"/>
          <w:szCs w:val="30"/>
        </w:rPr>
      </w:pPr>
      <w:r w:rsidRPr="00466982">
        <w:rPr>
          <w:sz w:val="30"/>
          <w:szCs w:val="30"/>
        </w:rPr>
        <w:t>Check pH of catchment bin and waste HCL, add baking soda until neutralized. Rinse down the drain with lots of water.</w:t>
      </w:r>
    </w:p>
    <w:p w:rsidR="00466982" w:rsidRDefault="006F6429" w:rsidP="00466982">
      <w:pPr>
        <w:pStyle w:val="ListParagraph"/>
        <w:numPr>
          <w:ilvl w:val="0"/>
          <w:numId w:val="3"/>
        </w:numPr>
        <w:ind w:left="630"/>
        <w:rPr>
          <w:sz w:val="30"/>
          <w:szCs w:val="30"/>
        </w:rPr>
      </w:pPr>
      <w:r w:rsidRPr="00466982">
        <w:rPr>
          <w:sz w:val="30"/>
          <w:szCs w:val="30"/>
        </w:rPr>
        <w:t>Place lids in previously cleaned beaker</w:t>
      </w:r>
    </w:p>
    <w:p w:rsidR="006F6429" w:rsidRPr="00466982" w:rsidRDefault="006F6429" w:rsidP="00466982">
      <w:pPr>
        <w:pStyle w:val="ListParagraph"/>
        <w:numPr>
          <w:ilvl w:val="0"/>
          <w:numId w:val="3"/>
        </w:numPr>
        <w:ind w:left="630"/>
        <w:rPr>
          <w:sz w:val="30"/>
          <w:szCs w:val="30"/>
        </w:rPr>
      </w:pPr>
      <w:r w:rsidRPr="00466982">
        <w:rPr>
          <w:sz w:val="30"/>
          <w:szCs w:val="30"/>
        </w:rPr>
        <w:t xml:space="preserve">Place dissecting dish with vials in drying oven </w:t>
      </w:r>
      <w:r w:rsidR="00466982">
        <w:rPr>
          <w:sz w:val="30"/>
          <w:szCs w:val="30"/>
        </w:rPr>
        <w:t>(lab 102)</w:t>
      </w:r>
      <w:r w:rsidRPr="00466982">
        <w:rPr>
          <w:sz w:val="30"/>
          <w:szCs w:val="30"/>
        </w:rPr>
        <w:t xml:space="preserve">at 50C for at least 2 </w:t>
      </w:r>
      <w:proofErr w:type="spellStart"/>
      <w:r w:rsidRPr="00466982">
        <w:rPr>
          <w:sz w:val="30"/>
          <w:szCs w:val="30"/>
        </w:rPr>
        <w:t>hrs</w:t>
      </w:r>
      <w:proofErr w:type="spellEnd"/>
    </w:p>
    <w:p w:rsidR="00A57F67" w:rsidRDefault="00A57F67">
      <w:pPr>
        <w:rPr>
          <w:rFonts w:asciiTheme="majorHAnsi" w:eastAsiaTheme="majorEastAsia" w:hAnsiTheme="majorHAnsi" w:cstheme="majorBidi"/>
          <w:spacing w:val="-10"/>
          <w:kern w:val="28"/>
          <w:sz w:val="56"/>
          <w:szCs w:val="56"/>
        </w:rPr>
      </w:pPr>
      <w:r>
        <w:br w:type="page"/>
      </w:r>
    </w:p>
    <w:p w:rsidR="00F96F7C" w:rsidRDefault="00F96F7C" w:rsidP="003A30E9">
      <w:pPr>
        <w:pStyle w:val="Title"/>
      </w:pPr>
      <w:bookmarkStart w:id="0" w:name="_GoBack"/>
      <w:bookmarkEnd w:id="0"/>
      <w:r>
        <w:lastRenderedPageBreak/>
        <w:t>Small eye delamination</w:t>
      </w:r>
    </w:p>
    <w:p w:rsidR="00F96F7C" w:rsidRPr="003A30E9" w:rsidRDefault="00F96F7C" w:rsidP="003A30E9">
      <w:pPr>
        <w:pStyle w:val="ListParagraph"/>
        <w:numPr>
          <w:ilvl w:val="0"/>
          <w:numId w:val="1"/>
        </w:numPr>
        <w:spacing w:line="240" w:lineRule="auto"/>
        <w:rPr>
          <w:sz w:val="30"/>
          <w:szCs w:val="30"/>
        </w:rPr>
      </w:pPr>
      <w:r w:rsidRPr="003A30E9">
        <w:rPr>
          <w:sz w:val="30"/>
          <w:szCs w:val="30"/>
        </w:rPr>
        <w:t>Take batch of eyes out of freezer and place in fridge night before</w:t>
      </w:r>
      <w:r w:rsidR="00302D1F">
        <w:rPr>
          <w:sz w:val="30"/>
          <w:szCs w:val="30"/>
        </w:rPr>
        <w:t xml:space="preserve"> (Wednesday’s eyes were done this way)</w:t>
      </w:r>
    </w:p>
    <w:p w:rsidR="00F96F7C" w:rsidRPr="003A30E9" w:rsidRDefault="00F96F7C" w:rsidP="003A30E9">
      <w:pPr>
        <w:pStyle w:val="ListParagraph"/>
        <w:numPr>
          <w:ilvl w:val="1"/>
          <w:numId w:val="1"/>
        </w:numPr>
        <w:spacing w:line="240" w:lineRule="auto"/>
        <w:rPr>
          <w:sz w:val="30"/>
          <w:szCs w:val="30"/>
        </w:rPr>
      </w:pPr>
      <w:r w:rsidRPr="003A30E9">
        <w:rPr>
          <w:sz w:val="30"/>
          <w:szCs w:val="30"/>
        </w:rPr>
        <w:t xml:space="preserve">Note: small eyes will also thaw quickly in a DI water bath, so can take them out </w:t>
      </w:r>
      <w:r w:rsidR="00302D1F">
        <w:rPr>
          <w:sz w:val="30"/>
          <w:szCs w:val="30"/>
        </w:rPr>
        <w:t xml:space="preserve">just </w:t>
      </w:r>
      <w:r w:rsidRPr="003A30E9">
        <w:rPr>
          <w:sz w:val="30"/>
          <w:szCs w:val="30"/>
        </w:rPr>
        <w:t>prior to dissection</w:t>
      </w:r>
    </w:p>
    <w:p w:rsidR="00F96F7C" w:rsidRPr="003A30E9" w:rsidRDefault="00F96F7C" w:rsidP="003A30E9">
      <w:pPr>
        <w:pStyle w:val="ListParagraph"/>
        <w:numPr>
          <w:ilvl w:val="0"/>
          <w:numId w:val="1"/>
        </w:numPr>
        <w:spacing w:line="240" w:lineRule="auto"/>
        <w:rPr>
          <w:sz w:val="30"/>
          <w:szCs w:val="30"/>
        </w:rPr>
      </w:pPr>
      <w:r w:rsidRPr="003A30E9">
        <w:rPr>
          <w:sz w:val="30"/>
          <w:szCs w:val="30"/>
        </w:rPr>
        <w:t>Prepare workstation</w:t>
      </w:r>
    </w:p>
    <w:p w:rsidR="00F96F7C" w:rsidRPr="003A30E9" w:rsidRDefault="00F96F7C" w:rsidP="003A30E9">
      <w:pPr>
        <w:pStyle w:val="ListParagraph"/>
        <w:numPr>
          <w:ilvl w:val="1"/>
          <w:numId w:val="1"/>
        </w:numPr>
        <w:spacing w:line="240" w:lineRule="auto"/>
        <w:rPr>
          <w:sz w:val="30"/>
          <w:szCs w:val="30"/>
        </w:rPr>
      </w:pPr>
      <w:r w:rsidRPr="003A30E9">
        <w:rPr>
          <w:sz w:val="30"/>
          <w:szCs w:val="30"/>
        </w:rPr>
        <w:t xml:space="preserve">Collect DI water in clean beaker and/or squirt bottle. Draw fresh DI each </w:t>
      </w:r>
      <w:r w:rsidR="00302D1F">
        <w:rPr>
          <w:sz w:val="30"/>
          <w:szCs w:val="30"/>
        </w:rPr>
        <w:t xml:space="preserve">day </w:t>
      </w:r>
      <w:r w:rsidRPr="003A30E9">
        <w:rPr>
          <w:sz w:val="30"/>
          <w:szCs w:val="30"/>
        </w:rPr>
        <w:t xml:space="preserve">from the </w:t>
      </w:r>
      <w:proofErr w:type="spellStart"/>
      <w:r w:rsidRPr="003A30E9">
        <w:rPr>
          <w:sz w:val="30"/>
          <w:szCs w:val="30"/>
        </w:rPr>
        <w:t>nano</w:t>
      </w:r>
      <w:proofErr w:type="spellEnd"/>
      <w:r w:rsidRPr="003A30E9">
        <w:rPr>
          <w:sz w:val="30"/>
          <w:szCs w:val="30"/>
        </w:rPr>
        <w:t xml:space="preserve"> pure in Lab 201</w:t>
      </w:r>
    </w:p>
    <w:p w:rsidR="00F96F7C" w:rsidRPr="003A30E9" w:rsidRDefault="00F96F7C" w:rsidP="003A30E9">
      <w:pPr>
        <w:pStyle w:val="ListParagraph"/>
        <w:numPr>
          <w:ilvl w:val="1"/>
          <w:numId w:val="1"/>
        </w:numPr>
        <w:spacing w:line="240" w:lineRule="auto"/>
        <w:rPr>
          <w:sz w:val="30"/>
          <w:szCs w:val="30"/>
        </w:rPr>
      </w:pPr>
      <w:r w:rsidRPr="003A30E9">
        <w:rPr>
          <w:sz w:val="30"/>
          <w:szCs w:val="30"/>
        </w:rPr>
        <w:t xml:space="preserve">Clean tools and dissecting dish by wiping with ETOH wetted </w:t>
      </w:r>
      <w:proofErr w:type="spellStart"/>
      <w:r w:rsidRPr="003A30E9">
        <w:rPr>
          <w:sz w:val="30"/>
          <w:szCs w:val="30"/>
        </w:rPr>
        <w:t>chemwipe</w:t>
      </w:r>
      <w:proofErr w:type="spellEnd"/>
    </w:p>
    <w:p w:rsidR="00F96F7C" w:rsidRPr="003A30E9" w:rsidRDefault="00F96F7C" w:rsidP="003A30E9">
      <w:pPr>
        <w:pStyle w:val="ListParagraph"/>
        <w:numPr>
          <w:ilvl w:val="1"/>
          <w:numId w:val="1"/>
        </w:numPr>
        <w:spacing w:line="240" w:lineRule="auto"/>
        <w:rPr>
          <w:sz w:val="30"/>
          <w:szCs w:val="30"/>
        </w:rPr>
      </w:pPr>
      <w:r w:rsidRPr="003A30E9">
        <w:rPr>
          <w:sz w:val="30"/>
          <w:szCs w:val="30"/>
        </w:rPr>
        <w:t>Blast with compressed air to remove any particles</w:t>
      </w:r>
    </w:p>
    <w:p w:rsidR="00F96F7C" w:rsidRPr="003A30E9" w:rsidRDefault="00F96F7C" w:rsidP="003A30E9">
      <w:pPr>
        <w:pStyle w:val="ListParagraph"/>
        <w:numPr>
          <w:ilvl w:val="1"/>
          <w:numId w:val="1"/>
        </w:numPr>
        <w:spacing w:line="240" w:lineRule="auto"/>
        <w:rPr>
          <w:sz w:val="30"/>
          <w:szCs w:val="30"/>
        </w:rPr>
      </w:pPr>
      <w:r w:rsidRPr="003A30E9">
        <w:rPr>
          <w:sz w:val="30"/>
          <w:szCs w:val="30"/>
        </w:rPr>
        <w:t>Allow to dry</w:t>
      </w:r>
    </w:p>
    <w:p w:rsidR="00F96F7C" w:rsidRPr="003A30E9" w:rsidRDefault="00F96F7C" w:rsidP="003A30E9">
      <w:pPr>
        <w:pStyle w:val="ListParagraph"/>
        <w:numPr>
          <w:ilvl w:val="1"/>
          <w:numId w:val="1"/>
        </w:numPr>
        <w:spacing w:line="240" w:lineRule="auto"/>
        <w:rPr>
          <w:sz w:val="30"/>
          <w:szCs w:val="30"/>
        </w:rPr>
      </w:pPr>
      <w:r w:rsidRPr="003A30E9">
        <w:rPr>
          <w:sz w:val="30"/>
          <w:szCs w:val="30"/>
        </w:rPr>
        <w:t>Get new scalpel blade ready</w:t>
      </w:r>
    </w:p>
    <w:p w:rsidR="00F96F7C" w:rsidRPr="003A30E9" w:rsidRDefault="00F96F7C" w:rsidP="003A30E9">
      <w:pPr>
        <w:pStyle w:val="ListParagraph"/>
        <w:numPr>
          <w:ilvl w:val="0"/>
          <w:numId w:val="1"/>
        </w:numPr>
        <w:spacing w:line="240" w:lineRule="auto"/>
        <w:rPr>
          <w:sz w:val="30"/>
          <w:szCs w:val="30"/>
        </w:rPr>
      </w:pPr>
      <w:r w:rsidRPr="003A30E9">
        <w:rPr>
          <w:sz w:val="30"/>
          <w:szCs w:val="30"/>
        </w:rPr>
        <w:t xml:space="preserve">Label vials with species, sample #, Left or right, and layer number. </w:t>
      </w:r>
    </w:p>
    <w:p w:rsidR="00F96F7C" w:rsidRPr="003A30E9" w:rsidRDefault="00F96F7C" w:rsidP="003A30E9">
      <w:pPr>
        <w:pStyle w:val="ListParagraph"/>
        <w:numPr>
          <w:ilvl w:val="1"/>
          <w:numId w:val="1"/>
        </w:numPr>
        <w:spacing w:line="240" w:lineRule="auto"/>
        <w:rPr>
          <w:sz w:val="30"/>
          <w:szCs w:val="30"/>
        </w:rPr>
      </w:pPr>
      <w:r w:rsidRPr="003A30E9">
        <w:rPr>
          <w:sz w:val="30"/>
          <w:szCs w:val="30"/>
        </w:rPr>
        <w:t>Note: for small eyes, there are generally just an “N” layer for nucleus and “R” layer for remainder. If the nucleus breaks up, it can be split into more than one vial.</w:t>
      </w:r>
    </w:p>
    <w:p w:rsidR="003A30E9" w:rsidRPr="003A30E9" w:rsidRDefault="003A30E9" w:rsidP="003A30E9">
      <w:pPr>
        <w:pStyle w:val="ListParagraph"/>
        <w:numPr>
          <w:ilvl w:val="1"/>
          <w:numId w:val="1"/>
        </w:numPr>
        <w:spacing w:line="240" w:lineRule="auto"/>
        <w:rPr>
          <w:sz w:val="30"/>
          <w:szCs w:val="30"/>
        </w:rPr>
      </w:pPr>
      <w:r w:rsidRPr="003A30E9">
        <w:rPr>
          <w:sz w:val="30"/>
          <w:szCs w:val="30"/>
        </w:rPr>
        <w:t xml:space="preserve">Record each layer with ID on the </w:t>
      </w:r>
      <w:r w:rsidR="00302D1F">
        <w:rPr>
          <w:sz w:val="30"/>
          <w:szCs w:val="30"/>
        </w:rPr>
        <w:t xml:space="preserve">vial </w:t>
      </w:r>
      <w:r w:rsidRPr="003A30E9">
        <w:rPr>
          <w:sz w:val="30"/>
          <w:szCs w:val="30"/>
        </w:rPr>
        <w:t>data sheet</w:t>
      </w:r>
    </w:p>
    <w:p w:rsidR="00F96F7C" w:rsidRPr="003A30E9" w:rsidRDefault="00F96F7C" w:rsidP="003A30E9">
      <w:pPr>
        <w:pStyle w:val="ListParagraph"/>
        <w:numPr>
          <w:ilvl w:val="1"/>
          <w:numId w:val="1"/>
        </w:numPr>
        <w:spacing w:line="240" w:lineRule="auto"/>
        <w:rPr>
          <w:sz w:val="30"/>
          <w:szCs w:val="30"/>
        </w:rPr>
      </w:pPr>
      <w:r w:rsidRPr="003A30E9">
        <w:rPr>
          <w:sz w:val="30"/>
          <w:szCs w:val="30"/>
        </w:rPr>
        <w:t xml:space="preserve">Weigh </w:t>
      </w:r>
      <w:r w:rsidR="00302D1F">
        <w:rPr>
          <w:sz w:val="30"/>
          <w:szCs w:val="30"/>
        </w:rPr>
        <w:t>empty</w:t>
      </w:r>
      <w:r w:rsidRPr="003A30E9">
        <w:rPr>
          <w:sz w:val="30"/>
          <w:szCs w:val="30"/>
        </w:rPr>
        <w:t xml:space="preserve"> vials without lids on scale in lab 102, record on data sheet</w:t>
      </w:r>
      <w:r w:rsidR="00302D1F">
        <w:rPr>
          <w:sz w:val="30"/>
          <w:szCs w:val="30"/>
        </w:rPr>
        <w:t xml:space="preserve"> “</w:t>
      </w:r>
      <w:proofErr w:type="spellStart"/>
      <w:r w:rsidR="00302D1F">
        <w:rPr>
          <w:sz w:val="30"/>
          <w:szCs w:val="30"/>
        </w:rPr>
        <w:t>vial_MT_wt</w:t>
      </w:r>
      <w:proofErr w:type="spellEnd"/>
      <w:r w:rsidR="00302D1F">
        <w:rPr>
          <w:sz w:val="30"/>
          <w:szCs w:val="30"/>
        </w:rPr>
        <w:t>”</w:t>
      </w:r>
    </w:p>
    <w:p w:rsidR="00F96F7C" w:rsidRPr="003A30E9" w:rsidRDefault="00F96F7C" w:rsidP="003A30E9">
      <w:pPr>
        <w:pStyle w:val="ListParagraph"/>
        <w:numPr>
          <w:ilvl w:val="0"/>
          <w:numId w:val="1"/>
        </w:numPr>
        <w:spacing w:line="240" w:lineRule="auto"/>
        <w:rPr>
          <w:sz w:val="30"/>
          <w:szCs w:val="30"/>
        </w:rPr>
      </w:pPr>
      <w:r w:rsidRPr="003A30E9">
        <w:rPr>
          <w:sz w:val="30"/>
          <w:szCs w:val="30"/>
        </w:rPr>
        <w:t>Remove eye from baggie and place in large dissecting dish with label</w:t>
      </w:r>
    </w:p>
    <w:p w:rsidR="00F96F7C" w:rsidRPr="003A30E9" w:rsidRDefault="00F96F7C" w:rsidP="003A30E9">
      <w:pPr>
        <w:pStyle w:val="ListParagraph"/>
        <w:numPr>
          <w:ilvl w:val="0"/>
          <w:numId w:val="1"/>
        </w:numPr>
        <w:spacing w:line="240" w:lineRule="auto"/>
        <w:rPr>
          <w:sz w:val="30"/>
          <w:szCs w:val="30"/>
        </w:rPr>
      </w:pPr>
      <w:r w:rsidRPr="003A30E9">
        <w:rPr>
          <w:sz w:val="30"/>
          <w:szCs w:val="30"/>
        </w:rPr>
        <w:t>Take picture of the eye with the label</w:t>
      </w:r>
    </w:p>
    <w:p w:rsidR="00F96F7C" w:rsidRPr="003A30E9" w:rsidRDefault="00F96F7C" w:rsidP="003A30E9">
      <w:pPr>
        <w:pStyle w:val="ListParagraph"/>
        <w:numPr>
          <w:ilvl w:val="0"/>
          <w:numId w:val="1"/>
        </w:numPr>
        <w:spacing w:line="240" w:lineRule="auto"/>
        <w:rPr>
          <w:sz w:val="30"/>
          <w:szCs w:val="30"/>
        </w:rPr>
      </w:pPr>
      <w:r w:rsidRPr="003A30E9">
        <w:rPr>
          <w:sz w:val="30"/>
          <w:szCs w:val="30"/>
        </w:rPr>
        <w:t xml:space="preserve">Use fresh scalpel to dissect lens from globe of the eye and place eye in </w:t>
      </w:r>
      <w:r w:rsidR="00302D1F">
        <w:rPr>
          <w:sz w:val="30"/>
          <w:szCs w:val="30"/>
        </w:rPr>
        <w:t xml:space="preserve">smaller </w:t>
      </w:r>
      <w:r w:rsidRPr="003A30E9">
        <w:rPr>
          <w:sz w:val="30"/>
          <w:szCs w:val="30"/>
        </w:rPr>
        <w:t>glass dish (see video)</w:t>
      </w:r>
    </w:p>
    <w:p w:rsidR="00F96F7C" w:rsidRPr="003A30E9" w:rsidRDefault="00F96F7C" w:rsidP="003A30E9">
      <w:pPr>
        <w:pStyle w:val="ListParagraph"/>
        <w:numPr>
          <w:ilvl w:val="0"/>
          <w:numId w:val="1"/>
        </w:numPr>
        <w:spacing w:line="240" w:lineRule="auto"/>
        <w:rPr>
          <w:sz w:val="30"/>
          <w:szCs w:val="30"/>
        </w:rPr>
      </w:pPr>
      <w:r w:rsidRPr="003A30E9">
        <w:rPr>
          <w:sz w:val="30"/>
          <w:szCs w:val="30"/>
        </w:rPr>
        <w:t xml:space="preserve">Clean tools with </w:t>
      </w:r>
      <w:proofErr w:type="spellStart"/>
      <w:r w:rsidRPr="003A30E9">
        <w:rPr>
          <w:sz w:val="30"/>
          <w:szCs w:val="30"/>
        </w:rPr>
        <w:t>etoh</w:t>
      </w:r>
      <w:proofErr w:type="spellEnd"/>
      <w:r w:rsidRPr="003A30E9">
        <w:rPr>
          <w:sz w:val="30"/>
          <w:szCs w:val="30"/>
        </w:rPr>
        <w:t xml:space="preserve"> wetted wipe and blast with compressed air</w:t>
      </w:r>
    </w:p>
    <w:p w:rsidR="00F96F7C" w:rsidRPr="003A30E9" w:rsidRDefault="00F96F7C" w:rsidP="003A30E9">
      <w:pPr>
        <w:pStyle w:val="ListParagraph"/>
        <w:numPr>
          <w:ilvl w:val="0"/>
          <w:numId w:val="1"/>
        </w:numPr>
        <w:spacing w:line="240" w:lineRule="auto"/>
        <w:rPr>
          <w:sz w:val="30"/>
          <w:szCs w:val="30"/>
        </w:rPr>
      </w:pPr>
      <w:r w:rsidRPr="003A30E9">
        <w:rPr>
          <w:sz w:val="30"/>
          <w:szCs w:val="30"/>
        </w:rPr>
        <w:t>Gently dissect outer lens from core (see video), use dissecting scope if necessary</w:t>
      </w:r>
    </w:p>
    <w:p w:rsidR="00F96F7C" w:rsidRPr="003A30E9" w:rsidRDefault="00F96F7C" w:rsidP="003A30E9">
      <w:pPr>
        <w:pStyle w:val="ListParagraph"/>
        <w:numPr>
          <w:ilvl w:val="1"/>
          <w:numId w:val="1"/>
        </w:numPr>
        <w:spacing w:line="240" w:lineRule="auto"/>
        <w:rPr>
          <w:sz w:val="30"/>
          <w:szCs w:val="30"/>
        </w:rPr>
      </w:pPr>
      <w:r w:rsidRPr="003A30E9">
        <w:rPr>
          <w:sz w:val="30"/>
          <w:szCs w:val="30"/>
        </w:rPr>
        <w:t>If nucleus falls apart attempt to keep remainder, nucleus parts and nucleus core separated</w:t>
      </w:r>
    </w:p>
    <w:p w:rsidR="00F96F7C" w:rsidRPr="003A30E9" w:rsidRDefault="00F96F7C" w:rsidP="003A30E9">
      <w:pPr>
        <w:pStyle w:val="ListParagraph"/>
        <w:numPr>
          <w:ilvl w:val="0"/>
          <w:numId w:val="1"/>
        </w:numPr>
        <w:spacing w:line="240" w:lineRule="auto"/>
        <w:rPr>
          <w:sz w:val="30"/>
          <w:szCs w:val="30"/>
        </w:rPr>
      </w:pPr>
      <w:r w:rsidRPr="003A30E9">
        <w:rPr>
          <w:sz w:val="30"/>
          <w:szCs w:val="30"/>
        </w:rPr>
        <w:t>Place nucleus core in small beaker and rinse with a few drops of DI water, remove from DI water and place in appropriate vial</w:t>
      </w:r>
    </w:p>
    <w:p w:rsidR="003A30E9" w:rsidRPr="003A30E9" w:rsidRDefault="003A30E9" w:rsidP="003A30E9">
      <w:pPr>
        <w:pStyle w:val="ListParagraph"/>
        <w:numPr>
          <w:ilvl w:val="0"/>
          <w:numId w:val="1"/>
        </w:numPr>
        <w:spacing w:line="240" w:lineRule="auto"/>
        <w:rPr>
          <w:sz w:val="30"/>
          <w:szCs w:val="30"/>
        </w:rPr>
      </w:pPr>
      <w:r w:rsidRPr="003A30E9">
        <w:rPr>
          <w:sz w:val="30"/>
          <w:szCs w:val="30"/>
        </w:rPr>
        <w:t>Repeat step 9 with the next layer out</w:t>
      </w:r>
      <w:r w:rsidR="00302D1F">
        <w:rPr>
          <w:sz w:val="30"/>
          <w:szCs w:val="30"/>
        </w:rPr>
        <w:t>, until all layers are in vials</w:t>
      </w:r>
    </w:p>
    <w:p w:rsidR="003A30E9" w:rsidRPr="003A30E9" w:rsidRDefault="003A30E9" w:rsidP="003A30E9">
      <w:pPr>
        <w:pStyle w:val="ListParagraph"/>
        <w:numPr>
          <w:ilvl w:val="0"/>
          <w:numId w:val="1"/>
        </w:numPr>
        <w:spacing w:line="240" w:lineRule="auto"/>
        <w:rPr>
          <w:sz w:val="30"/>
          <w:szCs w:val="30"/>
        </w:rPr>
      </w:pPr>
      <w:r w:rsidRPr="003A30E9">
        <w:rPr>
          <w:sz w:val="30"/>
          <w:szCs w:val="30"/>
        </w:rPr>
        <w:t>Place in fridge until going into drying oven in lab 102</w:t>
      </w:r>
    </w:p>
    <w:p w:rsidR="003A30E9" w:rsidRPr="003A30E9" w:rsidRDefault="003A30E9" w:rsidP="003A30E9">
      <w:pPr>
        <w:pStyle w:val="ListParagraph"/>
        <w:numPr>
          <w:ilvl w:val="0"/>
          <w:numId w:val="1"/>
        </w:numPr>
        <w:spacing w:line="240" w:lineRule="auto"/>
        <w:rPr>
          <w:sz w:val="30"/>
          <w:szCs w:val="30"/>
        </w:rPr>
      </w:pPr>
      <w:r w:rsidRPr="003A30E9">
        <w:rPr>
          <w:sz w:val="30"/>
          <w:szCs w:val="30"/>
        </w:rPr>
        <w:t>Clean tools for next dissection</w:t>
      </w:r>
    </w:p>
    <w:sectPr w:rsidR="003A30E9" w:rsidRPr="003A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050C3"/>
    <w:multiLevelType w:val="hybridMultilevel"/>
    <w:tmpl w:val="7BC48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86ADB"/>
    <w:multiLevelType w:val="hybridMultilevel"/>
    <w:tmpl w:val="EE1EA4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E15EC"/>
    <w:multiLevelType w:val="hybridMultilevel"/>
    <w:tmpl w:val="78524B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7C"/>
    <w:rsid w:val="00035AFD"/>
    <w:rsid w:val="001B049B"/>
    <w:rsid w:val="00212722"/>
    <w:rsid w:val="002A23FE"/>
    <w:rsid w:val="00302D1F"/>
    <w:rsid w:val="00321503"/>
    <w:rsid w:val="00331D3C"/>
    <w:rsid w:val="003A30E9"/>
    <w:rsid w:val="003C2E23"/>
    <w:rsid w:val="00466982"/>
    <w:rsid w:val="006F6429"/>
    <w:rsid w:val="007A0907"/>
    <w:rsid w:val="00886A1E"/>
    <w:rsid w:val="00A57F67"/>
    <w:rsid w:val="00A841FD"/>
    <w:rsid w:val="00AA190A"/>
    <w:rsid w:val="00CC4F5F"/>
    <w:rsid w:val="00E1362F"/>
    <w:rsid w:val="00E21CA0"/>
    <w:rsid w:val="00F9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01C4"/>
  <w15:chartTrackingRefBased/>
  <w15:docId w15:val="{2A4883D7-10FF-44BF-B362-55DB5F61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F7C"/>
    <w:pPr>
      <w:ind w:left="720"/>
      <w:contextualSpacing/>
    </w:pPr>
  </w:style>
  <w:style w:type="paragraph" w:styleId="Title">
    <w:name w:val="Title"/>
    <w:basedOn w:val="Normal"/>
    <w:next w:val="Normal"/>
    <w:link w:val="TitleChar"/>
    <w:uiPriority w:val="10"/>
    <w:qFormat/>
    <w:rsid w:val="003A30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0E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A3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0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Tribuzio</dc:creator>
  <cp:keywords/>
  <dc:description/>
  <cp:lastModifiedBy>Cindy Tribuzio</cp:lastModifiedBy>
  <cp:revision>3</cp:revision>
  <cp:lastPrinted>2024-08-08T16:28:00Z</cp:lastPrinted>
  <dcterms:created xsi:type="dcterms:W3CDTF">2024-08-07T21:10:00Z</dcterms:created>
  <dcterms:modified xsi:type="dcterms:W3CDTF">2024-08-08T22:15:00Z</dcterms:modified>
</cp:coreProperties>
</file>