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wfjnm3hjac1" w:id="0"/>
      <w:bookmarkEnd w:id="0"/>
      <w:r w:rsidDel="00000000" w:rsidR="00000000" w:rsidRPr="00000000">
        <w:rPr>
          <w:rtl w:val="0"/>
        </w:rPr>
        <w:t xml:space="preserve">NPRB 2301: PSS Ageing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April 2024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3xgzbi7no0h" w:id="1"/>
      <w:bookmarkEnd w:id="1"/>
      <w:r w:rsidDel="00000000" w:rsidR="00000000" w:rsidRPr="00000000">
        <w:rPr>
          <w:rtl w:val="0"/>
        </w:rPr>
        <w:t xml:space="preserve">Meeting Details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NPRB 2301 Check-in Meeting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Wednesday, April 3 · 10:00 – 11:00am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 zone: America/Anchorage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Google Meet joining info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Video call link: https://meet.google.com/zei-whks-axj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 dial: ‪(US) +1 218-585-1159‬ PIN: ‪404 261 638‬#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More phone numbers: https://tel.meet/zei-whks-axj?pin=3011417104082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8ox3nrrcy9fy" w:id="2"/>
      <w:bookmarkEnd w:id="2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Public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Research 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p1407hltha1j" w:id="3"/>
      <w:bookmarkEnd w:id="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check-in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fiscal plan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Discussion/approval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 amendments with NPRB and some signatures, otherwise, no problem. NPRB gave greenlight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Outstanding questions?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logistical plan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pre-AMS prep work will now be done by AK BioMap/AFSC on site at ABL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Draft of procedures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updates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Workspace copies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we need to update RW versions? Must be done manually.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 time a data file gets updated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Once a month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Once a week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spiny dogfish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Cindy will get update from Andrew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in n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Total sample sizes</w:t>
        </w:r>
      </w:hyperlink>
      <w:r w:rsidDel="00000000" w:rsidR="00000000" w:rsidRPr="00000000">
        <w:rPr>
          <w:rtl w:val="0"/>
        </w:rPr>
        <w:t xml:space="preserve"> for AMS and isotopes (DRAFT)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Given n = X, how best to distribute AMS samples? (DRAFT)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layers for large animals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X spiny dogfish with all layers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 spiny dogfish spines? TBD based on available archived spines (who can micromill these and prep for AMS?)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Both layers for many small animals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 core only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 both left/right cores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Delamination updates (note that generally, only left eyes have been delaminated)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Big eye with 8 layers! Small eyes generally have core and one smooshed layer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shipments have been sent/processed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Timelines/future plans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k1uodatrxiv9" w:id="4"/>
      <w:bookmarkEnd w:id="4"/>
      <w:r w:rsidDel="00000000" w:rsidR="00000000" w:rsidRPr="00000000">
        <w:rPr>
          <w:rtl w:val="0"/>
        </w:rPr>
        <w:t xml:space="preserve">Priority tasks for April/May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spiny dogfish spine inventory and birth year calcs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Continue delamination of eyes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budget amendments with NPRB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detailed lab process instructions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AKBioMap started with lab work at ABL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aWNpon9LUrPnozXniTh49QKwvIRvJ-vfhH3yTui7EXg/edit?usp=sharing" TargetMode="External"/><Relationship Id="rId10" Type="http://schemas.openxmlformats.org/officeDocument/2006/relationships/hyperlink" Target="https://drive.google.com/drive/folders/1uKHt-cYCEH_N5LaGqE5z27PuGWC_BFqs?usp=drive_link" TargetMode="External"/><Relationship Id="rId9" Type="http://schemas.openxmlformats.org/officeDocument/2006/relationships/hyperlink" Target="https://docs.google.com/document/d/1p10sn3AwByM0tObfqUSEnY14bgnbs3xgh5DELqBhnz0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indyTribuzio-NOAA/PSS_Ageing/tree/main" TargetMode="External"/><Relationship Id="rId7" Type="http://schemas.openxmlformats.org/officeDocument/2006/relationships/hyperlink" Target="https://drive.google.com/drive/folders/1S9ppVeVSIG6iSDOY1e9cJ0GU9jdOUmsB" TargetMode="External"/><Relationship Id="rId8" Type="http://schemas.openxmlformats.org/officeDocument/2006/relationships/hyperlink" Target="https://www.researchworkspace.com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