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D5" w:rsidRDefault="00AF12D5" w:rsidP="00AF12D5">
      <w:pPr>
        <w:pStyle w:val="Ttulo"/>
        <w:jc w:val="left"/>
        <w:rPr>
          <w:rFonts w:ascii="Verdana" w:hAnsi="Verdana"/>
        </w:rPr>
      </w:pPr>
      <w:bookmarkStart w:id="0" w:name="_Toc42100822"/>
      <w:bookmarkStart w:id="1" w:name="_Toc42101939"/>
    </w:p>
    <w:p w:rsidR="007A0F89" w:rsidRDefault="007A0F89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D61D88" w:rsidRDefault="00D61D88" w:rsidP="00CD09EB">
      <w:pPr>
        <w:rPr>
          <w:lang w:val="es-PE" w:eastAsia="en-US"/>
        </w:rPr>
      </w:pPr>
    </w:p>
    <w:p w:rsidR="007A0F89" w:rsidRDefault="007A0F89" w:rsidP="00CD09EB">
      <w:pPr>
        <w:rPr>
          <w:lang w:val="es-PE" w:eastAsia="en-US"/>
        </w:rPr>
      </w:pPr>
    </w:p>
    <w:p w:rsidR="007A0F89" w:rsidRDefault="007A0F89" w:rsidP="00CD09EB">
      <w:pPr>
        <w:rPr>
          <w:lang w:val="es-PE" w:eastAsia="en-US"/>
        </w:rPr>
      </w:pPr>
    </w:p>
    <w:p w:rsidR="00AF12D5" w:rsidRPr="00AF12D5" w:rsidRDefault="00AF12D5" w:rsidP="00D61D88">
      <w:pPr>
        <w:pStyle w:val="Ttulo"/>
        <w:jc w:val="right"/>
        <w:rPr>
          <w:rFonts w:ascii="Verdana" w:hAnsi="Verdana"/>
        </w:rPr>
      </w:pPr>
      <w:r w:rsidRPr="00AF12D5">
        <w:rPr>
          <w:rFonts w:ascii="Verdana" w:hAnsi="Verdana"/>
        </w:rPr>
        <w:fldChar w:fldCharType="begin"/>
      </w:r>
      <w:r w:rsidRPr="00AF12D5">
        <w:rPr>
          <w:rFonts w:ascii="Verdana" w:hAnsi="Verdana"/>
        </w:rPr>
        <w:instrText xml:space="preserve"> SUBJECT  \* MERGEFORMAT </w:instrText>
      </w:r>
      <w:r w:rsidRPr="00AF12D5">
        <w:rPr>
          <w:rFonts w:ascii="Verdana" w:hAnsi="Verdana"/>
        </w:rPr>
        <w:fldChar w:fldCharType="separate"/>
      </w:r>
      <w:r w:rsidRPr="00AF12D5">
        <w:rPr>
          <w:rFonts w:ascii="Verdana" w:hAnsi="Verdana"/>
        </w:rPr>
        <w:t>&lt;</w:t>
      </w:r>
      <w:r w:rsidR="00D61D88">
        <w:rPr>
          <w:rFonts w:ascii="Verdana" w:hAnsi="Verdana"/>
        </w:rPr>
        <w:t>Sistemas Gestor SAMOC</w:t>
      </w:r>
      <w:r w:rsidRPr="00AF12D5">
        <w:rPr>
          <w:rFonts w:ascii="Verdana" w:hAnsi="Verdana"/>
        </w:rPr>
        <w:t>&gt;</w:t>
      </w:r>
      <w:r w:rsidRPr="00AF12D5">
        <w:rPr>
          <w:rFonts w:ascii="Verdana" w:hAnsi="Verdana"/>
        </w:rPr>
        <w:fldChar w:fldCharType="end"/>
      </w:r>
    </w:p>
    <w:p w:rsidR="004404A5" w:rsidRDefault="007C4B56" w:rsidP="00D61D88">
      <w:pPr>
        <w:pStyle w:val="MTtulo1"/>
        <w:jc w:val="right"/>
      </w:pPr>
      <w:bookmarkStart w:id="2" w:name="_Toc354742278"/>
      <w:bookmarkStart w:id="3" w:name="_Toc356060117"/>
      <w:r>
        <w:t>Glosario</w:t>
      </w:r>
      <w:bookmarkEnd w:id="0"/>
      <w:bookmarkEnd w:id="1"/>
      <w:bookmarkEnd w:id="2"/>
      <w:bookmarkEnd w:id="3"/>
    </w:p>
    <w:p w:rsidR="004404A5" w:rsidRPr="00AF12D5" w:rsidRDefault="00337EDC" w:rsidP="00D61D88">
      <w:pPr>
        <w:pStyle w:val="MTtulo1"/>
        <w:jc w:val="right"/>
        <w:rPr>
          <w:sz w:val="32"/>
        </w:rPr>
      </w:pPr>
      <w:bookmarkStart w:id="4" w:name="_Toc42100823"/>
      <w:bookmarkStart w:id="5" w:name="_Toc42101940"/>
      <w:bookmarkStart w:id="6" w:name="_Toc354742279"/>
      <w:bookmarkStart w:id="7" w:name="_Toc356060118"/>
      <w:r>
        <w:rPr>
          <w:sz w:val="32"/>
        </w:rPr>
        <w:t>Versión [0.</w:t>
      </w:r>
      <w:r w:rsidR="00A870AD">
        <w:rPr>
          <w:sz w:val="32"/>
        </w:rPr>
        <w:t>1</w:t>
      </w:r>
      <w:r w:rsidR="007C4B56" w:rsidRPr="00AF12D5">
        <w:rPr>
          <w:sz w:val="32"/>
        </w:rPr>
        <w:t>]</w:t>
      </w:r>
      <w:bookmarkEnd w:id="4"/>
      <w:bookmarkEnd w:id="5"/>
      <w:bookmarkEnd w:id="6"/>
      <w:bookmarkEnd w:id="7"/>
    </w:p>
    <w:p w:rsidR="004404A5" w:rsidRDefault="004404A5">
      <w:pPr>
        <w:pStyle w:val="MNormal"/>
      </w:pPr>
    </w:p>
    <w:p w:rsidR="004404A5" w:rsidRDefault="004404A5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2A10BF" w:rsidRDefault="002A10BF">
      <w:pPr>
        <w:pStyle w:val="MNormal"/>
        <w:jc w:val="both"/>
      </w:pPr>
    </w:p>
    <w:p w:rsidR="004404A5" w:rsidRDefault="004404A5">
      <w:pPr>
        <w:pStyle w:val="MNormal"/>
      </w:pPr>
    </w:p>
    <w:p w:rsidR="004404A5" w:rsidRDefault="004404A5">
      <w:pPr>
        <w:pStyle w:val="MNormal"/>
      </w:pPr>
    </w:p>
    <w:p w:rsidR="004404A5" w:rsidRDefault="007C4B56">
      <w:pPr>
        <w:pStyle w:val="MTtulo1"/>
      </w:pPr>
      <w:bookmarkStart w:id="8" w:name="_Toc42100824"/>
      <w:bookmarkStart w:id="9" w:name="_Toc42101941"/>
      <w:bookmarkStart w:id="10" w:name="_Toc354742280"/>
      <w:bookmarkStart w:id="11" w:name="_Toc356060119"/>
      <w:r>
        <w:lastRenderedPageBreak/>
        <w:t>Historia de revisiones</w:t>
      </w:r>
      <w:bookmarkEnd w:id="8"/>
      <w:bookmarkEnd w:id="9"/>
      <w:bookmarkEnd w:id="10"/>
      <w:bookmarkEnd w:id="11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404A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04A5" w:rsidRDefault="007C4B56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04A5" w:rsidRDefault="007C4B56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04A5" w:rsidRDefault="007C4B56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404A5" w:rsidRDefault="007C4B56">
            <w:pPr>
              <w:pStyle w:val="MNormal"/>
            </w:pPr>
            <w:r>
              <w:t>Autor</w:t>
            </w:r>
          </w:p>
        </w:tc>
      </w:tr>
      <w:tr w:rsidR="004404A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4A5" w:rsidRDefault="00FE2388" w:rsidP="00D56985">
            <w:pPr>
              <w:pStyle w:val="MNormal"/>
            </w:pPr>
            <w:r>
              <w:t>[17/04</w:t>
            </w:r>
            <w:r w:rsidR="007C4B56">
              <w:t>/</w:t>
            </w:r>
            <w:r>
              <w:t>2015</w:t>
            </w:r>
            <w:r w:rsidR="007C4B56">
              <w:t>]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D56985" w:rsidP="00337EDC">
            <w:pPr>
              <w:pStyle w:val="MNormal"/>
            </w:pPr>
            <w:r>
              <w:t>[0.</w:t>
            </w:r>
            <w:r w:rsidR="00337EDC">
              <w:t>2</w:t>
            </w:r>
            <w:r w:rsidR="007C4B56">
              <w:t>]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D1786F" w:rsidP="00D1786F">
            <w:pPr>
              <w:pStyle w:val="MNormal"/>
            </w:pPr>
            <w:r>
              <w:t>Elaborar un glosario que cuenta con términos técnicos que se emplearan en el desarrollo del Sistema.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1786F" w:rsidRDefault="00D1786F">
            <w:pPr>
              <w:pStyle w:val="MNormal"/>
            </w:pPr>
          </w:p>
          <w:p w:rsidR="004404A5" w:rsidRDefault="00C30BB6">
            <w:pPr>
              <w:pStyle w:val="MNormal"/>
            </w:pPr>
            <w:r>
              <w:t xml:space="preserve">Todos </w:t>
            </w:r>
          </w:p>
        </w:tc>
      </w:tr>
      <w:tr w:rsidR="004404A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</w:tr>
      <w:tr w:rsidR="004404A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</w:tr>
      <w:tr w:rsidR="004404A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404A5" w:rsidRDefault="007C4B56">
            <w:pPr>
              <w:pStyle w:val="MNormal"/>
            </w:pPr>
            <w:r>
              <w:t> </w:t>
            </w:r>
          </w:p>
        </w:tc>
      </w:tr>
    </w:tbl>
    <w:p w:rsidR="004404A5" w:rsidRDefault="004404A5">
      <w:pPr>
        <w:pStyle w:val="MTemaNormal"/>
      </w:pPr>
    </w:p>
    <w:p w:rsidR="004404A5" w:rsidRDefault="007C4B56">
      <w:pPr>
        <w:pStyle w:val="MTtulo1"/>
      </w:pPr>
      <w:bookmarkStart w:id="12" w:name="_Toc42100825"/>
      <w:bookmarkStart w:id="13" w:name="_Toc42101942"/>
      <w:r>
        <w:br w:type="page"/>
      </w:r>
      <w:bookmarkEnd w:id="12"/>
      <w:bookmarkEnd w:id="1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831413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7A97" w:rsidRDefault="00517A97">
          <w:pPr>
            <w:pStyle w:val="TtulodeTDC"/>
          </w:pPr>
          <w:r>
            <w:rPr>
              <w:lang w:val="es-ES"/>
            </w:rPr>
            <w:t>Tabla de contenido</w:t>
          </w:r>
        </w:p>
        <w:p w:rsidR="00517A97" w:rsidRDefault="00517A9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060117" w:history="1">
            <w:r w:rsidRPr="00D35475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_Toc356060117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56060118" w:history="1">
            <w:r w:rsidR="00517A97" w:rsidRPr="00D35475">
              <w:rPr>
                <w:rStyle w:val="Hipervnculo"/>
                <w:noProof/>
              </w:rPr>
              <w:t>Versi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n [1.0]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_Toc356060118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1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56060119" w:history="1">
            <w:r w:rsidR="00517A97" w:rsidRPr="00D35475">
              <w:rPr>
                <w:rStyle w:val="Hipervnculo"/>
                <w:noProof/>
              </w:rPr>
              <w:t>Historia de revisiones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_Toc356060119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2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56060120" w:history="1">
            <w:r w:rsidR="00517A97" w:rsidRPr="00D35475">
              <w:rPr>
                <w:rStyle w:val="Hipervnculo"/>
                <w:noProof/>
              </w:rPr>
              <w:t>1.</w:t>
            </w:r>
            <w:r w:rsidR="00517A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Introducci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n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_Toc356060120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2" w:history="1">
            <w:r w:rsidR="00517A97" w:rsidRPr="00D35475">
              <w:rPr>
                <w:rStyle w:val="Hipervnculo"/>
                <w:noProof/>
              </w:rPr>
              <w:t>1.1.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Prop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sito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_Toc356060122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3" w:history="1">
            <w:r w:rsidR="00517A97" w:rsidRPr="00D35475">
              <w:rPr>
                <w:rStyle w:val="Hipervnculo"/>
                <w:noProof/>
              </w:rPr>
              <w:t>1.2.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Alcance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_Toc356060123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4" w:history="1">
            <w:r w:rsidR="00517A97" w:rsidRPr="00D35475">
              <w:rPr>
                <w:rStyle w:val="Hipervnculo"/>
                <w:noProof/>
              </w:rPr>
              <w:t>1.3.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Referencias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_Toc356060124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5" w:history="1">
            <w:r w:rsidR="00517A97" w:rsidRPr="00D35475">
              <w:rPr>
                <w:rStyle w:val="Hipervnculo"/>
                <w:noProof/>
              </w:rPr>
              <w:t>1.4.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Organizaci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n del Glosario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_Toc356060125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56060126" w:history="1">
            <w:r w:rsidR="00517A97" w:rsidRPr="00D35475">
              <w:rPr>
                <w:rStyle w:val="Hipervnculo"/>
                <w:noProof/>
              </w:rPr>
              <w:t>2.</w:t>
            </w:r>
            <w:r w:rsidR="00517A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Definiciones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_Toc356060126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7" w:history="1">
            <w:r w:rsidR="00517A97" w:rsidRPr="00D35475">
              <w:rPr>
                <w:rStyle w:val="Hipervnculo"/>
                <w:noProof/>
              </w:rPr>
              <w:t>2.1.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Asamblea General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_Toc356060127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8" w:history="1">
            <w:r w:rsidR="00517A97" w:rsidRPr="00D35475">
              <w:rPr>
                <w:rStyle w:val="Hipervnculo"/>
                <w:noProof/>
                <w:lang w:val="es-UY"/>
              </w:rPr>
              <w:t>2.2.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  <w:lang w:val="es-UY"/>
              </w:rPr>
              <w:t>Aporte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_Toc356060128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29" w:history="1">
            <w:r w:rsidR="00517A97" w:rsidRPr="00D35475">
              <w:rPr>
                <w:rStyle w:val="Hipervnculo"/>
                <w:noProof/>
              </w:rPr>
              <w:t>2.3.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Asociado Activo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_Toc356060129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31" w:history="1">
            <w:r w:rsidR="00517A97" w:rsidRPr="00D35475">
              <w:rPr>
                <w:rStyle w:val="Hipervnculo"/>
                <w:noProof/>
              </w:rPr>
              <w:t>2.4.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Asociado Pasivo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_Toc356060131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Style w:val="Hipervnculo"/>
              <w:noProof/>
            </w:rPr>
          </w:pPr>
          <w:hyperlink w:anchor="_Toc356060132" w:history="1">
            <w:r w:rsidR="00517A97" w:rsidRPr="00D35475">
              <w:rPr>
                <w:rStyle w:val="Hipervnculo"/>
                <w:noProof/>
              </w:rPr>
              <w:t>2.5.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Balance mensual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_Toc356060132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632C12" w:rsidRPr="00632C12" w:rsidRDefault="00632C12" w:rsidP="00632C12">
          <w:pPr>
            <w:ind w:firstLine="200"/>
            <w:rPr>
              <w:rFonts w:ascii="Times New Roman" w:eastAsiaTheme="minorEastAsia" w:hAnsi="Times New Roman"/>
            </w:rPr>
          </w:pPr>
          <w:r w:rsidRPr="00632C12">
            <w:rPr>
              <w:rFonts w:ascii="Times New Roman" w:eastAsiaTheme="minorEastAsia" w:hAnsi="Times New Roman"/>
            </w:rPr>
            <w:t xml:space="preserve">2.6. </w:t>
          </w:r>
          <w:r>
            <w:rPr>
              <w:rFonts w:ascii="Times New Roman" w:eastAsiaTheme="minorEastAsia" w:hAnsi="Times New Roman"/>
            </w:rPr>
            <w:tab/>
            <w:t xml:space="preserve">   </w:t>
          </w:r>
          <w:r w:rsidRPr="00632C12">
            <w:rPr>
              <w:rFonts w:ascii="Times New Roman" w:eastAsiaTheme="minorEastAsia" w:hAnsi="Times New Roman"/>
            </w:rPr>
            <w:t>CARGOS DIRECTIVOS……………………………………………………………………….4</w:t>
          </w:r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33" w:history="1">
            <w:r w:rsidR="00632C12">
              <w:rPr>
                <w:rStyle w:val="Hipervnculo"/>
                <w:noProof/>
              </w:rPr>
              <w:t>2.7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Carta Mutual Testamentaria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_Toc356060133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34" w:history="1">
            <w:r w:rsidR="00632C12">
              <w:rPr>
                <w:rStyle w:val="Hipervnculo"/>
                <w:noProof/>
              </w:rPr>
              <w:t>2.8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Consejo  Directivo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_Toc356060134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4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 w:rsidP="00517A97">
          <w:pPr>
            <w:pStyle w:val="TDC2"/>
            <w:rPr>
              <w:rFonts w:asciiTheme="minorHAnsi" w:eastAsiaTheme="minorEastAsia" w:hAnsiTheme="minorHAnsi" w:cstheme="minorBidi"/>
              <w:b/>
              <w:bCs/>
              <w:caps/>
              <w:noProof/>
              <w:sz w:val="22"/>
              <w:szCs w:val="22"/>
              <w:lang w:val="es-PE" w:eastAsia="es-PE"/>
            </w:rPr>
          </w:pPr>
          <w:hyperlink w:anchor="_Toc356060136" w:history="1">
            <w:r w:rsidR="00632C12">
              <w:rPr>
                <w:rStyle w:val="Hipervnculo"/>
                <w:noProof/>
              </w:rPr>
              <w:t>2.9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Dispensa</w:t>
            </w:r>
            <w:r w:rsidR="00517A97">
              <w:rPr>
                <w:noProof/>
                <w:webHidden/>
              </w:rPr>
              <w:tab/>
            </w:r>
            <w:r w:rsidR="00632C12">
              <w:rPr>
                <w:noProof/>
                <w:webHidden/>
              </w:rPr>
              <w:t>5</w:t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38" w:history="1">
            <w:r w:rsidR="00632C12">
              <w:rPr>
                <w:rStyle w:val="Hipervnculo"/>
                <w:iCs/>
                <w:noProof/>
              </w:rPr>
              <w:t>2.10</w:t>
            </w:r>
            <w:r w:rsidR="00517A97" w:rsidRPr="00D35475">
              <w:rPr>
                <w:rStyle w:val="Hipervnculo"/>
                <w:iCs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iCs/>
                <w:noProof/>
              </w:rPr>
              <w:t>Fondo Mortorio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_Toc356060138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0" w:history="1">
            <w:r w:rsidR="00517A97" w:rsidRPr="00D35475">
              <w:rPr>
                <w:rStyle w:val="Hipervnculo"/>
                <w:noProof/>
              </w:rPr>
              <w:t>2.1</w:t>
            </w:r>
            <w:r w:rsidR="00632C12">
              <w:rPr>
                <w:rStyle w:val="Hipervnculo"/>
                <w:noProof/>
              </w:rPr>
              <w:t>1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Mausoleo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_Toc356060140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1" w:history="1">
            <w:r w:rsidR="00632C12">
              <w:rPr>
                <w:rStyle w:val="Hipervnculo"/>
                <w:noProof/>
              </w:rPr>
              <w:t>2.12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Moroso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_Toc356060141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2" w:history="1">
            <w:r w:rsidR="00632C12">
              <w:rPr>
                <w:rStyle w:val="Hipervnculo"/>
                <w:noProof/>
              </w:rPr>
              <w:t>2.13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Multa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_Toc356060142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3" w:history="1">
            <w:r w:rsidR="00632C12">
              <w:rPr>
                <w:rStyle w:val="Hipervnculo"/>
                <w:iCs/>
                <w:noProof/>
              </w:rPr>
              <w:t>2.14</w:t>
            </w:r>
            <w:r w:rsidR="00517A97" w:rsidRPr="00D35475">
              <w:rPr>
                <w:rStyle w:val="Hipervnculo"/>
                <w:iCs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iCs/>
                <w:noProof/>
              </w:rPr>
              <w:t>Recibo de Aporte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_Toc356060143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5" w:history="1">
            <w:r w:rsidR="00632C12">
              <w:rPr>
                <w:rStyle w:val="Hipervnculo"/>
                <w:noProof/>
              </w:rPr>
              <w:t>2.15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Secretario de Asistencia Social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_Toc356060145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6" w:history="1">
            <w:r w:rsidR="00632C12">
              <w:rPr>
                <w:rStyle w:val="Hipervnculo"/>
                <w:noProof/>
              </w:rPr>
              <w:t>2.16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Secretario de Econom</w:t>
            </w:r>
            <w:r w:rsidR="00517A97" w:rsidRPr="00D35475">
              <w:rPr>
                <w:rStyle w:val="Hipervnculo"/>
                <w:rFonts w:hint="eastAsia"/>
                <w:noProof/>
              </w:rPr>
              <w:t>í</w:t>
            </w:r>
            <w:r w:rsidR="00517A97" w:rsidRPr="00D35475">
              <w:rPr>
                <w:rStyle w:val="Hipervnculo"/>
                <w:noProof/>
              </w:rPr>
              <w:t>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_Toc356060146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7" w:history="1">
            <w:r w:rsidR="00632C12">
              <w:rPr>
                <w:rStyle w:val="Hipervnculo"/>
                <w:noProof/>
              </w:rPr>
              <w:t>2.17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Secretaria  Ordinaria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_Toc356060147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49" w:history="1">
            <w:r w:rsidR="00632C12">
              <w:rPr>
                <w:rStyle w:val="Hipervnculo"/>
                <w:noProof/>
              </w:rPr>
              <w:t>2.18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Sesi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n Extraordinaria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_Toc356060149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50" w:history="1">
            <w:r w:rsidR="00632C12">
              <w:rPr>
                <w:rStyle w:val="Hipervnculo"/>
                <w:noProof/>
              </w:rPr>
              <w:t>2.19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Sesi</w:t>
            </w:r>
            <w:r w:rsidR="00517A97" w:rsidRPr="00D35475">
              <w:rPr>
                <w:rStyle w:val="Hipervnculo"/>
                <w:rFonts w:hint="eastAsia"/>
                <w:noProof/>
              </w:rPr>
              <w:t>ó</w:t>
            </w:r>
            <w:r w:rsidR="00517A97" w:rsidRPr="00D35475">
              <w:rPr>
                <w:rStyle w:val="Hipervnculo"/>
                <w:noProof/>
              </w:rPr>
              <w:t>n Ordinaria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_Toc356060150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51" w:history="1">
            <w:r w:rsidR="00632C12">
              <w:rPr>
                <w:rStyle w:val="Hipervnculo"/>
                <w:noProof/>
              </w:rPr>
              <w:t>2.20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Subsidio Mutual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_Toc356060151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52" w:history="1">
            <w:r w:rsidR="00632C12">
              <w:rPr>
                <w:rStyle w:val="Hipervnculo"/>
                <w:noProof/>
              </w:rPr>
              <w:t>2.21</w:t>
            </w:r>
            <w:r w:rsidR="00517A97" w:rsidRPr="00D35475">
              <w:rPr>
                <w:rStyle w:val="Hipervnculo"/>
                <w:noProof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</w:rPr>
              <w:t>Subsidio Velatorio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_Toc356060152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E95A69">
          <w:pPr>
            <w:pStyle w:val="TD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356060153" w:history="1">
            <w:r w:rsidR="00632C12">
              <w:rPr>
                <w:rStyle w:val="Hipervnculo"/>
                <w:noProof/>
                <w:lang w:val="es-UY"/>
              </w:rPr>
              <w:t>2.22</w:t>
            </w:r>
            <w:r w:rsidR="00517A97" w:rsidRPr="00D35475">
              <w:rPr>
                <w:rStyle w:val="Hipervnculo"/>
                <w:noProof/>
                <w:lang w:val="es-UY"/>
              </w:rPr>
              <w:t>.</w:t>
            </w:r>
            <w:r w:rsidR="00517A9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517A97" w:rsidRPr="00D35475">
              <w:rPr>
                <w:rStyle w:val="Hipervnculo"/>
                <w:noProof/>
                <w:lang w:val="es-UY"/>
              </w:rPr>
              <w:t>Pago Ordinario</w:t>
            </w:r>
            <w:r w:rsidR="00517A97">
              <w:rPr>
                <w:noProof/>
                <w:webHidden/>
              </w:rPr>
              <w:tab/>
            </w:r>
            <w:r w:rsidR="00517A97">
              <w:rPr>
                <w:noProof/>
                <w:webHidden/>
              </w:rPr>
              <w:fldChar w:fldCharType="begin"/>
            </w:r>
            <w:r w:rsidR="00517A97">
              <w:rPr>
                <w:noProof/>
                <w:webHidden/>
              </w:rPr>
              <w:instrText xml:space="preserve"> PAGEREF _Toc356060153 \h </w:instrText>
            </w:r>
            <w:r w:rsidR="00517A97">
              <w:rPr>
                <w:noProof/>
                <w:webHidden/>
              </w:rPr>
            </w:r>
            <w:r w:rsidR="00517A97">
              <w:rPr>
                <w:noProof/>
                <w:webHidden/>
              </w:rPr>
              <w:fldChar w:fldCharType="separate"/>
            </w:r>
            <w:r w:rsidR="00517A97">
              <w:rPr>
                <w:noProof/>
                <w:webHidden/>
              </w:rPr>
              <w:t>5</w:t>
            </w:r>
            <w:r w:rsidR="00517A97">
              <w:rPr>
                <w:noProof/>
                <w:webHidden/>
              </w:rPr>
              <w:fldChar w:fldCharType="end"/>
            </w:r>
          </w:hyperlink>
        </w:p>
        <w:p w:rsidR="00517A97" w:rsidRDefault="00517A97">
          <w:r>
            <w:rPr>
              <w:b/>
              <w:bCs/>
            </w:rPr>
            <w:fldChar w:fldCharType="end"/>
          </w:r>
        </w:p>
      </w:sdtContent>
    </w:sdt>
    <w:p w:rsidR="004404A5" w:rsidRDefault="004404A5">
      <w:pPr>
        <w:pStyle w:val="MNormal"/>
      </w:pPr>
    </w:p>
    <w:p w:rsidR="004404A5" w:rsidRDefault="004404A5">
      <w:pPr>
        <w:pStyle w:val="MNormal"/>
      </w:pPr>
    </w:p>
    <w:p w:rsidR="004404A5" w:rsidRDefault="007C4B56">
      <w:pPr>
        <w:pStyle w:val="MNormal"/>
      </w:pPr>
      <w:r>
        <w:br w:type="page"/>
      </w:r>
    </w:p>
    <w:p w:rsidR="00D56985" w:rsidRDefault="006A6E61" w:rsidP="006A6E61">
      <w:pPr>
        <w:pStyle w:val="MTema1"/>
      </w:pPr>
      <w:bookmarkStart w:id="14" w:name="_Toc356060120"/>
      <w:r w:rsidRPr="006A6E61">
        <w:lastRenderedPageBreak/>
        <w:t>Introducción</w:t>
      </w:r>
      <w:bookmarkEnd w:id="14"/>
    </w:p>
    <w:p w:rsidR="006A6E61" w:rsidRPr="003C3115" w:rsidRDefault="00D56985" w:rsidP="00D56985">
      <w:pPr>
        <w:pStyle w:val="MTema1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</w:rPr>
      </w:pPr>
      <w:bookmarkStart w:id="15" w:name="_Toc355986665"/>
      <w:bookmarkStart w:id="16" w:name="_Toc355987769"/>
      <w:bookmarkStart w:id="17" w:name="_Toc356060121"/>
      <w:r w:rsidRPr="003C3115">
        <w:rPr>
          <w:rFonts w:ascii="Times New Roman" w:hAnsi="Times New Roman" w:cs="Times New Roman"/>
          <w:b w:val="0"/>
          <w:sz w:val="20"/>
          <w:szCs w:val="20"/>
        </w:rPr>
        <w:t xml:space="preserve">Este documento recoge todos y cada uno de los términos manejados a lo largo de todo el proyecto de desarrollo de un sistema </w:t>
      </w:r>
      <w:r w:rsidR="003C3115" w:rsidRPr="003C3115">
        <w:rPr>
          <w:rFonts w:ascii="Times New Roman" w:hAnsi="Times New Roman" w:cs="Times New Roman"/>
          <w:b w:val="0"/>
          <w:sz w:val="20"/>
          <w:szCs w:val="20"/>
        </w:rPr>
        <w:t>para la gestión de procesos de la “SAMOC”.</w:t>
      </w:r>
      <w:bookmarkEnd w:id="15"/>
      <w:bookmarkEnd w:id="16"/>
      <w:bookmarkEnd w:id="17"/>
      <w:r w:rsidR="003C3115" w:rsidRPr="003C3115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6A6E61" w:rsidRPr="003C3115">
        <w:rPr>
          <w:rFonts w:ascii="Times New Roman" w:hAnsi="Times New Roman" w:cs="Times New Roman"/>
          <w:b w:val="0"/>
        </w:rPr>
        <w:t xml:space="preserve"> </w:t>
      </w:r>
    </w:p>
    <w:p w:rsidR="006A6E61" w:rsidRDefault="006A6E61" w:rsidP="006A6E61">
      <w:pPr>
        <w:pStyle w:val="MTema2"/>
      </w:pPr>
      <w:bookmarkStart w:id="18" w:name="_Toc356060122"/>
      <w:r w:rsidRPr="006A6E61">
        <w:t>Propósito</w:t>
      </w:r>
      <w:bookmarkEnd w:id="18"/>
      <w:r w:rsidRPr="006A6E61">
        <w:t xml:space="preserve"> </w:t>
      </w:r>
    </w:p>
    <w:p w:rsidR="003C3115" w:rsidRPr="003C3115" w:rsidRDefault="003C3115" w:rsidP="003C3115">
      <w:pPr>
        <w:pStyle w:val="MNormal"/>
        <w:ind w:left="567"/>
        <w:rPr>
          <w:rFonts w:ascii="Times New Roman" w:hAnsi="Times New Roman" w:cs="Times New Roman"/>
        </w:rPr>
      </w:pPr>
      <w:r w:rsidRPr="003C3115">
        <w:rPr>
          <w:rFonts w:ascii="Times New Roman" w:hAnsi="Times New Roman" w:cs="Times New Roman"/>
          <w:szCs w:val="20"/>
        </w:rPr>
        <w:t xml:space="preserve">El propósito de este glosario es definir con exactitud y sin ambigüedad la terminología manejada en el proyecto de desarrollo de un sistema integral para la gestión de procesos. </w:t>
      </w:r>
    </w:p>
    <w:p w:rsidR="006A6E61" w:rsidRDefault="006A6E61" w:rsidP="006A6E61">
      <w:pPr>
        <w:pStyle w:val="MTema2"/>
      </w:pPr>
      <w:bookmarkStart w:id="19" w:name="_Toc356060123"/>
      <w:r w:rsidRPr="006A6E61">
        <w:t>Alcance</w:t>
      </w:r>
      <w:bookmarkEnd w:id="19"/>
      <w:r w:rsidRPr="006A6E61">
        <w:t xml:space="preserve"> </w:t>
      </w:r>
    </w:p>
    <w:p w:rsidR="003C3115" w:rsidRPr="003C3115" w:rsidRDefault="003C3115" w:rsidP="003C3115">
      <w:pPr>
        <w:pStyle w:val="MNormal"/>
        <w:ind w:left="567"/>
        <w:rPr>
          <w:rFonts w:ascii="Times New Roman" w:hAnsi="Times New Roman" w:cs="Times New Roman"/>
        </w:rPr>
      </w:pPr>
      <w:r w:rsidRPr="003C3115">
        <w:rPr>
          <w:rFonts w:ascii="Times New Roman" w:hAnsi="Times New Roman" w:cs="Times New Roman"/>
          <w:szCs w:val="20"/>
        </w:rPr>
        <w:t>El alcance del presente documento se extiende a todos los subsistemas definidos para la “SAMOC”.</w:t>
      </w:r>
      <w:r>
        <w:rPr>
          <w:rFonts w:ascii="Times New Roman" w:hAnsi="Times New Roman" w:cs="Times New Roman"/>
          <w:szCs w:val="20"/>
        </w:rPr>
        <w:t xml:space="preserve"> </w:t>
      </w:r>
      <w:r w:rsidRPr="003C3115">
        <w:rPr>
          <w:rFonts w:ascii="Times New Roman" w:hAnsi="Times New Roman" w:cs="Times New Roman"/>
          <w:szCs w:val="20"/>
        </w:rPr>
        <w:t>De tal modo qu</w:t>
      </w:r>
      <w:r>
        <w:rPr>
          <w:rFonts w:ascii="Times New Roman" w:hAnsi="Times New Roman" w:cs="Times New Roman"/>
          <w:szCs w:val="20"/>
        </w:rPr>
        <w:t xml:space="preserve">e la terminología empleada en el área de Economía, Asistencia Social, </w:t>
      </w:r>
      <w:r w:rsidRPr="003C3115">
        <w:rPr>
          <w:rFonts w:ascii="Times New Roman" w:hAnsi="Times New Roman" w:cs="Times New Roman"/>
          <w:szCs w:val="20"/>
        </w:rPr>
        <w:t>se refleja con claridad en este documento.</w:t>
      </w:r>
    </w:p>
    <w:p w:rsidR="006A6E61" w:rsidRDefault="006A6E61" w:rsidP="006A6E61">
      <w:pPr>
        <w:pStyle w:val="MTema2"/>
      </w:pPr>
      <w:bookmarkStart w:id="20" w:name="_Toc356060124"/>
      <w:r w:rsidRPr="006A6E61">
        <w:t>Referencias</w:t>
      </w:r>
      <w:bookmarkEnd w:id="20"/>
      <w:r w:rsidRPr="006A6E61">
        <w:t xml:space="preserve"> </w:t>
      </w:r>
    </w:p>
    <w:p w:rsidR="003C3115" w:rsidRDefault="003C3115" w:rsidP="003C3115">
      <w:pPr>
        <w:pStyle w:val="MNormal"/>
        <w:ind w:left="567"/>
        <w:rPr>
          <w:rFonts w:ascii="Times New Roman" w:hAnsi="Times New Roman" w:cs="Times New Roman"/>
          <w:szCs w:val="20"/>
        </w:rPr>
      </w:pPr>
      <w:r w:rsidRPr="003C3115">
        <w:rPr>
          <w:rFonts w:ascii="Times New Roman" w:hAnsi="Times New Roman" w:cs="Times New Roman"/>
          <w:szCs w:val="20"/>
        </w:rPr>
        <w:t>Hace referencia a los siguientes documentos:</w:t>
      </w:r>
    </w:p>
    <w:p w:rsidR="00D13116" w:rsidRPr="00E9695B" w:rsidRDefault="00D13116" w:rsidP="00D13116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sz w:val="24"/>
          <w:lang w:val="es-PE" w:eastAsia="es-PE"/>
        </w:rPr>
      </w:pPr>
      <w:r w:rsidRPr="00E9695B">
        <w:rPr>
          <w:rFonts w:ascii="Times New Roman" w:hAnsi="Times New Roman"/>
          <w:szCs w:val="20"/>
          <w:lang w:val="es-PE" w:eastAsia="es-PE"/>
        </w:rPr>
        <w:t xml:space="preserve">Documento Visión del Negocio </w:t>
      </w:r>
    </w:p>
    <w:p w:rsidR="00D13116" w:rsidRPr="00E9695B" w:rsidRDefault="00D13116" w:rsidP="00D13116">
      <w:pPr>
        <w:pStyle w:val="Prrafodelista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sz w:val="24"/>
          <w:lang w:val="es-PE" w:eastAsia="es-PE"/>
        </w:rPr>
      </w:pPr>
      <w:r w:rsidRPr="00E9695B">
        <w:rPr>
          <w:rFonts w:ascii="Times New Roman" w:hAnsi="Times New Roman"/>
          <w:szCs w:val="20"/>
          <w:lang w:val="es-PE" w:eastAsia="es-PE"/>
        </w:rPr>
        <w:t xml:space="preserve">Documentos de Especificación de Casos de Uso </w:t>
      </w:r>
      <w:bookmarkStart w:id="21" w:name="_GoBack"/>
      <w:bookmarkEnd w:id="21"/>
    </w:p>
    <w:p w:rsidR="00D13116" w:rsidRPr="00D13116" w:rsidRDefault="00D13116" w:rsidP="00D13116">
      <w:pPr>
        <w:pStyle w:val="MNormal"/>
        <w:numPr>
          <w:ilvl w:val="0"/>
          <w:numId w:val="18"/>
        </w:numPr>
        <w:rPr>
          <w:rFonts w:ascii="Times New Roman" w:hAnsi="Times New Roman" w:cs="Times New Roman"/>
          <w:szCs w:val="20"/>
        </w:rPr>
      </w:pPr>
      <w:r w:rsidRPr="00D13116">
        <w:rPr>
          <w:rFonts w:ascii="Times New Roman" w:hAnsi="Times New Roman" w:cs="Times New Roman"/>
          <w:szCs w:val="20"/>
        </w:rPr>
        <w:t>Acta de Requerimientos</w:t>
      </w:r>
    </w:p>
    <w:p w:rsidR="003C3115" w:rsidRPr="003C3115" w:rsidRDefault="003C3115" w:rsidP="003C3115">
      <w:pPr>
        <w:pStyle w:val="MNormal"/>
        <w:ind w:left="567"/>
        <w:rPr>
          <w:rFonts w:ascii="Times New Roman" w:hAnsi="Times New Roman" w:cs="Times New Roman"/>
        </w:rPr>
      </w:pPr>
    </w:p>
    <w:p w:rsidR="006A6E61" w:rsidRDefault="006A6E61" w:rsidP="006A6E61">
      <w:pPr>
        <w:pStyle w:val="MTema2"/>
      </w:pPr>
      <w:bookmarkStart w:id="22" w:name="_Toc356060125"/>
      <w:r w:rsidRPr="006A6E61">
        <w:t>Organización del Glosario</w:t>
      </w:r>
      <w:bookmarkEnd w:id="22"/>
      <w:r w:rsidRPr="006A6E61">
        <w:t xml:space="preserve"> </w:t>
      </w:r>
    </w:p>
    <w:p w:rsidR="00D13116" w:rsidRPr="00D13116" w:rsidRDefault="00D13116" w:rsidP="00D13116">
      <w:pPr>
        <w:pStyle w:val="MNormal"/>
        <w:ind w:left="567"/>
        <w:rPr>
          <w:rFonts w:ascii="Times New Roman" w:hAnsi="Times New Roman" w:cs="Times New Roman"/>
        </w:rPr>
      </w:pPr>
      <w:r w:rsidRPr="00D13116">
        <w:rPr>
          <w:rFonts w:ascii="Times New Roman" w:hAnsi="Times New Roman" w:cs="Times New Roman"/>
          <w:szCs w:val="20"/>
        </w:rPr>
        <w:t>Está organizado por definiciones de términos ordenados de forma ascendente según la ordenación alfabética tradicional del español.</w:t>
      </w:r>
    </w:p>
    <w:p w:rsidR="006A6E61" w:rsidRDefault="006A6E61" w:rsidP="006A6E61">
      <w:pPr>
        <w:pStyle w:val="MTema1"/>
      </w:pPr>
      <w:bookmarkStart w:id="23" w:name="_Toc356060126"/>
      <w:r w:rsidRPr="006A6E61">
        <w:t>Definiciones</w:t>
      </w:r>
      <w:bookmarkEnd w:id="23"/>
    </w:p>
    <w:p w:rsidR="00631BA1" w:rsidRDefault="00D13116" w:rsidP="00631BA1">
      <w:pPr>
        <w:pStyle w:val="MNormal"/>
        <w:ind w:left="567"/>
        <w:rPr>
          <w:rFonts w:ascii="Times New Roman" w:hAnsi="Times New Roman" w:cs="Times New Roman"/>
          <w:szCs w:val="20"/>
        </w:rPr>
      </w:pPr>
      <w:r w:rsidRPr="00D13116">
        <w:rPr>
          <w:rFonts w:ascii="Times New Roman" w:hAnsi="Times New Roman" w:cs="Times New Roman"/>
          <w:szCs w:val="20"/>
        </w:rPr>
        <w:t>Seguidamente se presentan los términos manejados a lo largo del proyecto.</w:t>
      </w:r>
      <w:bookmarkStart w:id="24" w:name="_Toc354742289"/>
    </w:p>
    <w:p w:rsidR="00373399" w:rsidRPr="001A4492" w:rsidRDefault="00373399" w:rsidP="00373399">
      <w:pPr>
        <w:pStyle w:val="MTema2"/>
        <w:rPr>
          <w:rFonts w:ascii="Times New Roman" w:hAnsi="Times New Roman" w:cs="Times New Roman"/>
        </w:rPr>
      </w:pPr>
      <w:bookmarkStart w:id="25" w:name="_Toc356060127"/>
      <w:r>
        <w:rPr>
          <w:rFonts w:ascii="Times New Roman" w:hAnsi="Times New Roman" w:cs="Times New Roman"/>
        </w:rPr>
        <w:t>Asamblea G</w:t>
      </w:r>
      <w:r w:rsidRPr="001A4492">
        <w:rPr>
          <w:rFonts w:ascii="Times New Roman" w:hAnsi="Times New Roman" w:cs="Times New Roman"/>
        </w:rPr>
        <w:t>eneral</w:t>
      </w:r>
      <w:bookmarkEnd w:id="25"/>
    </w:p>
    <w:p w:rsidR="00373399" w:rsidRPr="00373399" w:rsidRDefault="00373399" w:rsidP="00373399">
      <w:pPr>
        <w:pStyle w:val="MNormal"/>
        <w:ind w:left="1276"/>
        <w:rPr>
          <w:rFonts w:ascii="Times New Roman" w:hAnsi="Times New Roman" w:cs="Times New Roman"/>
        </w:rPr>
      </w:pPr>
      <w:r w:rsidRPr="001A4492">
        <w:rPr>
          <w:rFonts w:ascii="Times New Roman" w:hAnsi="Times New Roman" w:cs="Times New Roman"/>
        </w:rPr>
        <w:t>Es la máxima autoridad de la asociación está constituida por los asociados y sus acuerdos obligan a todos sus miembros.</w:t>
      </w:r>
    </w:p>
    <w:p w:rsidR="00373399" w:rsidRDefault="00373399" w:rsidP="00373399">
      <w:pPr>
        <w:pStyle w:val="MTema2"/>
        <w:rPr>
          <w:rFonts w:ascii="Times New Roman" w:hAnsi="Times New Roman" w:cs="Times New Roman"/>
          <w:lang w:val="es-UY"/>
        </w:rPr>
      </w:pPr>
      <w:bookmarkStart w:id="26" w:name="_Toc356060128"/>
      <w:r w:rsidRPr="00D85EA9">
        <w:rPr>
          <w:rFonts w:ascii="Times New Roman" w:hAnsi="Times New Roman" w:cs="Times New Roman"/>
          <w:lang w:val="es-UY"/>
        </w:rPr>
        <w:t>Aporte</w:t>
      </w:r>
      <w:bookmarkEnd w:id="26"/>
      <w:r w:rsidRPr="00D85EA9">
        <w:rPr>
          <w:rFonts w:ascii="Times New Roman" w:hAnsi="Times New Roman" w:cs="Times New Roman"/>
          <w:lang w:val="es-UY"/>
        </w:rPr>
        <w:t xml:space="preserve"> </w:t>
      </w:r>
    </w:p>
    <w:p w:rsidR="00373399" w:rsidRPr="00373399" w:rsidRDefault="00373399" w:rsidP="00373399">
      <w:pPr>
        <w:pStyle w:val="MNormal"/>
        <w:ind w:firstLine="1276"/>
        <w:rPr>
          <w:rFonts w:ascii="Times New Roman" w:hAnsi="Times New Roman" w:cs="Times New Roman"/>
          <w:lang w:val="es-UY"/>
        </w:rPr>
      </w:pPr>
      <w:r w:rsidRPr="00E9695B">
        <w:rPr>
          <w:rFonts w:ascii="Times New Roman" w:hAnsi="Times New Roman" w:cs="Times New Roman"/>
          <w:lang w:val="es-UY"/>
        </w:rPr>
        <w:t>Es el dinero que deposita el socio cada mes</w:t>
      </w:r>
    </w:p>
    <w:p w:rsidR="00631BA1" w:rsidRPr="00631BA1" w:rsidRDefault="00DE3876" w:rsidP="00631BA1">
      <w:pPr>
        <w:pStyle w:val="MTema2"/>
        <w:rPr>
          <w:rFonts w:ascii="Times New Roman" w:hAnsi="Times New Roman" w:cs="Times New Roman"/>
        </w:rPr>
      </w:pPr>
      <w:bookmarkStart w:id="27" w:name="_Toc356060129"/>
      <w:r>
        <w:rPr>
          <w:rFonts w:ascii="Times New Roman" w:hAnsi="Times New Roman" w:cs="Times New Roman"/>
        </w:rPr>
        <w:t>Asociado</w:t>
      </w:r>
      <w:r w:rsidR="00631BA1" w:rsidRPr="00631BA1">
        <w:rPr>
          <w:rFonts w:ascii="Times New Roman" w:hAnsi="Times New Roman" w:cs="Times New Roman"/>
        </w:rPr>
        <w:t xml:space="preserve"> Activo</w:t>
      </w:r>
      <w:bookmarkEnd w:id="24"/>
      <w:bookmarkEnd w:id="27"/>
    </w:p>
    <w:p w:rsidR="00631BA1" w:rsidRPr="00631BA1" w:rsidRDefault="00631BA1" w:rsidP="00631BA1">
      <w:pPr>
        <w:pStyle w:val="MTema2"/>
        <w:numPr>
          <w:ilvl w:val="0"/>
          <w:numId w:val="0"/>
        </w:numPr>
        <w:ind w:left="1304"/>
        <w:rPr>
          <w:rFonts w:ascii="Times New Roman" w:hAnsi="Times New Roman" w:cs="Times New Roman"/>
          <w:b w:val="0"/>
        </w:rPr>
      </w:pPr>
      <w:bookmarkStart w:id="28" w:name="_Toc355986672"/>
      <w:bookmarkStart w:id="29" w:name="_Toc355987778"/>
      <w:bookmarkStart w:id="30" w:name="_Toc356060130"/>
      <w:r>
        <w:rPr>
          <w:rFonts w:ascii="Times New Roman" w:hAnsi="Times New Roman" w:cs="Times New Roman"/>
          <w:b w:val="0"/>
        </w:rPr>
        <w:t>S</w:t>
      </w:r>
      <w:r w:rsidRPr="00631BA1">
        <w:rPr>
          <w:rFonts w:ascii="Times New Roman" w:hAnsi="Times New Roman" w:cs="Times New Roman"/>
          <w:b w:val="0"/>
        </w:rPr>
        <w:t>on aquellos que cumplen con pagar sus aportes mensuales ordinarios en forma regular.</w:t>
      </w:r>
      <w:bookmarkEnd w:id="28"/>
      <w:bookmarkEnd w:id="29"/>
      <w:bookmarkEnd w:id="30"/>
    </w:p>
    <w:p w:rsidR="00B858B7" w:rsidRDefault="00DE3876" w:rsidP="00B858B7">
      <w:pPr>
        <w:pStyle w:val="MTema2"/>
        <w:rPr>
          <w:rFonts w:ascii="Times New Roman" w:hAnsi="Times New Roman" w:cs="Times New Roman"/>
        </w:rPr>
      </w:pPr>
      <w:bookmarkStart w:id="31" w:name="_Toc356060131"/>
      <w:r>
        <w:rPr>
          <w:rFonts w:ascii="Times New Roman" w:hAnsi="Times New Roman" w:cs="Times New Roman"/>
        </w:rPr>
        <w:t>Asociado</w:t>
      </w:r>
      <w:r w:rsidR="00631BA1" w:rsidRPr="00631BA1">
        <w:rPr>
          <w:rFonts w:ascii="Times New Roman" w:hAnsi="Times New Roman" w:cs="Times New Roman"/>
        </w:rPr>
        <w:t xml:space="preserve"> Pasivo</w:t>
      </w:r>
      <w:bookmarkEnd w:id="31"/>
    </w:p>
    <w:p w:rsidR="00B858B7" w:rsidRDefault="001A4492" w:rsidP="00B858B7">
      <w:pPr>
        <w:pStyle w:val="MNormal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58B7" w:rsidRPr="00B858B7">
        <w:rPr>
          <w:rFonts w:ascii="Times New Roman" w:hAnsi="Times New Roman" w:cs="Times New Roman"/>
        </w:rPr>
        <w:t>Son aquellos que han pagado el total de las cuotas establecidas según reglamento.</w:t>
      </w:r>
    </w:p>
    <w:p w:rsidR="00632C12" w:rsidRDefault="00373399" w:rsidP="00632C12">
      <w:pPr>
        <w:pStyle w:val="MTema2"/>
        <w:rPr>
          <w:rFonts w:ascii="Times New Roman" w:hAnsi="Times New Roman" w:cs="Times New Roman"/>
          <w:szCs w:val="20"/>
        </w:rPr>
      </w:pPr>
      <w:bookmarkStart w:id="32" w:name="_Toc356060132"/>
      <w:r w:rsidRPr="0053427F">
        <w:rPr>
          <w:rFonts w:ascii="Times New Roman" w:hAnsi="Times New Roman" w:cs="Times New Roman"/>
          <w:szCs w:val="20"/>
        </w:rPr>
        <w:t>Balance mensual</w:t>
      </w:r>
      <w:bookmarkEnd w:id="32"/>
    </w:p>
    <w:p w:rsidR="00632C12" w:rsidRPr="00632C12" w:rsidRDefault="00632C12" w:rsidP="00632C12">
      <w:pPr>
        <w:pStyle w:val="MTema1"/>
        <w:numPr>
          <w:ilvl w:val="0"/>
          <w:numId w:val="0"/>
        </w:numPr>
        <w:ind w:left="1276"/>
        <w:rPr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632C12">
        <w:rPr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Examen periódico de las cuentas de una empresa que consiste en comparar sus ingresos y gastos para establecer el nivel de beneficios o pérdidas.</w:t>
      </w:r>
    </w:p>
    <w:p w:rsidR="00632C12" w:rsidRPr="00632C12" w:rsidRDefault="00632C12" w:rsidP="00632C12">
      <w:pPr>
        <w:pStyle w:val="MTema2"/>
        <w:rPr>
          <w:rFonts w:ascii="Times New Roman" w:hAnsi="Times New Roman" w:cs="Times New Roman"/>
          <w:szCs w:val="20"/>
        </w:rPr>
      </w:pPr>
      <w:r w:rsidRPr="00632C12">
        <w:rPr>
          <w:rFonts w:ascii="Times New Roman" w:hAnsi="Times New Roman" w:cs="Times New Roman"/>
          <w:shd w:val="clear" w:color="auto" w:fill="FFFFFF"/>
        </w:rPr>
        <w:t>Cargos Directivos</w:t>
      </w:r>
    </w:p>
    <w:p w:rsidR="00632C12" w:rsidRPr="00632C12" w:rsidRDefault="00632C12" w:rsidP="00632C12">
      <w:pPr>
        <w:pStyle w:val="MNormal"/>
        <w:ind w:firstLine="1276"/>
        <w:rPr>
          <w:rFonts w:ascii="Times New Roman" w:hAnsi="Times New Roman" w:cs="Times New Roman"/>
        </w:rPr>
      </w:pPr>
      <w:r w:rsidRPr="00632C12">
        <w:rPr>
          <w:rFonts w:ascii="Times New Roman" w:hAnsi="Times New Roman" w:cs="Times New Roman"/>
        </w:rPr>
        <w:t>Son los cargos que conforman el</w:t>
      </w:r>
      <w:r>
        <w:rPr>
          <w:rFonts w:ascii="Times New Roman" w:hAnsi="Times New Roman" w:cs="Times New Roman"/>
        </w:rPr>
        <w:t xml:space="preserve"> Consejo D</w:t>
      </w:r>
      <w:r w:rsidRPr="00632C12">
        <w:rPr>
          <w:rFonts w:ascii="Times New Roman" w:hAnsi="Times New Roman" w:cs="Times New Roman"/>
        </w:rPr>
        <w:t>irectivo</w:t>
      </w:r>
      <w:r>
        <w:rPr>
          <w:rFonts w:ascii="Times New Roman" w:hAnsi="Times New Roman" w:cs="Times New Roman"/>
        </w:rPr>
        <w:t>.</w:t>
      </w:r>
    </w:p>
    <w:p w:rsidR="00373399" w:rsidRDefault="00373399" w:rsidP="00373399">
      <w:pPr>
        <w:pStyle w:val="MTema2"/>
        <w:rPr>
          <w:rFonts w:ascii="Times New Roman" w:hAnsi="Times New Roman" w:cs="Times New Roman"/>
          <w:szCs w:val="20"/>
        </w:rPr>
      </w:pPr>
      <w:bookmarkStart w:id="33" w:name="_Toc356060133"/>
      <w:r>
        <w:rPr>
          <w:rFonts w:ascii="Times New Roman" w:hAnsi="Times New Roman" w:cs="Times New Roman"/>
          <w:szCs w:val="20"/>
        </w:rPr>
        <w:t>Carta M</w:t>
      </w:r>
      <w:r w:rsidRPr="0053427F">
        <w:rPr>
          <w:rFonts w:ascii="Times New Roman" w:hAnsi="Times New Roman" w:cs="Times New Roman"/>
          <w:szCs w:val="20"/>
        </w:rPr>
        <w:t xml:space="preserve">utual </w:t>
      </w:r>
      <w:r>
        <w:rPr>
          <w:rFonts w:ascii="Times New Roman" w:hAnsi="Times New Roman" w:cs="Times New Roman"/>
          <w:szCs w:val="20"/>
        </w:rPr>
        <w:t>T</w:t>
      </w:r>
      <w:r w:rsidRPr="0053427F">
        <w:rPr>
          <w:rFonts w:ascii="Times New Roman" w:hAnsi="Times New Roman" w:cs="Times New Roman"/>
          <w:szCs w:val="20"/>
        </w:rPr>
        <w:t>estamentaria</w:t>
      </w:r>
      <w:bookmarkEnd w:id="33"/>
    </w:p>
    <w:p w:rsidR="00373399" w:rsidRDefault="00373399" w:rsidP="00373399">
      <w:pPr>
        <w:pStyle w:val="MNormal"/>
        <w:ind w:left="1276"/>
        <w:rPr>
          <w:rFonts w:ascii="Times New Roman" w:hAnsi="Times New Roman" w:cs="Times New Roman"/>
        </w:rPr>
      </w:pPr>
      <w:r w:rsidRPr="00692990">
        <w:rPr>
          <w:rFonts w:ascii="Times New Roman" w:hAnsi="Times New Roman" w:cs="Times New Roman"/>
        </w:rPr>
        <w:t>Es el documento donde el socio registra a las personas que se harán acreedoras del subsidio velatorio cuando el socio fallezca.</w:t>
      </w:r>
    </w:p>
    <w:p w:rsidR="00373399" w:rsidRDefault="00373399" w:rsidP="00373399">
      <w:pPr>
        <w:pStyle w:val="MTema2"/>
        <w:rPr>
          <w:rFonts w:ascii="Times New Roman" w:hAnsi="Times New Roman" w:cs="Times New Roman"/>
        </w:rPr>
      </w:pPr>
      <w:bookmarkStart w:id="34" w:name="_Toc356060134"/>
      <w:r>
        <w:rPr>
          <w:rFonts w:ascii="Times New Roman" w:hAnsi="Times New Roman" w:cs="Times New Roman"/>
        </w:rPr>
        <w:t>Consejo  D</w:t>
      </w:r>
      <w:r w:rsidRPr="001A4492">
        <w:rPr>
          <w:rFonts w:ascii="Times New Roman" w:hAnsi="Times New Roman" w:cs="Times New Roman"/>
        </w:rPr>
        <w:t>irectivo</w:t>
      </w:r>
      <w:bookmarkEnd w:id="34"/>
    </w:p>
    <w:p w:rsidR="00632C12" w:rsidRDefault="00373399" w:rsidP="00373399">
      <w:pPr>
        <w:pStyle w:val="MTema1"/>
        <w:numPr>
          <w:ilvl w:val="0"/>
          <w:numId w:val="0"/>
        </w:numPr>
        <w:ind w:left="1276"/>
        <w:rPr>
          <w:rFonts w:ascii="Times New Roman" w:hAnsi="Times New Roman" w:cs="Times New Roman"/>
          <w:b w:val="0"/>
          <w:sz w:val="20"/>
          <w:szCs w:val="20"/>
        </w:rPr>
      </w:pPr>
      <w:bookmarkStart w:id="35" w:name="_Toc355986680"/>
      <w:bookmarkStart w:id="36" w:name="_Toc355987783"/>
      <w:bookmarkStart w:id="37" w:name="_Toc356060135"/>
      <w:r w:rsidRPr="006B233A">
        <w:rPr>
          <w:rFonts w:ascii="Times New Roman" w:hAnsi="Times New Roman" w:cs="Times New Roman"/>
          <w:b w:val="0"/>
          <w:sz w:val="20"/>
          <w:szCs w:val="20"/>
        </w:rPr>
        <w:t>Es el órgano encargado de la marcha administra y económica de la asociación y estará ingresada por: presidente, secretario de actas, secretario de economía, secretario de asistencia social.</w:t>
      </w:r>
      <w:bookmarkEnd w:id="35"/>
      <w:bookmarkEnd w:id="36"/>
      <w:bookmarkEnd w:id="37"/>
      <w:r w:rsidRPr="006B233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373399" w:rsidRDefault="00373399" w:rsidP="00373399">
      <w:pPr>
        <w:pStyle w:val="MTema1"/>
        <w:numPr>
          <w:ilvl w:val="0"/>
          <w:numId w:val="0"/>
        </w:numPr>
        <w:ind w:left="1276"/>
        <w:rPr>
          <w:rFonts w:ascii="Times New Roman" w:hAnsi="Times New Roman" w:cs="Times New Roman"/>
          <w:b w:val="0"/>
          <w:sz w:val="20"/>
          <w:szCs w:val="20"/>
        </w:rPr>
      </w:pPr>
      <w:r w:rsidRPr="006B233A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373399" w:rsidRDefault="00373399" w:rsidP="00373399">
      <w:pPr>
        <w:pStyle w:val="MTema2"/>
        <w:rPr>
          <w:rFonts w:ascii="Times New Roman" w:hAnsi="Times New Roman" w:cs="Times New Roman"/>
        </w:rPr>
      </w:pPr>
      <w:bookmarkStart w:id="38" w:name="_Toc356060136"/>
      <w:r w:rsidRPr="006B233A">
        <w:rPr>
          <w:rFonts w:ascii="Times New Roman" w:hAnsi="Times New Roman" w:cs="Times New Roman"/>
        </w:rPr>
        <w:lastRenderedPageBreak/>
        <w:t>Dispensa</w:t>
      </w:r>
      <w:bookmarkEnd w:id="38"/>
      <w:r w:rsidRPr="006B233A">
        <w:rPr>
          <w:rFonts w:ascii="Times New Roman" w:hAnsi="Times New Roman" w:cs="Times New Roman"/>
        </w:rPr>
        <w:t xml:space="preserve"> </w:t>
      </w:r>
    </w:p>
    <w:p w:rsidR="00373399" w:rsidRDefault="00373399" w:rsidP="00373399">
      <w:pPr>
        <w:pStyle w:val="MTema1"/>
        <w:numPr>
          <w:ilvl w:val="0"/>
          <w:numId w:val="0"/>
        </w:numPr>
        <w:ind w:left="1276"/>
        <w:rPr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bookmarkStart w:id="39" w:name="_Toc355986682"/>
      <w:bookmarkStart w:id="40" w:name="_Toc355987785"/>
      <w:bookmarkStart w:id="41" w:name="_Toc356060137"/>
      <w:r w:rsidRPr="006B233A">
        <w:rPr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Permiso que autoriza a una persona el incumplimiento de una obligación o de lo ordenado por las leyes generales.</w:t>
      </w:r>
      <w:bookmarkEnd w:id="39"/>
      <w:bookmarkEnd w:id="40"/>
      <w:bookmarkEnd w:id="41"/>
    </w:p>
    <w:p w:rsidR="00AF573F" w:rsidRDefault="00AF573F" w:rsidP="00AF573F">
      <w:pPr>
        <w:pStyle w:val="MTema2"/>
        <w:rPr>
          <w:rFonts w:ascii="Times New Roman" w:hAnsi="Times New Roman" w:cs="Times New Roman"/>
          <w:i/>
          <w:iCs/>
        </w:rPr>
      </w:pPr>
      <w:bookmarkStart w:id="42" w:name="_Toc356060138"/>
      <w:r w:rsidRPr="00D85EA9">
        <w:rPr>
          <w:rFonts w:ascii="Times New Roman" w:hAnsi="Times New Roman" w:cs="Times New Roman"/>
          <w:iCs/>
        </w:rPr>
        <w:t xml:space="preserve">Fondo </w:t>
      </w:r>
      <w:proofErr w:type="spellStart"/>
      <w:r w:rsidRPr="00D85EA9">
        <w:rPr>
          <w:rFonts w:ascii="Times New Roman" w:hAnsi="Times New Roman" w:cs="Times New Roman"/>
          <w:iCs/>
        </w:rPr>
        <w:t>Mortorio</w:t>
      </w:r>
      <w:bookmarkEnd w:id="42"/>
      <w:proofErr w:type="spellEnd"/>
      <w:r w:rsidRPr="00D85EA9">
        <w:rPr>
          <w:rFonts w:ascii="Times New Roman" w:hAnsi="Times New Roman" w:cs="Times New Roman"/>
          <w:i/>
          <w:iCs/>
        </w:rPr>
        <w:t xml:space="preserve"> </w:t>
      </w:r>
    </w:p>
    <w:p w:rsidR="00AF573F" w:rsidRDefault="00AF573F" w:rsidP="00AF573F">
      <w:pPr>
        <w:pStyle w:val="MTema1"/>
        <w:numPr>
          <w:ilvl w:val="0"/>
          <w:numId w:val="0"/>
        </w:numPr>
        <w:ind w:left="1276"/>
        <w:rPr>
          <w:rFonts w:ascii="Times New Roman" w:hAnsi="Times New Roman" w:cs="Times New Roman"/>
          <w:b w:val="0"/>
          <w:sz w:val="20"/>
          <w:szCs w:val="20"/>
        </w:rPr>
      </w:pPr>
      <w:bookmarkStart w:id="43" w:name="_Toc355986690"/>
      <w:bookmarkStart w:id="44" w:name="_Toc355987787"/>
      <w:bookmarkStart w:id="45" w:name="_Toc356060139"/>
      <w:r w:rsidRPr="00D85EA9">
        <w:rPr>
          <w:rFonts w:ascii="Times New Roman" w:hAnsi="Times New Roman" w:cs="Times New Roman"/>
          <w:b w:val="0"/>
          <w:sz w:val="20"/>
          <w:szCs w:val="20"/>
        </w:rPr>
        <w:t>Es el aporte que se recoge durante el tiempo que el socio es activo como fondo cuando una persona fallece.</w:t>
      </w:r>
      <w:bookmarkEnd w:id="43"/>
      <w:bookmarkEnd w:id="44"/>
      <w:bookmarkEnd w:id="45"/>
      <w:r w:rsidRPr="00D85EA9">
        <w:rPr>
          <w:rFonts w:ascii="Times New Roman" w:hAnsi="Times New Roman" w:cs="Times New Roman"/>
          <w:b w:val="0"/>
          <w:sz w:val="20"/>
          <w:szCs w:val="20"/>
        </w:rPr>
        <w:t xml:space="preserve">  </w:t>
      </w:r>
    </w:p>
    <w:p w:rsidR="00AF573F" w:rsidRDefault="00AF573F" w:rsidP="00AF573F">
      <w:pPr>
        <w:pStyle w:val="MTema2"/>
        <w:rPr>
          <w:rFonts w:ascii="Times New Roman" w:hAnsi="Times New Roman" w:cs="Times New Roman"/>
        </w:rPr>
      </w:pPr>
      <w:bookmarkStart w:id="46" w:name="_Toc356060140"/>
      <w:r w:rsidRPr="001A4492">
        <w:rPr>
          <w:rFonts w:ascii="Times New Roman" w:hAnsi="Times New Roman" w:cs="Times New Roman"/>
        </w:rPr>
        <w:t>Mausoleo</w:t>
      </w:r>
      <w:bookmarkEnd w:id="46"/>
    </w:p>
    <w:p w:rsidR="00AF573F" w:rsidRDefault="00AF573F" w:rsidP="00AF573F">
      <w:pPr>
        <w:pStyle w:val="MNormal"/>
        <w:ind w:left="567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ab/>
      </w:r>
      <w:r>
        <w:rPr>
          <w:rStyle w:val="apple-converted-space"/>
          <w:rFonts w:ascii="Arial" w:hAnsi="Arial"/>
          <w:color w:val="000000"/>
          <w:szCs w:val="20"/>
          <w:shd w:val="clear" w:color="auto" w:fill="FFFFFF"/>
        </w:rPr>
        <w:tab/>
      </w:r>
      <w:hyperlink r:id="rId9" w:tooltip="Monumento" w:history="1">
        <w:r w:rsidRPr="001A4492">
          <w:rPr>
            <w:rStyle w:val="Hipervnculo"/>
            <w:rFonts w:ascii="Times New Roman" w:hAnsi="Times New Roman" w:cs="Times New Roman"/>
            <w:color w:val="auto"/>
            <w:szCs w:val="20"/>
            <w:u w:val="none"/>
            <w:shd w:val="clear" w:color="auto" w:fill="FFFFFF"/>
          </w:rPr>
          <w:t>Monumento</w:t>
        </w:r>
      </w:hyperlink>
      <w:r w:rsidRPr="001A4492">
        <w:rPr>
          <w:rStyle w:val="apple-converted-space"/>
          <w:rFonts w:ascii="Times New Roman" w:hAnsi="Times New Roman" w:cs="Times New Roman"/>
          <w:szCs w:val="20"/>
          <w:shd w:val="clear" w:color="auto" w:fill="FFFFFF"/>
        </w:rPr>
        <w:t> </w:t>
      </w:r>
      <w:r w:rsidRPr="001A4492">
        <w:rPr>
          <w:rFonts w:ascii="Times New Roman" w:hAnsi="Times New Roman" w:cs="Times New Roman"/>
          <w:szCs w:val="20"/>
          <w:shd w:val="clear" w:color="auto" w:fill="FFFFFF"/>
        </w:rPr>
        <w:t>funerario y sepulcro suntuoso</w:t>
      </w:r>
    </w:p>
    <w:p w:rsidR="00AF573F" w:rsidRDefault="00AF573F" w:rsidP="00AF573F">
      <w:pPr>
        <w:pStyle w:val="MTema2"/>
        <w:rPr>
          <w:rFonts w:ascii="Times New Roman" w:hAnsi="Times New Roman" w:cs="Times New Roman"/>
        </w:rPr>
      </w:pPr>
      <w:bookmarkStart w:id="47" w:name="_Toc356060141"/>
      <w:r w:rsidRPr="001A4492">
        <w:rPr>
          <w:rFonts w:ascii="Times New Roman" w:hAnsi="Times New Roman" w:cs="Times New Roman"/>
        </w:rPr>
        <w:t>Moroso</w:t>
      </w:r>
      <w:bookmarkEnd w:id="47"/>
    </w:p>
    <w:p w:rsidR="00AF573F" w:rsidRPr="00AF573F" w:rsidRDefault="00AF573F" w:rsidP="00AF573F">
      <w:pPr>
        <w:pStyle w:val="MNormal"/>
        <w:ind w:left="1163" w:firstLine="141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1A4492">
        <w:rPr>
          <w:rFonts w:ascii="Times New Roman" w:hAnsi="Times New Roman" w:cs="Times New Roman"/>
          <w:color w:val="000000"/>
          <w:szCs w:val="20"/>
          <w:shd w:val="clear" w:color="auto" w:fill="FFFFFF"/>
        </w:rPr>
        <w:t>Se aplica a la persona que se retrasa en el pago de una cantidad debida</w:t>
      </w:r>
    </w:p>
    <w:p w:rsidR="00AF573F" w:rsidRDefault="00AF573F" w:rsidP="00AF573F">
      <w:pPr>
        <w:pStyle w:val="MTema2"/>
        <w:rPr>
          <w:rFonts w:ascii="Times New Roman" w:hAnsi="Times New Roman" w:cs="Times New Roman"/>
        </w:rPr>
      </w:pPr>
      <w:bookmarkStart w:id="48" w:name="_Toc356060142"/>
      <w:r w:rsidRPr="00D85EA9">
        <w:rPr>
          <w:rFonts w:ascii="Times New Roman" w:hAnsi="Times New Roman" w:cs="Times New Roman"/>
        </w:rPr>
        <w:t>Multa</w:t>
      </w:r>
      <w:bookmarkEnd w:id="48"/>
    </w:p>
    <w:p w:rsidR="00AF573F" w:rsidRDefault="00AF573F" w:rsidP="00AF573F">
      <w:pPr>
        <w:pStyle w:val="MNormal"/>
        <w:ind w:left="1276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9A02DA">
        <w:rPr>
          <w:rFonts w:ascii="Times New Roman" w:hAnsi="Times New Roman" w:cs="Times New Roman"/>
          <w:color w:val="000000"/>
          <w:szCs w:val="20"/>
          <w:shd w:val="clear" w:color="auto" w:fill="FFFFFF"/>
        </w:rPr>
        <w:t>Sanción económica o castigo que impone  po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r no haber asistido a la Asamblea General.</w:t>
      </w:r>
    </w:p>
    <w:p w:rsidR="00AF573F" w:rsidRDefault="00AF573F" w:rsidP="00AF573F">
      <w:pPr>
        <w:pStyle w:val="MTema2"/>
        <w:rPr>
          <w:rFonts w:ascii="Times New Roman" w:hAnsi="Times New Roman" w:cs="Times New Roman"/>
          <w:iCs/>
          <w:szCs w:val="20"/>
        </w:rPr>
      </w:pPr>
      <w:bookmarkStart w:id="49" w:name="_Toc356060143"/>
      <w:r>
        <w:rPr>
          <w:rFonts w:ascii="Times New Roman" w:hAnsi="Times New Roman" w:cs="Times New Roman"/>
          <w:iCs/>
          <w:szCs w:val="20"/>
        </w:rPr>
        <w:t>Recibo de A</w:t>
      </w:r>
      <w:r w:rsidRPr="00D85EA9">
        <w:rPr>
          <w:rFonts w:ascii="Times New Roman" w:hAnsi="Times New Roman" w:cs="Times New Roman"/>
          <w:iCs/>
          <w:szCs w:val="20"/>
        </w:rPr>
        <w:t>porte</w:t>
      </w:r>
      <w:bookmarkEnd w:id="49"/>
      <w:r>
        <w:rPr>
          <w:rFonts w:ascii="Times New Roman" w:hAnsi="Times New Roman" w:cs="Times New Roman"/>
          <w:iCs/>
          <w:szCs w:val="20"/>
        </w:rPr>
        <w:t xml:space="preserve"> </w:t>
      </w:r>
    </w:p>
    <w:p w:rsidR="00AF573F" w:rsidRDefault="00AF573F" w:rsidP="00AF573F">
      <w:pPr>
        <w:pStyle w:val="MTema2"/>
        <w:numPr>
          <w:ilvl w:val="0"/>
          <w:numId w:val="0"/>
        </w:numPr>
        <w:ind w:left="1304"/>
        <w:rPr>
          <w:rFonts w:ascii="Times New Roman" w:hAnsi="Times New Roman" w:cs="Times New Roman"/>
          <w:b w:val="0"/>
          <w:iCs/>
          <w:szCs w:val="20"/>
        </w:rPr>
      </w:pPr>
      <w:bookmarkStart w:id="50" w:name="_Toc355986692"/>
      <w:bookmarkStart w:id="51" w:name="_Toc355987792"/>
      <w:bookmarkStart w:id="52" w:name="_Toc356060144"/>
      <w:r w:rsidRPr="00692990">
        <w:rPr>
          <w:rFonts w:ascii="Times New Roman" w:hAnsi="Times New Roman" w:cs="Times New Roman"/>
          <w:b w:val="0"/>
          <w:iCs/>
          <w:szCs w:val="20"/>
        </w:rPr>
        <w:t>Es el comprobante de pago en donde se registra el aporte de un socio mensualmente</w:t>
      </w:r>
      <w:bookmarkEnd w:id="50"/>
      <w:bookmarkEnd w:id="51"/>
      <w:bookmarkEnd w:id="52"/>
    </w:p>
    <w:p w:rsidR="00AF573F" w:rsidRDefault="00AF573F" w:rsidP="00AF573F">
      <w:pPr>
        <w:pStyle w:val="MTema2"/>
        <w:rPr>
          <w:rFonts w:ascii="Times New Roman" w:hAnsi="Times New Roman" w:cs="Times New Roman"/>
          <w:szCs w:val="20"/>
        </w:rPr>
      </w:pPr>
      <w:bookmarkStart w:id="53" w:name="_Toc356060145"/>
      <w:r w:rsidRPr="0053427F">
        <w:rPr>
          <w:rFonts w:ascii="Times New Roman" w:hAnsi="Times New Roman" w:cs="Times New Roman"/>
          <w:szCs w:val="20"/>
        </w:rPr>
        <w:t>Secretario de Asistencia Social</w:t>
      </w:r>
      <w:bookmarkEnd w:id="53"/>
    </w:p>
    <w:p w:rsidR="00AF573F" w:rsidRDefault="00AF573F" w:rsidP="00AF573F">
      <w:pPr>
        <w:pStyle w:val="MNormal"/>
        <w:ind w:firstLine="1276"/>
        <w:rPr>
          <w:rFonts w:ascii="Times New Roman" w:hAnsi="Times New Roman" w:cs="Times New Roman"/>
        </w:rPr>
      </w:pPr>
      <w:r w:rsidRPr="00692990">
        <w:rPr>
          <w:rFonts w:ascii="Times New Roman" w:hAnsi="Times New Roman" w:cs="Times New Roman"/>
        </w:rPr>
        <w:t>Es la persona que está encargada en el aspecto social de la SAMOC</w:t>
      </w:r>
      <w:r>
        <w:rPr>
          <w:rFonts w:ascii="Times New Roman" w:hAnsi="Times New Roman" w:cs="Times New Roman"/>
        </w:rPr>
        <w:t>.</w:t>
      </w:r>
    </w:p>
    <w:p w:rsidR="00AF573F" w:rsidRDefault="00AF573F" w:rsidP="00AF573F">
      <w:pPr>
        <w:pStyle w:val="MTema2"/>
        <w:rPr>
          <w:rFonts w:ascii="Times New Roman" w:hAnsi="Times New Roman" w:cs="Times New Roman"/>
          <w:szCs w:val="20"/>
        </w:rPr>
      </w:pPr>
      <w:bookmarkStart w:id="54" w:name="_Toc356060146"/>
      <w:r w:rsidRPr="00072EEE">
        <w:rPr>
          <w:rFonts w:ascii="Times New Roman" w:hAnsi="Times New Roman" w:cs="Times New Roman"/>
          <w:szCs w:val="20"/>
        </w:rPr>
        <w:t>Secretario de Economía</w:t>
      </w:r>
      <w:bookmarkEnd w:id="54"/>
    </w:p>
    <w:p w:rsidR="00AF573F" w:rsidRDefault="00AF573F" w:rsidP="00AF573F">
      <w:pPr>
        <w:pStyle w:val="MNormal"/>
        <w:ind w:left="1276"/>
        <w:rPr>
          <w:rFonts w:ascii="Times New Roman" w:hAnsi="Times New Roman" w:cs="Times New Roman"/>
        </w:rPr>
      </w:pPr>
      <w:r w:rsidRPr="00692990">
        <w:rPr>
          <w:rFonts w:ascii="Times New Roman" w:hAnsi="Times New Roman" w:cs="Times New Roman"/>
        </w:rPr>
        <w:t>Es la persona encargada en el aspecto de la contabilidad de la SAMOC.</w:t>
      </w:r>
    </w:p>
    <w:p w:rsidR="0005532D" w:rsidRDefault="00AF573F" w:rsidP="0005532D">
      <w:pPr>
        <w:pStyle w:val="MTema2"/>
        <w:rPr>
          <w:rFonts w:ascii="Times New Roman" w:hAnsi="Times New Roman" w:cs="Times New Roman"/>
          <w:szCs w:val="20"/>
        </w:rPr>
      </w:pPr>
      <w:bookmarkStart w:id="55" w:name="_Toc356060147"/>
      <w:r>
        <w:rPr>
          <w:rFonts w:ascii="Times New Roman" w:hAnsi="Times New Roman" w:cs="Times New Roman"/>
          <w:szCs w:val="20"/>
        </w:rPr>
        <w:t>S</w:t>
      </w:r>
      <w:r w:rsidRPr="0053427F">
        <w:rPr>
          <w:rFonts w:ascii="Times New Roman" w:hAnsi="Times New Roman" w:cs="Times New Roman"/>
          <w:szCs w:val="20"/>
        </w:rPr>
        <w:t>ecretaria  Ordinaria</w:t>
      </w:r>
      <w:bookmarkEnd w:id="55"/>
    </w:p>
    <w:p w:rsidR="0005532D" w:rsidRPr="0005532D" w:rsidRDefault="0005532D" w:rsidP="0005532D">
      <w:pPr>
        <w:pStyle w:val="MTema1"/>
        <w:numPr>
          <w:ilvl w:val="0"/>
          <w:numId w:val="0"/>
        </w:numPr>
        <w:ind w:left="567" w:firstLine="709"/>
        <w:rPr>
          <w:rFonts w:ascii="Times New Roman" w:hAnsi="Times New Roman" w:cs="Times New Roman"/>
          <w:b w:val="0"/>
          <w:sz w:val="20"/>
          <w:szCs w:val="20"/>
        </w:rPr>
      </w:pPr>
      <w:bookmarkStart w:id="56" w:name="_Toc356060148"/>
      <w:r w:rsidRPr="0005532D">
        <w:rPr>
          <w:rFonts w:ascii="Times New Roman" w:hAnsi="Times New Roman" w:cs="Times New Roman"/>
          <w:b w:val="0"/>
          <w:sz w:val="20"/>
          <w:szCs w:val="20"/>
        </w:rPr>
        <w:t>Es la persona que se encarga que todos los documentos de la SAMOC estén en orden.</w:t>
      </w:r>
      <w:bookmarkEnd w:id="56"/>
    </w:p>
    <w:p w:rsidR="0005532D" w:rsidRPr="0005532D" w:rsidRDefault="0005532D" w:rsidP="0005532D">
      <w:pPr>
        <w:pStyle w:val="MTema2"/>
        <w:rPr>
          <w:rFonts w:ascii="Times New Roman" w:hAnsi="Times New Roman" w:cs="Times New Roman"/>
          <w:szCs w:val="20"/>
        </w:rPr>
      </w:pPr>
      <w:bookmarkStart w:id="57" w:name="_Toc356060149"/>
      <w:r w:rsidRPr="0005532D">
        <w:rPr>
          <w:rFonts w:ascii="Times New Roman" w:hAnsi="Times New Roman" w:cs="Times New Roman"/>
        </w:rPr>
        <w:t>Sesión Extraordinaria</w:t>
      </w:r>
      <w:bookmarkEnd w:id="57"/>
    </w:p>
    <w:p w:rsidR="0005532D" w:rsidRPr="00517A97" w:rsidRDefault="00517A97" w:rsidP="00517A97">
      <w:pPr>
        <w:pStyle w:val="MNormal"/>
        <w:ind w:firstLine="1276"/>
        <w:rPr>
          <w:rFonts w:ascii="Times New Roman" w:hAnsi="Times New Roman" w:cs="Times New Roman"/>
        </w:rPr>
      </w:pPr>
      <w:r w:rsidRPr="00517A97">
        <w:rPr>
          <w:rFonts w:ascii="Times New Roman" w:hAnsi="Times New Roman" w:cs="Times New Roman"/>
        </w:rPr>
        <w:t>Se realiza cuando la situación exige.</w:t>
      </w:r>
    </w:p>
    <w:p w:rsidR="0005532D" w:rsidRPr="0005532D" w:rsidRDefault="0005532D" w:rsidP="0005532D">
      <w:pPr>
        <w:pStyle w:val="MTema2"/>
        <w:rPr>
          <w:rFonts w:ascii="Times New Roman" w:hAnsi="Times New Roman" w:cs="Times New Roman"/>
          <w:szCs w:val="20"/>
        </w:rPr>
      </w:pPr>
      <w:bookmarkStart w:id="58" w:name="_Toc356060150"/>
      <w:r w:rsidRPr="0005532D">
        <w:rPr>
          <w:rFonts w:ascii="Times New Roman" w:hAnsi="Times New Roman" w:cs="Times New Roman"/>
          <w:szCs w:val="20"/>
        </w:rPr>
        <w:t xml:space="preserve">Sesión </w:t>
      </w:r>
      <w:r>
        <w:rPr>
          <w:rFonts w:ascii="Times New Roman" w:hAnsi="Times New Roman" w:cs="Times New Roman"/>
          <w:szCs w:val="20"/>
        </w:rPr>
        <w:t>O</w:t>
      </w:r>
      <w:r w:rsidRPr="0005532D">
        <w:rPr>
          <w:rFonts w:ascii="Times New Roman" w:hAnsi="Times New Roman" w:cs="Times New Roman"/>
          <w:szCs w:val="20"/>
        </w:rPr>
        <w:t>rdinaria</w:t>
      </w:r>
      <w:bookmarkEnd w:id="58"/>
    </w:p>
    <w:p w:rsidR="0005532D" w:rsidRPr="0005532D" w:rsidRDefault="0005532D" w:rsidP="0005532D">
      <w:pPr>
        <w:pStyle w:val="MNormal"/>
        <w:ind w:firstLine="1276"/>
      </w:pPr>
      <w:r>
        <w:rPr>
          <w:rFonts w:ascii="Times New Roman" w:hAnsi="Times New Roman" w:cs="Times New Roman"/>
        </w:rPr>
        <w:t>Es la asamblea que se da cada dos meses.</w:t>
      </w:r>
    </w:p>
    <w:p w:rsidR="00AF573F" w:rsidRPr="001A4492" w:rsidRDefault="00AF573F" w:rsidP="00AF573F">
      <w:pPr>
        <w:pStyle w:val="MTema2"/>
        <w:rPr>
          <w:rFonts w:ascii="Times New Roman" w:hAnsi="Times New Roman" w:cs="Times New Roman"/>
        </w:rPr>
      </w:pPr>
      <w:bookmarkStart w:id="59" w:name="_Toc356060151"/>
      <w:r>
        <w:rPr>
          <w:rFonts w:ascii="Times New Roman" w:hAnsi="Times New Roman" w:cs="Times New Roman"/>
        </w:rPr>
        <w:t>Subsidio M</w:t>
      </w:r>
      <w:r w:rsidRPr="001A4492">
        <w:rPr>
          <w:rFonts w:ascii="Times New Roman" w:hAnsi="Times New Roman" w:cs="Times New Roman"/>
        </w:rPr>
        <w:t>utual</w:t>
      </w:r>
      <w:bookmarkEnd w:id="59"/>
      <w:r>
        <w:rPr>
          <w:rFonts w:ascii="Times New Roman" w:hAnsi="Times New Roman" w:cs="Times New Roman"/>
        </w:rPr>
        <w:t xml:space="preserve"> </w:t>
      </w:r>
    </w:p>
    <w:p w:rsidR="00AF573F" w:rsidRPr="00AF573F" w:rsidRDefault="00AF573F" w:rsidP="00AF573F">
      <w:pPr>
        <w:pStyle w:val="MNormal"/>
        <w:ind w:left="1276" w:firstLine="1"/>
        <w:rPr>
          <w:rFonts w:ascii="Times New Roman" w:hAnsi="Times New Roman" w:cs="Times New Roman"/>
        </w:rPr>
      </w:pPr>
      <w:r w:rsidRPr="001A4492">
        <w:rPr>
          <w:rFonts w:ascii="Times New Roman" w:hAnsi="Times New Roman" w:cs="Times New Roman"/>
        </w:rPr>
        <w:t>Comité electoral: es el encargado de efectuar las elecciones para elegir a los miembros del consejo, conformado por un presidente, secretario y un vocal.</w:t>
      </w:r>
    </w:p>
    <w:p w:rsidR="00DE3876" w:rsidRDefault="004A5B5E" w:rsidP="00DE3876">
      <w:pPr>
        <w:pStyle w:val="MTema2"/>
        <w:rPr>
          <w:rFonts w:ascii="Times New Roman" w:hAnsi="Times New Roman" w:cs="Times New Roman"/>
        </w:rPr>
      </w:pPr>
      <w:bookmarkStart w:id="60" w:name="_Toc356060152"/>
      <w:r>
        <w:rPr>
          <w:rFonts w:ascii="Times New Roman" w:hAnsi="Times New Roman" w:cs="Times New Roman"/>
        </w:rPr>
        <w:t>Subsidio V</w:t>
      </w:r>
      <w:r w:rsidR="00DE3876" w:rsidRPr="001A4492">
        <w:rPr>
          <w:rFonts w:ascii="Times New Roman" w:hAnsi="Times New Roman" w:cs="Times New Roman"/>
        </w:rPr>
        <w:t>elatorio</w:t>
      </w:r>
      <w:bookmarkEnd w:id="60"/>
    </w:p>
    <w:p w:rsidR="001A4492" w:rsidRPr="00E9695B" w:rsidRDefault="00E9695B" w:rsidP="00E9695B">
      <w:pPr>
        <w:pStyle w:val="MNormal"/>
        <w:ind w:left="1276"/>
        <w:rPr>
          <w:rFonts w:ascii="Times New Roman" w:hAnsi="Times New Roman" w:cs="Times New Roman"/>
        </w:rPr>
      </w:pPr>
      <w:r w:rsidRPr="00E9695B">
        <w:rPr>
          <w:rFonts w:ascii="Times New Roman" w:hAnsi="Times New Roman" w:cs="Times New Roman"/>
        </w:rPr>
        <w:t>Es el beneficio (dinero) que se le otorga al heredero que dejó el socio fallecido.</w:t>
      </w:r>
    </w:p>
    <w:p w:rsidR="00D85EA9" w:rsidRDefault="00D85EA9" w:rsidP="00D85EA9">
      <w:pPr>
        <w:pStyle w:val="MTema2"/>
        <w:rPr>
          <w:rFonts w:ascii="Times New Roman" w:hAnsi="Times New Roman" w:cs="Times New Roman"/>
          <w:szCs w:val="20"/>
          <w:lang w:val="es-UY"/>
        </w:rPr>
      </w:pPr>
      <w:bookmarkStart w:id="61" w:name="_Toc356060153"/>
      <w:r>
        <w:rPr>
          <w:rFonts w:ascii="Times New Roman" w:hAnsi="Times New Roman" w:cs="Times New Roman"/>
          <w:szCs w:val="20"/>
          <w:lang w:val="es-UY"/>
        </w:rPr>
        <w:t>Pago Ordinario</w:t>
      </w:r>
      <w:bookmarkEnd w:id="61"/>
    </w:p>
    <w:p w:rsidR="00E9695B" w:rsidRPr="00E9695B" w:rsidRDefault="00E9695B" w:rsidP="00E9695B">
      <w:pPr>
        <w:pStyle w:val="MNormal"/>
        <w:ind w:firstLine="1276"/>
        <w:rPr>
          <w:rFonts w:ascii="Times New Roman" w:hAnsi="Times New Roman" w:cs="Times New Roman"/>
          <w:lang w:val="es-UY"/>
        </w:rPr>
      </w:pPr>
      <w:r w:rsidRPr="00E9695B">
        <w:rPr>
          <w:rFonts w:ascii="Times New Roman" w:hAnsi="Times New Roman" w:cs="Times New Roman"/>
          <w:lang w:val="es-UY"/>
        </w:rPr>
        <w:t xml:space="preserve">Son los aportes que se realizan obligatoriamente </w:t>
      </w:r>
    </w:p>
    <w:p w:rsidR="001822D1" w:rsidRDefault="001822D1" w:rsidP="00072EEE">
      <w:pPr>
        <w:pStyle w:val="MNormal"/>
      </w:pPr>
    </w:p>
    <w:p w:rsidR="001822D1" w:rsidRPr="00072EEE" w:rsidRDefault="001822D1" w:rsidP="00072EEE">
      <w:pPr>
        <w:pStyle w:val="MNormal"/>
      </w:pPr>
    </w:p>
    <w:p w:rsidR="00D85EA9" w:rsidRPr="00D85EA9" w:rsidRDefault="00D85EA9" w:rsidP="00D85EA9">
      <w:pPr>
        <w:pStyle w:val="MNormal"/>
        <w:rPr>
          <w:lang w:val="es-UY"/>
        </w:rPr>
      </w:pPr>
    </w:p>
    <w:p w:rsidR="003D1FA5" w:rsidRPr="003D1FA5" w:rsidRDefault="003D1FA5" w:rsidP="003D1FA5">
      <w:pPr>
        <w:pStyle w:val="MNormal"/>
      </w:pPr>
    </w:p>
    <w:p w:rsidR="006B233A" w:rsidRPr="006B233A" w:rsidRDefault="006B233A" w:rsidP="006B233A">
      <w:pPr>
        <w:pStyle w:val="MNormal"/>
        <w:ind w:left="1276"/>
        <w:rPr>
          <w:rFonts w:ascii="Times New Roman" w:hAnsi="Times New Roman" w:cs="Times New Roman"/>
        </w:rPr>
      </w:pPr>
    </w:p>
    <w:p w:rsidR="006B233A" w:rsidRPr="006B233A" w:rsidRDefault="006B233A" w:rsidP="006B233A">
      <w:pPr>
        <w:pStyle w:val="MNormal"/>
      </w:pPr>
    </w:p>
    <w:p w:rsidR="006B233A" w:rsidRPr="001A4492" w:rsidRDefault="006B233A" w:rsidP="006B233A">
      <w:pPr>
        <w:pStyle w:val="MNormal"/>
        <w:ind w:left="708" w:firstLine="596"/>
        <w:rPr>
          <w:rFonts w:ascii="Times New Roman" w:hAnsi="Times New Roman" w:cs="Times New Roman"/>
        </w:rPr>
      </w:pPr>
    </w:p>
    <w:p w:rsidR="004404A5" w:rsidRPr="001A4492" w:rsidRDefault="00631BA1" w:rsidP="00631BA1">
      <w:pPr>
        <w:pStyle w:val="MTema2"/>
        <w:numPr>
          <w:ilvl w:val="0"/>
          <w:numId w:val="0"/>
        </w:numPr>
        <w:ind w:left="1304"/>
        <w:rPr>
          <w:rFonts w:ascii="Times New Roman" w:hAnsi="Times New Roman" w:cs="Times New Roman"/>
          <w:b w:val="0"/>
        </w:rPr>
      </w:pPr>
      <w:r w:rsidRPr="001A4492">
        <w:rPr>
          <w:rFonts w:ascii="Times New Roman" w:hAnsi="Times New Roman" w:cs="Times New Roman"/>
          <w:b w:val="0"/>
        </w:rPr>
        <w:t xml:space="preserve"> </w:t>
      </w:r>
    </w:p>
    <w:p w:rsidR="00631BA1" w:rsidRPr="00631BA1" w:rsidRDefault="00631BA1" w:rsidP="00631BA1">
      <w:pPr>
        <w:pStyle w:val="MNormal"/>
      </w:pPr>
    </w:p>
    <w:p w:rsidR="007C4B56" w:rsidRDefault="007C4B56">
      <w:pPr>
        <w:pStyle w:val="MTemaNormal"/>
      </w:pPr>
    </w:p>
    <w:sectPr w:rsidR="007C4B56" w:rsidSect="00D61D88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21" w:rsidRDefault="00A76B21">
      <w:r>
        <w:separator/>
      </w:r>
    </w:p>
  </w:endnote>
  <w:endnote w:type="continuationSeparator" w:id="0">
    <w:p w:rsidR="00A76B21" w:rsidRDefault="00A7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4A5" w:rsidRDefault="007C4B56">
    <w:pPr>
      <w:pStyle w:val="Piedepgina"/>
    </w:pPr>
    <w:r>
      <w:t>Glosario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870AD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870AD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21" w:rsidRDefault="00A76B21">
      <w:r>
        <w:separator/>
      </w:r>
    </w:p>
  </w:footnote>
  <w:footnote w:type="continuationSeparator" w:id="0">
    <w:p w:rsidR="00A76B21" w:rsidRDefault="00A76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518"/>
    </w:tblGrid>
    <w:tr w:rsidR="007C30AB" w:rsidTr="00570E1B">
      <w:tc>
        <w:tcPr>
          <w:tcW w:w="6379" w:type="dxa"/>
        </w:tcPr>
        <w:p w:rsidR="007C30AB" w:rsidRPr="006F73FF" w:rsidRDefault="007C30AB" w:rsidP="00570E1B">
          <w:pPr>
            <w:rPr>
              <w:lang w:val="es-MX"/>
            </w:rPr>
          </w:pPr>
          <w:r>
            <w:rPr>
              <w:lang w:val="es-MX"/>
            </w:rPr>
            <w:t>Sistema Gestor Sociedad “Auxilio Mutuo Obrero” Cajamarca</w:t>
          </w:r>
        </w:p>
      </w:tc>
      <w:tc>
        <w:tcPr>
          <w:tcW w:w="2518" w:type="dxa"/>
        </w:tcPr>
        <w:p w:rsidR="007C30AB" w:rsidRPr="006F73FF" w:rsidRDefault="00337EDC" w:rsidP="00570E1B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Versión:           0.2</w:t>
          </w:r>
        </w:p>
      </w:tc>
    </w:tr>
    <w:tr w:rsidR="007C30AB" w:rsidTr="00570E1B">
      <w:tc>
        <w:tcPr>
          <w:tcW w:w="6379" w:type="dxa"/>
        </w:tcPr>
        <w:p w:rsidR="007C30AB" w:rsidRPr="006F73FF" w:rsidRDefault="00FE2388" w:rsidP="00570E1B">
          <w:pPr>
            <w:rPr>
              <w:lang w:val="es-MX"/>
            </w:rPr>
          </w:pPr>
          <w:r>
            <w:rPr>
              <w:lang w:val="es-MX"/>
            </w:rPr>
            <w:t>Proyecto Integrador 1</w:t>
          </w:r>
        </w:p>
      </w:tc>
      <w:tc>
        <w:tcPr>
          <w:tcW w:w="2518" w:type="dxa"/>
        </w:tcPr>
        <w:p w:rsidR="007C30AB" w:rsidRPr="006F73FF" w:rsidRDefault="00FE2388" w:rsidP="00570E1B">
          <w:pPr>
            <w:rPr>
              <w:lang w:val="es-MX"/>
            </w:rPr>
          </w:pPr>
          <w:r>
            <w:rPr>
              <w:lang w:val="es-MX"/>
            </w:rPr>
            <w:t xml:space="preserve">  Fecha:  17</w:t>
          </w:r>
          <w:r w:rsidR="007C30AB" w:rsidRPr="006F73FF">
            <w:rPr>
              <w:lang w:val="es-MX"/>
            </w:rPr>
            <w:t>/</w:t>
          </w:r>
          <w:r>
            <w:rPr>
              <w:lang w:val="es-MX"/>
            </w:rPr>
            <w:t>04/2015</w:t>
          </w:r>
        </w:p>
      </w:tc>
    </w:tr>
    <w:tr w:rsidR="007C30AB" w:rsidRPr="008F4709" w:rsidTr="00570E1B">
      <w:tc>
        <w:tcPr>
          <w:tcW w:w="8897" w:type="dxa"/>
          <w:gridSpan w:val="2"/>
        </w:tcPr>
        <w:p w:rsidR="007C30AB" w:rsidRPr="006F73FF" w:rsidRDefault="007C30AB" w:rsidP="00570E1B">
          <w:pPr>
            <w:rPr>
              <w:lang w:val="es-MX"/>
            </w:rPr>
          </w:pPr>
          <w:r>
            <w:rPr>
              <w:lang w:val="es-MX"/>
            </w:rPr>
            <w:t>Documento de Visión</w:t>
          </w:r>
        </w:p>
      </w:tc>
    </w:tr>
  </w:tbl>
  <w:p w:rsidR="00AF12D5" w:rsidRPr="00AF12D5" w:rsidRDefault="00AF12D5" w:rsidP="00AF12D5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88" w:rsidRDefault="00D61D88" w:rsidP="00D61D88">
    <w:pPr>
      <w:rPr>
        <w:sz w:val="24"/>
      </w:rPr>
    </w:pPr>
  </w:p>
  <w:p w:rsidR="00D61D88" w:rsidRDefault="00D61D88" w:rsidP="00D61D88">
    <w:pPr>
      <w:pBdr>
        <w:top w:val="single" w:sz="6" w:space="1" w:color="auto"/>
      </w:pBdr>
      <w:rPr>
        <w:sz w:val="24"/>
      </w:rPr>
    </w:pPr>
  </w:p>
  <w:p w:rsidR="00D61D88" w:rsidRPr="00D61D88" w:rsidRDefault="00D61D88" w:rsidP="00D61D88">
    <w:pPr>
      <w:pBdr>
        <w:bottom w:val="single" w:sz="6" w:space="1" w:color="auto"/>
      </w:pBdr>
      <w:jc w:val="right"/>
      <w:rPr>
        <w:b/>
        <w:sz w:val="30"/>
        <w:szCs w:val="30"/>
      </w:rPr>
    </w:pPr>
    <w:r w:rsidRPr="00D61D88">
      <w:rPr>
        <w:b/>
        <w:sz w:val="30"/>
        <w:szCs w:val="30"/>
      </w:rPr>
      <w:t xml:space="preserve">SOCIEDAD “AUXILIO MUTUO OBRERO” </w:t>
    </w:r>
    <w:r w:rsidR="00980092">
      <w:rPr>
        <w:b/>
        <w:sz w:val="30"/>
        <w:szCs w:val="30"/>
      </w:rPr>
      <w:t>-</w:t>
    </w:r>
    <w:r w:rsidR="00D13116">
      <w:rPr>
        <w:b/>
        <w:sz w:val="30"/>
        <w:szCs w:val="30"/>
      </w:rPr>
      <w:t xml:space="preserve"> </w:t>
    </w:r>
    <w:r w:rsidRPr="00D61D88">
      <w:rPr>
        <w:b/>
        <w:sz w:val="30"/>
        <w:szCs w:val="30"/>
      </w:rPr>
      <w:t>CAJAMARCA</w:t>
    </w:r>
  </w:p>
  <w:p w:rsidR="00D61D88" w:rsidRDefault="00D61D88" w:rsidP="00D61D88">
    <w:pPr>
      <w:pBdr>
        <w:bottom w:val="single" w:sz="6" w:space="1" w:color="auto"/>
      </w:pBdr>
      <w:jc w:val="right"/>
      <w:rPr>
        <w:sz w:val="24"/>
      </w:rPr>
    </w:pPr>
  </w:p>
  <w:p w:rsidR="00D61D88" w:rsidRDefault="00D61D88" w:rsidP="00D61D88">
    <w:pPr>
      <w:pStyle w:val="Encabezado"/>
    </w:pPr>
  </w:p>
  <w:p w:rsidR="00D61D88" w:rsidRDefault="00D61D8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EAD011C"/>
    <w:multiLevelType w:val="hybridMultilevel"/>
    <w:tmpl w:val="5D90B6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23D19"/>
    <w:multiLevelType w:val="hybridMultilevel"/>
    <w:tmpl w:val="A030DEE2"/>
    <w:lvl w:ilvl="0" w:tplc="F46A211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420B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1AE1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EA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42F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F24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40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629B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C06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39792961"/>
    <w:multiLevelType w:val="hybridMultilevel"/>
    <w:tmpl w:val="3D08D8E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2E93270"/>
    <w:multiLevelType w:val="multilevel"/>
    <w:tmpl w:val="5440730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i w:val="0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6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D5"/>
    <w:rsid w:val="000409F1"/>
    <w:rsid w:val="000552A8"/>
    <w:rsid w:val="0005532D"/>
    <w:rsid w:val="00072EEE"/>
    <w:rsid w:val="000B769B"/>
    <w:rsid w:val="00111CE8"/>
    <w:rsid w:val="00147F45"/>
    <w:rsid w:val="001822D1"/>
    <w:rsid w:val="001957CE"/>
    <w:rsid w:val="001A4492"/>
    <w:rsid w:val="002723D8"/>
    <w:rsid w:val="002A10BF"/>
    <w:rsid w:val="00337EDC"/>
    <w:rsid w:val="00373399"/>
    <w:rsid w:val="003C3115"/>
    <w:rsid w:val="003D1FA5"/>
    <w:rsid w:val="00401FE8"/>
    <w:rsid w:val="004404A5"/>
    <w:rsid w:val="004A00D3"/>
    <w:rsid w:val="004A5B5E"/>
    <w:rsid w:val="004C462D"/>
    <w:rsid w:val="004C757D"/>
    <w:rsid w:val="00517A97"/>
    <w:rsid w:val="0053427F"/>
    <w:rsid w:val="00631BA1"/>
    <w:rsid w:val="00632C12"/>
    <w:rsid w:val="00692990"/>
    <w:rsid w:val="006A6E61"/>
    <w:rsid w:val="006B233A"/>
    <w:rsid w:val="007A0F89"/>
    <w:rsid w:val="007C30AB"/>
    <w:rsid w:val="007C4B56"/>
    <w:rsid w:val="008E4906"/>
    <w:rsid w:val="00980092"/>
    <w:rsid w:val="009A02DA"/>
    <w:rsid w:val="009A3FDC"/>
    <w:rsid w:val="00A76B21"/>
    <w:rsid w:val="00A870AD"/>
    <w:rsid w:val="00AF12D5"/>
    <w:rsid w:val="00AF573F"/>
    <w:rsid w:val="00B858B7"/>
    <w:rsid w:val="00BE2087"/>
    <w:rsid w:val="00BF64C3"/>
    <w:rsid w:val="00C30BB6"/>
    <w:rsid w:val="00CC76EB"/>
    <w:rsid w:val="00CD09EB"/>
    <w:rsid w:val="00D041A2"/>
    <w:rsid w:val="00D13116"/>
    <w:rsid w:val="00D1786F"/>
    <w:rsid w:val="00D5089E"/>
    <w:rsid w:val="00D56985"/>
    <w:rsid w:val="00D61D88"/>
    <w:rsid w:val="00D85EA9"/>
    <w:rsid w:val="00DE3876"/>
    <w:rsid w:val="00E63A9E"/>
    <w:rsid w:val="00E95A69"/>
    <w:rsid w:val="00E9695B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CC76EB"/>
    <w:pPr>
      <w:tabs>
        <w:tab w:val="left" w:pos="400"/>
        <w:tab w:val="right" w:leader="dot" w:pos="8494"/>
      </w:tabs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401FE8"/>
    <w:pPr>
      <w:tabs>
        <w:tab w:val="left" w:pos="851"/>
        <w:tab w:val="right" w:leader="dot" w:pos="8494"/>
      </w:tabs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">
    <w:name w:val="MTema"/>
    <w:basedOn w:val="MTema1"/>
    <w:pPr>
      <w:numPr>
        <w:numId w:val="0"/>
      </w:numPr>
    </w:pPr>
    <w:rPr>
      <w:sz w:val="20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tulo">
    <w:name w:val="Title"/>
    <w:basedOn w:val="Normal"/>
    <w:next w:val="Normal"/>
    <w:link w:val="TtuloCar"/>
    <w:qFormat/>
    <w:rsid w:val="00AF12D5"/>
    <w:pPr>
      <w:widowControl w:val="0"/>
      <w:jc w:val="center"/>
    </w:pPr>
    <w:rPr>
      <w:b/>
      <w:sz w:val="36"/>
      <w:szCs w:val="20"/>
      <w:lang w:val="es-PE" w:eastAsia="en-US"/>
    </w:rPr>
  </w:style>
  <w:style w:type="character" w:customStyle="1" w:styleId="TtuloCar">
    <w:name w:val="Título Car"/>
    <w:link w:val="Ttulo"/>
    <w:rsid w:val="00AF12D5"/>
    <w:rPr>
      <w:rFonts w:ascii="Arial" w:hAnsi="Arial"/>
      <w:b/>
      <w:sz w:val="36"/>
      <w:lang w:eastAsia="en-US"/>
    </w:rPr>
  </w:style>
  <w:style w:type="character" w:customStyle="1" w:styleId="EncabezadoCar">
    <w:name w:val="Encabezado Car"/>
    <w:link w:val="Encabezado"/>
    <w:uiPriority w:val="99"/>
    <w:rsid w:val="00AF12D5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6A6E6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552A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9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9E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11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44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CC76EB"/>
    <w:pPr>
      <w:tabs>
        <w:tab w:val="left" w:pos="400"/>
        <w:tab w:val="right" w:leader="dot" w:pos="8494"/>
      </w:tabs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401FE8"/>
    <w:pPr>
      <w:tabs>
        <w:tab w:val="left" w:pos="851"/>
        <w:tab w:val="right" w:leader="dot" w:pos="8494"/>
      </w:tabs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  <w:jc w:val="both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">
    <w:name w:val="MTema"/>
    <w:basedOn w:val="MTema1"/>
    <w:pPr>
      <w:numPr>
        <w:numId w:val="0"/>
      </w:numPr>
    </w:pPr>
    <w:rPr>
      <w:sz w:val="20"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styleId="Ttulo">
    <w:name w:val="Title"/>
    <w:basedOn w:val="Normal"/>
    <w:next w:val="Normal"/>
    <w:link w:val="TtuloCar"/>
    <w:qFormat/>
    <w:rsid w:val="00AF12D5"/>
    <w:pPr>
      <w:widowControl w:val="0"/>
      <w:jc w:val="center"/>
    </w:pPr>
    <w:rPr>
      <w:b/>
      <w:sz w:val="36"/>
      <w:szCs w:val="20"/>
      <w:lang w:val="es-PE" w:eastAsia="en-US"/>
    </w:rPr>
  </w:style>
  <w:style w:type="character" w:customStyle="1" w:styleId="TtuloCar">
    <w:name w:val="Título Car"/>
    <w:link w:val="Ttulo"/>
    <w:rsid w:val="00AF12D5"/>
    <w:rPr>
      <w:rFonts w:ascii="Arial" w:hAnsi="Arial"/>
      <w:b/>
      <w:sz w:val="36"/>
      <w:lang w:eastAsia="en-US"/>
    </w:rPr>
  </w:style>
  <w:style w:type="character" w:customStyle="1" w:styleId="EncabezadoCar">
    <w:name w:val="Encabezado Car"/>
    <w:link w:val="Encabezado"/>
    <w:uiPriority w:val="99"/>
    <w:rsid w:val="00AF12D5"/>
    <w:rPr>
      <w:rFonts w:ascii="Arial" w:hAnsi="Arial"/>
      <w:szCs w:val="24"/>
      <w:lang w:val="es-ES" w:eastAsia="es-ES"/>
    </w:rPr>
  </w:style>
  <w:style w:type="paragraph" w:customStyle="1" w:styleId="Default">
    <w:name w:val="Default"/>
    <w:rsid w:val="006A6E6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552A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9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9E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11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A4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Monument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746A7-02FB-4A87-B940-FD85A77E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3</TotalTime>
  <Pages>5</Pages>
  <Words>702</Words>
  <Characters>5674</Characters>
  <Application>Microsoft Office Word</Application>
  <DocSecurity>0</DocSecurity>
  <Lines>47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Particular</Company>
  <LinksUpToDate>false</LinksUpToDate>
  <CharactersWithSpaces>6364</CharactersWithSpaces>
  <SharedDoc>false</SharedDoc>
  <HLinks>
    <vt:vector size="48" baseType="variant">
      <vt:variant>
        <vt:i4>4784214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  <vt:variant>
        <vt:i4>4784214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/C:/LUCIA/ma07/plant/requerimientos/RQGLOGXvY.doc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UCLCOM-2</cp:lastModifiedBy>
  <cp:revision>4</cp:revision>
  <cp:lastPrinted>2002-06-07T02:19:00Z</cp:lastPrinted>
  <dcterms:created xsi:type="dcterms:W3CDTF">2015-04-16T06:02:00Z</dcterms:created>
  <dcterms:modified xsi:type="dcterms:W3CDTF">2015-04-18T03:10:00Z</dcterms:modified>
</cp:coreProperties>
</file>