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58935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B2327" w:rsidRDefault="00CB2327">
          <w:pPr>
            <w:pStyle w:val="TtuloTDC"/>
          </w:pPr>
          <w:r>
            <w:rPr>
              <w:lang w:val="es-ES"/>
            </w:rPr>
            <w:t>Contenido</w:t>
          </w:r>
        </w:p>
        <w:p w:rsidR="00CB2327" w:rsidRDefault="00CB23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1595" w:history="1">
            <w:r w:rsidRPr="0086438F">
              <w:rPr>
                <w:rStyle w:val="Hipervnculo"/>
                <w:noProof/>
              </w:rPr>
              <w:t>Christimas Balls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59291596" w:history="1">
            <w:r w:rsidRPr="0086438F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59291597" w:history="1">
            <w:r w:rsidRPr="0086438F">
              <w:rPr>
                <w:rStyle w:val="Hipervnculo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59291598" w:history="1">
            <w:r w:rsidRPr="0086438F">
              <w:rPr>
                <w:rStyle w:val="Hipervnculo"/>
                <w:noProof/>
              </w:rPr>
              <w:t>Noel's Work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59291599" w:history="1">
            <w:r w:rsidRPr="0086438F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59291600" w:history="1">
            <w:r w:rsidRPr="0086438F">
              <w:rPr>
                <w:rStyle w:val="Hipervnculo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27" w:rsidRDefault="00CB2327">
          <w:r>
            <w:rPr>
              <w:b/>
              <w:bCs/>
              <w:lang w:val="es-ES"/>
            </w:rPr>
            <w:fldChar w:fldCharType="end"/>
          </w:r>
        </w:p>
      </w:sdtContent>
    </w:sdt>
    <w:p w:rsidR="000A3EFD" w:rsidRDefault="000A3EFD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>
      <w:bookmarkStart w:id="0" w:name="_GoBack"/>
      <w:bookmarkEnd w:id="0"/>
      <w:r>
        <w:lastRenderedPageBreak/>
        <w:t xml:space="preserve">URI Online </w:t>
      </w:r>
      <w:proofErr w:type="spellStart"/>
      <w:r>
        <w:t>Judge</w:t>
      </w:r>
      <w:proofErr w:type="spellEnd"/>
      <w:r>
        <w:t xml:space="preserve"> | A </w:t>
      </w:r>
    </w:p>
    <w:p w:rsidR="00CB2327" w:rsidRDefault="00CB2327" w:rsidP="00CB2327">
      <w:pPr>
        <w:pStyle w:val="Ttulo1"/>
      </w:pPr>
      <w:bookmarkStart w:id="1" w:name="_Toc59291595"/>
      <w:proofErr w:type="spellStart"/>
      <w:r>
        <w:t>Christimas</w:t>
      </w:r>
      <w:proofErr w:type="spellEnd"/>
      <w:r>
        <w:t xml:space="preserve"> </w:t>
      </w:r>
      <w:proofErr w:type="spellStart"/>
      <w:r>
        <w:t>Balls</w:t>
      </w:r>
      <w:bookmarkEnd w:id="1"/>
      <w:proofErr w:type="spellEnd"/>
    </w:p>
    <w:p w:rsidR="00CB2327" w:rsidRDefault="00CB2327" w:rsidP="00CB2327">
      <w:pPr>
        <w:pStyle w:val="NormalWeb"/>
      </w:pPr>
      <w:proofErr w:type="spellStart"/>
      <w:r>
        <w:t>By</w:t>
      </w:r>
      <w:proofErr w:type="spellEnd"/>
      <w:r>
        <w:t xml:space="preserve"> Jessica </w:t>
      </w:r>
      <w:proofErr w:type="spellStart"/>
      <w:r>
        <w:t>Dagostini</w:t>
      </w:r>
      <w:proofErr w:type="spellEnd"/>
      <w:r>
        <w:t xml:space="preserve">, URI Online </w:t>
      </w:r>
      <w:proofErr w:type="spellStart"/>
      <w:r>
        <w:t>Judge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3" name="Imagen 3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Brazil</w:t>
      </w:r>
      <w:proofErr w:type="spellEnd"/>
    </w:p>
    <w:p w:rsidR="00CB2327" w:rsidRDefault="00CB2327" w:rsidP="00CB2327">
      <w:proofErr w:type="spellStart"/>
      <w:r>
        <w:rPr>
          <w:rStyle w:val="Textoennegrita"/>
        </w:rPr>
        <w:t>Timelimit</w:t>
      </w:r>
      <w:proofErr w:type="spellEnd"/>
      <w:r>
        <w:rPr>
          <w:rStyle w:val="Textoennegrita"/>
        </w:rPr>
        <w:t>: 1</w:t>
      </w:r>
      <w:r>
        <w:t xml:space="preserve"> </w:t>
      </w:r>
    </w:p>
    <w:p w:rsidR="00CB2327" w:rsidRDefault="00CB2327" w:rsidP="00CB2327">
      <w:pPr>
        <w:pStyle w:val="NormalWeb"/>
      </w:pPr>
      <w:r>
        <w:t xml:space="preserve">Amelia </w:t>
      </w:r>
      <w:proofErr w:type="spellStart"/>
      <w:r>
        <w:t>loves</w:t>
      </w:r>
      <w:proofErr w:type="spellEnd"/>
      <w:r>
        <w:t xml:space="preserve"> Christmas,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Christmas </w:t>
      </w:r>
      <w:proofErr w:type="spellStart"/>
      <w:r>
        <w:t>tree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polka </w:t>
      </w:r>
      <w:proofErr w:type="spellStart"/>
      <w:r>
        <w:t>dots</w:t>
      </w:r>
      <w:proofErr w:type="spellEnd"/>
      <w:r>
        <w:t xml:space="preserve"> and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fun</w:t>
      </w:r>
      <w:proofErr w:type="spellEnd"/>
      <w:r>
        <w:t xml:space="preserve">!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Amélia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and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has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in </w:t>
      </w:r>
      <w:proofErr w:type="spellStart"/>
      <w:r>
        <w:t>balls</w:t>
      </w:r>
      <w:proofErr w:type="spellEnd"/>
      <w:r>
        <w:t xml:space="preserve">. So,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Christmas </w:t>
      </w:r>
      <w:proofErr w:type="spellStart"/>
      <w:r>
        <w:t>tree</w:t>
      </w:r>
      <w:proofErr w:type="spellEnd"/>
      <w:r>
        <w:t xml:space="preserve"> has </w:t>
      </w:r>
      <w:r>
        <w:rPr>
          <w:rStyle w:val="Textoennegrita"/>
        </w:rPr>
        <w:t xml:space="preserve">G </w:t>
      </w:r>
      <w:proofErr w:type="spellStart"/>
      <w:r>
        <w:t>branches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r>
        <w:rPr>
          <w:rStyle w:val="Textoennegrita"/>
          <w:i/>
          <w:iCs/>
        </w:rPr>
        <w:t xml:space="preserve">G </w:t>
      </w:r>
      <w:r>
        <w:rPr>
          <w:rStyle w:val="nfasis"/>
        </w:rPr>
        <w:t xml:space="preserve">/ 2 </w:t>
      </w:r>
      <w:proofErr w:type="spellStart"/>
      <w:r>
        <w:t>marbles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 xml:space="preserve">G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</w:p>
    <w:p w:rsidR="00CB2327" w:rsidRDefault="00CB2327" w:rsidP="00CB2327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Amélia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new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</w:p>
    <w:p w:rsidR="00CB2327" w:rsidRDefault="00CB2327" w:rsidP="00CB2327">
      <w:pPr>
        <w:pStyle w:val="NormalWeb"/>
      </w:pPr>
      <w:r>
        <w:t xml:space="preserve">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!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Amelia has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tell</w:t>
      </w:r>
      <w:proofErr w:type="spellEnd"/>
      <w:r>
        <w:t xml:space="preserve"> Amelia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Christmas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decorate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tree</w:t>
      </w:r>
      <w:proofErr w:type="spellEnd"/>
      <w:r>
        <w:t xml:space="preserve">! </w:t>
      </w:r>
    </w:p>
    <w:p w:rsidR="00CB2327" w:rsidRDefault="00CB2327" w:rsidP="00CB2327">
      <w:pPr>
        <w:pStyle w:val="Ttulo2"/>
      </w:pPr>
      <w:bookmarkStart w:id="2" w:name="_Toc59291596"/>
      <w:r>
        <w:t>Input</w:t>
      </w:r>
      <w:bookmarkEnd w:id="2"/>
    </w:p>
    <w:p w:rsidR="00CB2327" w:rsidRDefault="00CB2327" w:rsidP="00CB2327">
      <w:pPr>
        <w:pStyle w:val="NormalWeb"/>
      </w:pPr>
      <w:r>
        <w:t xml:space="preserve">The input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r>
        <w:rPr>
          <w:rStyle w:val="Textoennegrita"/>
        </w:rPr>
        <w:t>B</w:t>
      </w:r>
      <w:r>
        <w:t xml:space="preserve"> (1 &lt; </w:t>
      </w:r>
      <w:r>
        <w:rPr>
          <w:rStyle w:val="Textoennegrita"/>
        </w:rPr>
        <w:t>B</w:t>
      </w:r>
      <w:r>
        <w:t xml:space="preserve"> &lt; 10</w:t>
      </w:r>
      <w:r>
        <w:rPr>
          <w:vertAlign w:val="superscript"/>
        </w:rPr>
        <w:t>3</w:t>
      </w:r>
      <w:r>
        <w:t xml:space="preserve">) and </w:t>
      </w:r>
      <w:r>
        <w:rPr>
          <w:rStyle w:val="Textoennegrita"/>
        </w:rPr>
        <w:t>G</w:t>
      </w:r>
      <w:r>
        <w:t xml:space="preserve"> (100 &lt; </w:t>
      </w:r>
      <w:r>
        <w:rPr>
          <w:rStyle w:val="Textoennegrita"/>
        </w:rPr>
        <w:t>G</w:t>
      </w:r>
      <w:r>
        <w:t xml:space="preserve"> &lt; 1000) </w:t>
      </w:r>
      <w:proofErr w:type="spellStart"/>
      <w:r>
        <w:t>indicating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Amélia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Christmas </w:t>
      </w:r>
      <w:proofErr w:type="spellStart"/>
      <w:r>
        <w:t>tree</w:t>
      </w:r>
      <w:proofErr w:type="spellEnd"/>
      <w:r>
        <w:t xml:space="preserve">. </w:t>
      </w:r>
    </w:p>
    <w:p w:rsidR="00CB2327" w:rsidRDefault="00CB2327" w:rsidP="00CB2327">
      <w:pPr>
        <w:pStyle w:val="Ttulo2"/>
      </w:pPr>
      <w:bookmarkStart w:id="3" w:name="_Toc59291597"/>
      <w:r>
        <w:t>Output</w:t>
      </w:r>
      <w:bookmarkEnd w:id="3"/>
    </w:p>
    <w:p w:rsidR="00CB2327" w:rsidRDefault="00CB2327" w:rsidP="00CB2327">
      <w:pPr>
        <w:pStyle w:val="NormalWeb"/>
      </w:pP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Amélia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Faltam</w:t>
      </w:r>
      <w:proofErr w:type="spellEnd"/>
      <w:r>
        <w:t xml:space="preserve"> </w:t>
      </w:r>
      <w:r>
        <w:rPr>
          <w:rStyle w:val="Textoennegrita"/>
        </w:rPr>
        <w:t>B</w:t>
      </w:r>
      <w:r>
        <w:t xml:space="preserve"> </w:t>
      </w:r>
      <w:proofErr w:type="spellStart"/>
      <w:r>
        <w:t>bolinha</w:t>
      </w:r>
      <w:proofErr w:type="spellEnd"/>
      <w:r>
        <w:t xml:space="preserve">(s)" (in English, </w:t>
      </w:r>
      <w:proofErr w:type="spellStart"/>
      <w:r>
        <w:t>Missing</w:t>
      </w:r>
      <w:proofErr w:type="spellEnd"/>
      <w:r>
        <w:t xml:space="preserve"> </w:t>
      </w:r>
      <w:r>
        <w:rPr>
          <w:rStyle w:val="Textoennegrita"/>
        </w:rPr>
        <w:t xml:space="preserve">B </w:t>
      </w:r>
      <w:proofErr w:type="spellStart"/>
      <w:r>
        <w:t>ball</w:t>
      </w:r>
      <w:proofErr w:type="spellEnd"/>
      <w:r>
        <w:t xml:space="preserve">(s)), </w:t>
      </w:r>
      <w:proofErr w:type="spellStart"/>
      <w:r>
        <w:t>where</w:t>
      </w:r>
      <w:proofErr w:type="spellEnd"/>
      <w:r>
        <w:t xml:space="preserve"> </w:t>
      </w:r>
      <w:r>
        <w:rPr>
          <w:rStyle w:val="Textoennegrita"/>
        </w:rPr>
        <w:t xml:space="preserve">B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Amelia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Amelia has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"Amelia </w:t>
      </w:r>
      <w:proofErr w:type="spellStart"/>
      <w:r>
        <w:t>tem</w:t>
      </w:r>
      <w:proofErr w:type="spellEnd"/>
      <w:r>
        <w:t xml:space="preserve"> todas </w:t>
      </w:r>
      <w:proofErr w:type="spellStart"/>
      <w:r>
        <w:t>bolinhas</w:t>
      </w:r>
      <w:proofErr w:type="spellEnd"/>
      <w:r>
        <w:t>!" (</w:t>
      </w:r>
      <w:proofErr w:type="gramStart"/>
      <w:r>
        <w:t xml:space="preserve">in English, "Amelia has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balls</w:t>
      </w:r>
      <w:proofErr w:type="spellEnd"/>
      <w:r>
        <w:t>!"</w:t>
      </w:r>
      <w:proofErr w:type="gramEnd"/>
      <w: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075"/>
      </w:tblGrid>
      <w:tr w:rsidR="00CB2327" w:rsidTr="00CB2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proofErr w:type="spellStart"/>
            <w:r>
              <w:t>Exemplos</w:t>
            </w:r>
            <w:proofErr w:type="spellEnd"/>
            <w:r>
              <w:t xml:space="preserve"> de Entrada</w:t>
            </w:r>
          </w:p>
        </w:tc>
        <w:tc>
          <w:tcPr>
            <w:tcW w:w="0" w:type="auto"/>
            <w:vAlign w:val="center"/>
            <w:hideMark/>
          </w:tcPr>
          <w:p w:rsidR="00CB2327" w:rsidRDefault="00CB2327">
            <w:proofErr w:type="spellStart"/>
            <w:r>
              <w:t>Exemplos</w:t>
            </w:r>
            <w:proofErr w:type="spellEnd"/>
            <w:r>
              <w:t xml:space="preserve"> de </w:t>
            </w:r>
            <w:proofErr w:type="spellStart"/>
            <w:r>
              <w:t>Saída</w:t>
            </w:r>
            <w:proofErr w:type="spellEnd"/>
          </w:p>
        </w:tc>
      </w:tr>
      <w:tr w:rsidR="00CB2327" w:rsidTr="00CB2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>300</w:t>
            </w:r>
            <w:r>
              <w:br/>
              <w:t>700</w:t>
            </w:r>
          </w:p>
        </w:tc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proofErr w:type="spellStart"/>
            <w:r>
              <w:t>Faltam</w:t>
            </w:r>
            <w:proofErr w:type="spellEnd"/>
            <w:r>
              <w:t xml:space="preserve"> 50 </w:t>
            </w:r>
            <w:proofErr w:type="spellStart"/>
            <w:r>
              <w:t>bolinha</w:t>
            </w:r>
            <w:proofErr w:type="spellEnd"/>
            <w:r>
              <w:t>(s)</w:t>
            </w:r>
          </w:p>
        </w:tc>
      </w:tr>
    </w:tbl>
    <w:p w:rsidR="00CB2327" w:rsidRDefault="00CB2327" w:rsidP="00CB232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22"/>
      </w:tblGrid>
      <w:tr w:rsidR="00CB2327" w:rsidTr="00CB2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>300</w:t>
            </w:r>
            <w:r>
              <w:br/>
              <w:t>600</w:t>
            </w:r>
          </w:p>
        </w:tc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 xml:space="preserve">Amelia </w:t>
            </w:r>
            <w:proofErr w:type="spellStart"/>
            <w:r>
              <w:t>tem</w:t>
            </w:r>
            <w:proofErr w:type="spellEnd"/>
            <w:r>
              <w:t xml:space="preserve"> todas </w:t>
            </w:r>
            <w:proofErr w:type="spellStart"/>
            <w:r>
              <w:t>bolinhas</w:t>
            </w:r>
            <w:proofErr w:type="spellEnd"/>
            <w:r>
              <w:t>!</w:t>
            </w:r>
          </w:p>
        </w:tc>
      </w:tr>
    </w:tbl>
    <w:p w:rsidR="00CB2327" w:rsidRDefault="00CB2327" w:rsidP="00CB232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75"/>
      </w:tblGrid>
      <w:tr w:rsidR="00CB2327" w:rsidTr="00CB2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>300</w:t>
            </w:r>
            <w:r>
              <w:br/>
              <w:t>701</w:t>
            </w:r>
          </w:p>
        </w:tc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proofErr w:type="spellStart"/>
            <w:r>
              <w:t>Faltam</w:t>
            </w:r>
            <w:proofErr w:type="spellEnd"/>
            <w:r>
              <w:t xml:space="preserve"> 50 </w:t>
            </w:r>
            <w:proofErr w:type="spellStart"/>
            <w:r>
              <w:t>bolinha</w:t>
            </w:r>
            <w:proofErr w:type="spellEnd"/>
            <w:r>
              <w:t>(s)</w:t>
            </w:r>
          </w:p>
        </w:tc>
      </w:tr>
    </w:tbl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>
      <w:r>
        <w:lastRenderedPageBreak/>
        <w:t xml:space="preserve">URI Online </w:t>
      </w:r>
      <w:proofErr w:type="spellStart"/>
      <w:r>
        <w:t>Judge</w:t>
      </w:r>
      <w:proofErr w:type="spellEnd"/>
      <w:r>
        <w:t xml:space="preserve"> | B </w:t>
      </w:r>
    </w:p>
    <w:p w:rsidR="00CB2327" w:rsidRDefault="00CB2327" w:rsidP="00CB2327">
      <w:pPr>
        <w:pStyle w:val="Ttulo1"/>
      </w:pPr>
      <w:bookmarkStart w:id="4" w:name="_Toc59291598"/>
      <w:proofErr w:type="spellStart"/>
      <w:r>
        <w:t>Noel's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Groups</w:t>
      </w:r>
      <w:bookmarkEnd w:id="4"/>
      <w:proofErr w:type="spellEnd"/>
    </w:p>
    <w:p w:rsidR="00CB2327" w:rsidRDefault="00CB2327" w:rsidP="00CB2327">
      <w:pPr>
        <w:pStyle w:val="NormalWeb"/>
      </w:pPr>
      <w:proofErr w:type="spellStart"/>
      <w:r>
        <w:t>By</w:t>
      </w:r>
      <w:proofErr w:type="spellEnd"/>
      <w:r>
        <w:t xml:space="preserve"> Jessica </w:t>
      </w:r>
      <w:proofErr w:type="spellStart"/>
      <w:r>
        <w:t>Dagostini</w:t>
      </w:r>
      <w:proofErr w:type="spellEnd"/>
      <w:r>
        <w:t xml:space="preserve">, URI Online </w:t>
      </w:r>
      <w:proofErr w:type="spellStart"/>
      <w:r>
        <w:t>Judge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" name="Imagen 2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Brazil</w:t>
      </w:r>
      <w:proofErr w:type="spellEnd"/>
    </w:p>
    <w:p w:rsidR="00CB2327" w:rsidRDefault="00CB2327" w:rsidP="00CB2327">
      <w:proofErr w:type="spellStart"/>
      <w:r>
        <w:rPr>
          <w:rStyle w:val="Textoennegrita"/>
        </w:rPr>
        <w:t>Timelimit</w:t>
      </w:r>
      <w:proofErr w:type="spellEnd"/>
      <w:r>
        <w:rPr>
          <w:rStyle w:val="Textoennegrita"/>
        </w:rPr>
        <w:t>: 1</w:t>
      </w:r>
      <w:r>
        <w:t xml:space="preserve"> </w:t>
      </w:r>
    </w:p>
    <w:p w:rsidR="00CB2327" w:rsidRDefault="00CB2327" w:rsidP="00CB2327">
      <w:pPr>
        <w:pStyle w:val="NormalWeb"/>
      </w:pP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Santa Claus </w:t>
      </w:r>
      <w:proofErr w:type="spellStart"/>
      <w:r>
        <w:t>recruits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and </w:t>
      </w:r>
      <w:proofErr w:type="spellStart"/>
      <w:r>
        <w:t>gnomes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Christmas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The sector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manufacture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as he </w:t>
      </w:r>
      <w:proofErr w:type="spellStart"/>
      <w:r>
        <w:t>hires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r>
        <w:rPr>
          <w:rStyle w:val="Textoennegrita"/>
        </w:rPr>
        <w:t>H</w:t>
      </w:r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gifts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</w:p>
    <w:p w:rsidR="00CB2327" w:rsidRDefault="00CB2327" w:rsidP="00CB232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Dolls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(in </w:t>
      </w:r>
      <w:proofErr w:type="spellStart"/>
      <w:r>
        <w:t>Portuguese</w:t>
      </w:r>
      <w:proofErr w:type="spellEnd"/>
      <w:r>
        <w:t xml:space="preserve">, </w:t>
      </w:r>
      <w:proofErr w:type="spellStart"/>
      <w:r>
        <w:t>bonecos</w:t>
      </w:r>
      <w:proofErr w:type="spellEnd"/>
      <w:r>
        <w:t xml:space="preserve">): 8 </w:t>
      </w:r>
      <w:proofErr w:type="spellStart"/>
      <w:r>
        <w:t>hours</w:t>
      </w:r>
      <w:proofErr w:type="spellEnd"/>
      <w:r>
        <w:t xml:space="preserve">; </w:t>
      </w:r>
    </w:p>
    <w:p w:rsidR="00CB2327" w:rsidRDefault="00CB2327" w:rsidP="00CB232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Architects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(in </w:t>
      </w:r>
      <w:proofErr w:type="spellStart"/>
      <w:r>
        <w:t>Portuguese</w:t>
      </w:r>
      <w:proofErr w:type="spellEnd"/>
      <w:r>
        <w:t xml:space="preserve">, </w:t>
      </w:r>
      <w:proofErr w:type="spellStart"/>
      <w:r>
        <w:t>arquitetos</w:t>
      </w:r>
      <w:proofErr w:type="spellEnd"/>
      <w:r>
        <w:t xml:space="preserve">): 4 </w:t>
      </w:r>
      <w:proofErr w:type="spellStart"/>
      <w:r>
        <w:t>hours</w:t>
      </w:r>
      <w:proofErr w:type="spellEnd"/>
      <w:r>
        <w:t xml:space="preserve">; </w:t>
      </w:r>
    </w:p>
    <w:p w:rsidR="00CB2327" w:rsidRDefault="00CB2327" w:rsidP="00CB232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Musicians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(in </w:t>
      </w:r>
      <w:proofErr w:type="spellStart"/>
      <w:r>
        <w:t>Portuguese</w:t>
      </w:r>
      <w:proofErr w:type="spellEnd"/>
      <w:r>
        <w:t xml:space="preserve">, </w:t>
      </w:r>
      <w:proofErr w:type="spellStart"/>
      <w:r>
        <w:t>musicos</w:t>
      </w:r>
      <w:proofErr w:type="spellEnd"/>
      <w:r>
        <w:t xml:space="preserve">): 6 </w:t>
      </w:r>
      <w:proofErr w:type="spellStart"/>
      <w:r>
        <w:t>hours</w:t>
      </w:r>
      <w:proofErr w:type="spellEnd"/>
      <w:r>
        <w:t xml:space="preserve">; </w:t>
      </w:r>
    </w:p>
    <w:p w:rsidR="00CB2327" w:rsidRDefault="00CB2327" w:rsidP="00CB232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Drawners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(in </w:t>
      </w:r>
      <w:proofErr w:type="spellStart"/>
      <w:r>
        <w:t>Portuguese</w:t>
      </w:r>
      <w:proofErr w:type="spellEnd"/>
      <w:r>
        <w:t xml:space="preserve">, </w:t>
      </w:r>
      <w:proofErr w:type="spellStart"/>
      <w:r>
        <w:t>desenhistas</w:t>
      </w:r>
      <w:proofErr w:type="spellEnd"/>
      <w:r>
        <w:t xml:space="preserve">): 12 </w:t>
      </w:r>
      <w:proofErr w:type="spellStart"/>
      <w:r>
        <w:t>hours</w:t>
      </w:r>
      <w:proofErr w:type="spellEnd"/>
      <w:r>
        <w:t xml:space="preserve">. </w:t>
      </w:r>
    </w:p>
    <w:p w:rsidR="00CB2327" w:rsidRDefault="00CB2327" w:rsidP="00CB2327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produce </w:t>
      </w:r>
      <w:proofErr w:type="spellStart"/>
      <w:r>
        <w:t>dolls</w:t>
      </w:r>
      <w:proofErr w:type="spellEnd"/>
      <w:r>
        <w:t xml:space="preserve">, </w:t>
      </w:r>
      <w:proofErr w:type="spellStart"/>
      <w:r>
        <w:t>architects</w:t>
      </w:r>
      <w:proofErr w:type="spellEnd"/>
      <w:r>
        <w:t xml:space="preserve">, </w:t>
      </w:r>
      <w:proofErr w:type="spellStart"/>
      <w:r>
        <w:t>houses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as a complete </w:t>
      </w:r>
      <w:proofErr w:type="spellStart"/>
      <w:r>
        <w:t>gift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:rsidR="00CB2327" w:rsidRDefault="00CB2327" w:rsidP="00CB2327">
      <w:pPr>
        <w:pStyle w:val="NormalWeb"/>
      </w:pPr>
      <w:r>
        <w:t xml:space="preserve">Santa Claus has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'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and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Noel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per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he has </w:t>
      </w:r>
      <w:proofErr w:type="spellStart"/>
      <w:r>
        <w:t>hired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:rsidR="00CB2327" w:rsidRDefault="00CB2327" w:rsidP="00CB2327">
      <w:pPr>
        <w:pStyle w:val="Ttulo2"/>
      </w:pPr>
      <w:bookmarkStart w:id="5" w:name="_Toc59291599"/>
      <w:r>
        <w:t>Input</w:t>
      </w:r>
      <w:bookmarkEnd w:id="5"/>
    </w:p>
    <w:p w:rsidR="00CB2327" w:rsidRDefault="00CB2327" w:rsidP="00CB2327">
      <w:pPr>
        <w:pStyle w:val="NormalWeb"/>
      </w:pPr>
      <w:r>
        <w:t xml:space="preserve">The </w:t>
      </w:r>
      <w:proofErr w:type="spellStart"/>
      <w:r>
        <w:t>first</w:t>
      </w:r>
      <w:proofErr w:type="spellEnd"/>
      <w:r>
        <w:t xml:space="preserve"> input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r>
        <w:rPr>
          <w:rStyle w:val="Textoennegrita"/>
        </w:rPr>
        <w:t xml:space="preserve">N </w:t>
      </w:r>
      <w:r>
        <w:t xml:space="preserve">(1 ≤ </w:t>
      </w:r>
      <w:r>
        <w:rPr>
          <w:rStyle w:val="Textoennegrita"/>
        </w:rPr>
        <w:t xml:space="preserve">N </w:t>
      </w:r>
      <w:r>
        <w:t xml:space="preserve">≤ 1000),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Santa has </w:t>
      </w:r>
      <w:proofErr w:type="spellStart"/>
      <w:r>
        <w:t>hired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 xml:space="preserve">N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r>
        <w:rPr>
          <w:rStyle w:val="Textoennegrita"/>
        </w:rPr>
        <w:t xml:space="preserve">E, G </w:t>
      </w:r>
      <w:r>
        <w:t xml:space="preserve">and </w:t>
      </w:r>
      <w:r>
        <w:rPr>
          <w:rStyle w:val="Textoennegrita"/>
        </w:rPr>
        <w:t xml:space="preserve">H </w:t>
      </w:r>
      <w:r>
        <w:t xml:space="preserve">(1 ≤ </w:t>
      </w:r>
      <w:r>
        <w:rPr>
          <w:rStyle w:val="Textoennegrita"/>
        </w:rPr>
        <w:t xml:space="preserve">H </w:t>
      </w:r>
      <w:r>
        <w:t xml:space="preserve">≤ 24),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(in </w:t>
      </w:r>
      <w:proofErr w:type="spellStart"/>
      <w:r>
        <w:t>lower</w:t>
      </w:r>
      <w:proofErr w:type="spellEnd"/>
      <w:r>
        <w:t xml:space="preserve"> case)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(in full </w:t>
      </w:r>
      <w:proofErr w:type="spellStart"/>
      <w:r>
        <w:t>value</w:t>
      </w:r>
      <w:proofErr w:type="spellEnd"/>
      <w:r>
        <w:t>).</w:t>
      </w:r>
    </w:p>
    <w:p w:rsidR="00CB2327" w:rsidRDefault="00CB2327" w:rsidP="00CB2327">
      <w:pPr>
        <w:pStyle w:val="Ttulo2"/>
      </w:pPr>
      <w:bookmarkStart w:id="6" w:name="_Toc59291600"/>
      <w:r>
        <w:t>Output</w:t>
      </w:r>
      <w:bookmarkEnd w:id="6"/>
    </w:p>
    <w:p w:rsidR="00CB2327" w:rsidRDefault="00CB2327" w:rsidP="00CB2327">
      <w:pPr>
        <w:pStyle w:val="NormalWeb"/>
      </w:pPr>
      <w:r>
        <w:t xml:space="preserve">The output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gramStart"/>
      <w:r>
        <w:rPr>
          <w:rStyle w:val="Textoennegrita"/>
        </w:rPr>
        <w:t xml:space="preserve">P </w:t>
      </w:r>
      <w:r>
        <w:t>,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Santa’s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423"/>
      </w:tblGrid>
      <w:tr w:rsidR="00CB2327" w:rsidTr="00CB2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r>
              <w:t xml:space="preserve">Input </w:t>
            </w:r>
            <w:proofErr w:type="spellStart"/>
            <w:r>
              <w:t>Sample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2327" w:rsidRDefault="00CB2327">
            <w:r>
              <w:t xml:space="preserve">Output </w:t>
            </w:r>
            <w:proofErr w:type="spellStart"/>
            <w:r>
              <w:t>Sample</w:t>
            </w:r>
            <w:proofErr w:type="spellEnd"/>
          </w:p>
        </w:tc>
      </w:tr>
      <w:tr w:rsidR="00CB2327" w:rsidTr="00CB2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>7</w:t>
            </w:r>
            <w:r>
              <w:br/>
            </w:r>
            <w:proofErr w:type="spellStart"/>
            <w:r>
              <w:t>Aradhel</w:t>
            </w:r>
            <w:proofErr w:type="spellEnd"/>
            <w:r>
              <w:t xml:space="preserve"> </w:t>
            </w:r>
            <w:proofErr w:type="spellStart"/>
            <w:r>
              <w:t>bonecos</w:t>
            </w:r>
            <w:proofErr w:type="spellEnd"/>
            <w:r>
              <w:t xml:space="preserve"> 10</w:t>
            </w:r>
            <w:r>
              <w:br/>
            </w:r>
            <w:proofErr w:type="spellStart"/>
            <w:r>
              <w:t>Aerin</w:t>
            </w:r>
            <w:proofErr w:type="spellEnd"/>
            <w:r>
              <w:t xml:space="preserve"> </w:t>
            </w:r>
            <w:proofErr w:type="spellStart"/>
            <w:r>
              <w:t>arquitetos</w:t>
            </w:r>
            <w:proofErr w:type="spellEnd"/>
            <w:r>
              <w:t xml:space="preserve"> 15</w:t>
            </w:r>
            <w:r>
              <w:br/>
              <w:t xml:space="preserve">Anna </w:t>
            </w:r>
            <w:proofErr w:type="spellStart"/>
            <w:r>
              <w:t>musicos</w:t>
            </w:r>
            <w:proofErr w:type="spellEnd"/>
            <w:r>
              <w:t xml:space="preserve"> 10</w:t>
            </w:r>
            <w:r>
              <w:br/>
            </w:r>
            <w:proofErr w:type="spellStart"/>
            <w:r>
              <w:t>Elbereth</w:t>
            </w:r>
            <w:proofErr w:type="spellEnd"/>
            <w:r>
              <w:t xml:space="preserve"> </w:t>
            </w:r>
            <w:proofErr w:type="spellStart"/>
            <w:r>
              <w:t>musicos</w:t>
            </w:r>
            <w:proofErr w:type="spellEnd"/>
            <w:r>
              <w:t xml:space="preserve"> 10</w:t>
            </w:r>
            <w:r>
              <w:br/>
            </w:r>
            <w:proofErr w:type="spellStart"/>
            <w:r>
              <w:t>Freda</w:t>
            </w:r>
            <w:proofErr w:type="spellEnd"/>
            <w:r>
              <w:t xml:space="preserve"> </w:t>
            </w:r>
            <w:proofErr w:type="spellStart"/>
            <w:r>
              <w:t>desenhistas</w:t>
            </w:r>
            <w:proofErr w:type="spellEnd"/>
            <w:r>
              <w:t xml:space="preserve"> 15</w:t>
            </w:r>
            <w:r>
              <w:br/>
            </w:r>
            <w:proofErr w:type="spellStart"/>
            <w:r>
              <w:t>Arwen</w:t>
            </w:r>
            <w:proofErr w:type="spellEnd"/>
            <w:r>
              <w:t xml:space="preserve"> </w:t>
            </w:r>
            <w:proofErr w:type="spellStart"/>
            <w:r>
              <w:t>bonecos</w:t>
            </w:r>
            <w:proofErr w:type="spellEnd"/>
            <w:r>
              <w:t xml:space="preserve"> 10</w:t>
            </w:r>
            <w:r>
              <w:br/>
            </w:r>
            <w:proofErr w:type="spellStart"/>
            <w:r>
              <w:t>Logolas</w:t>
            </w:r>
            <w:proofErr w:type="spellEnd"/>
            <w:r>
              <w:t xml:space="preserve"> </w:t>
            </w:r>
            <w:proofErr w:type="spellStart"/>
            <w:r>
              <w:t>bonecos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CB2327" w:rsidRDefault="00CB2327">
            <w:pPr>
              <w:pStyle w:val="NormalWeb"/>
            </w:pPr>
            <w:r>
              <w:t>10</w:t>
            </w:r>
          </w:p>
        </w:tc>
      </w:tr>
    </w:tbl>
    <w:p w:rsidR="00CB2327" w:rsidRDefault="00CB2327" w:rsidP="00CB2327">
      <w:pPr>
        <w:pStyle w:val="footer"/>
      </w:pPr>
      <w:proofErr w:type="spellStart"/>
      <w:r>
        <w:lastRenderedPageBreak/>
        <w:t>Contest</w:t>
      </w:r>
      <w:proofErr w:type="spellEnd"/>
      <w:r>
        <w:t xml:space="preserve"> de Natal 2020 </w:t>
      </w:r>
    </w:p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Default="00CB2327" w:rsidP="00CB2327"/>
    <w:p w:rsidR="00CB2327" w:rsidRPr="00CB2327" w:rsidRDefault="00CB2327" w:rsidP="00CB2327"/>
    <w:sectPr w:rsidR="00CB2327" w:rsidRPr="00CB2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7EF8"/>
    <w:multiLevelType w:val="multilevel"/>
    <w:tmpl w:val="777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52"/>
    <w:rsid w:val="000A3EFD"/>
    <w:rsid w:val="008C7C52"/>
    <w:rsid w:val="00CB2327"/>
    <w:rsid w:val="00D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12D8"/>
  <w15:chartTrackingRefBased/>
  <w15:docId w15:val="{5E32737B-C775-419F-973B-3BD9452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A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3EFD"/>
    <w:pPr>
      <w:outlineLvl w:val="9"/>
    </w:pPr>
    <w:rPr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0A3EFD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0A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0A3EFD"/>
    <w:rPr>
      <w:b/>
      <w:bCs/>
    </w:rPr>
  </w:style>
  <w:style w:type="character" w:styleId="nfasis">
    <w:name w:val="Emphasis"/>
    <w:basedOn w:val="Fuentedeprrafopredeter"/>
    <w:uiPriority w:val="20"/>
    <w:qFormat/>
    <w:rsid w:val="000A3EFD"/>
    <w:rPr>
      <w:i/>
      <w:iCs/>
    </w:rPr>
  </w:style>
  <w:style w:type="table" w:styleId="Tablanormal3">
    <w:name w:val="Plain Table 3"/>
    <w:basedOn w:val="Tablanormal"/>
    <w:uiPriority w:val="43"/>
    <w:rsid w:val="000A3E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A3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A3E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oter">
    <w:name w:val="footer"/>
    <w:basedOn w:val="Normal"/>
    <w:rsid w:val="00CB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B2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232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2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1F37-E18E-4F82-BCDC-99CBF793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612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eyver-dev</dc:creator>
  <cp:keywords/>
  <dc:description/>
  <cp:lastModifiedBy>eyver-dev</cp:lastModifiedBy>
  <cp:revision>4</cp:revision>
  <dcterms:created xsi:type="dcterms:W3CDTF">2020-12-19T20:26:00Z</dcterms:created>
  <dcterms:modified xsi:type="dcterms:W3CDTF">2020-12-19T21:33:00Z</dcterms:modified>
</cp:coreProperties>
</file>