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45523" w14:textId="77777777" w:rsidR="003D46F2" w:rsidRPr="003D46F2" w:rsidRDefault="003D46F2" w:rsidP="003D46F2">
      <w:pPr>
        <w:rPr>
          <w:sz w:val="18"/>
          <w:szCs w:val="16"/>
        </w:rPr>
      </w:pPr>
      <w:r w:rsidRPr="003D46F2">
        <w:rPr>
          <w:noProof/>
          <w:sz w:val="18"/>
          <w:szCs w:val="16"/>
        </w:rPr>
        <w:drawing>
          <wp:anchor distT="0" distB="0" distL="114300" distR="114300" simplePos="0" relativeHeight="251659264" behindDoc="0" locked="0" layoutInCell="1" allowOverlap="1" wp14:anchorId="38C99D2F" wp14:editId="299FD929">
            <wp:simplePos x="0" y="0"/>
            <wp:positionH relativeFrom="column">
              <wp:posOffset>-849630</wp:posOffset>
            </wp:positionH>
            <wp:positionV relativeFrom="paragraph">
              <wp:posOffset>-247650</wp:posOffset>
            </wp:positionV>
            <wp:extent cx="2805195" cy="720000"/>
            <wp:effectExtent l="0" t="0" r="0" b="4445"/>
            <wp:wrapNone/>
            <wp:docPr id="1" name="Imagen 1" descr="PREG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GR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19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46F2">
        <w:rPr>
          <w:noProof/>
          <w:sz w:val="18"/>
          <w:szCs w:val="16"/>
        </w:rPr>
        <w:drawing>
          <wp:anchor distT="0" distB="0" distL="114300" distR="114300" simplePos="0" relativeHeight="251660288" behindDoc="0" locked="0" layoutInCell="1" allowOverlap="1" wp14:anchorId="745ABF80" wp14:editId="587187E3">
            <wp:simplePos x="0" y="0"/>
            <wp:positionH relativeFrom="column">
              <wp:posOffset>5158740</wp:posOffset>
            </wp:positionH>
            <wp:positionV relativeFrom="paragraph">
              <wp:posOffset>-290195</wp:posOffset>
            </wp:positionV>
            <wp:extent cx="1080000" cy="1080000"/>
            <wp:effectExtent l="0" t="0" r="6350" b="6350"/>
            <wp:wrapNone/>
            <wp:docPr id="2" name="Imagen 2" descr="Facultad de Ciencias Matemáticas y Fís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ad de Ciencias Matemáticas y Físic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31728" w14:textId="77777777" w:rsidR="003D46F2" w:rsidRPr="003D46F2" w:rsidRDefault="003D46F2" w:rsidP="003D46F2">
      <w:pPr>
        <w:tabs>
          <w:tab w:val="left" w:pos="1395"/>
        </w:tabs>
        <w:spacing w:line="240" w:lineRule="auto"/>
        <w:jc w:val="center"/>
        <w:rPr>
          <w:b/>
          <w:bCs/>
          <w:sz w:val="28"/>
          <w:szCs w:val="28"/>
        </w:rPr>
      </w:pPr>
    </w:p>
    <w:p w14:paraId="687BFB2C" w14:textId="77777777" w:rsidR="003D46F2" w:rsidRPr="003D46F2" w:rsidRDefault="003D46F2" w:rsidP="003D46F2">
      <w:pPr>
        <w:tabs>
          <w:tab w:val="left" w:pos="1395"/>
        </w:tabs>
        <w:spacing w:line="240" w:lineRule="auto"/>
        <w:jc w:val="center"/>
        <w:rPr>
          <w:b/>
          <w:bCs/>
          <w:sz w:val="28"/>
          <w:szCs w:val="28"/>
        </w:rPr>
      </w:pPr>
      <w:r w:rsidRPr="003D46F2">
        <w:rPr>
          <w:b/>
          <w:bCs/>
          <w:sz w:val="28"/>
          <w:szCs w:val="28"/>
        </w:rPr>
        <w:t>UNIVERSIDAD DE GUAYAQUIL</w:t>
      </w:r>
    </w:p>
    <w:p w14:paraId="775FB62D" w14:textId="77777777" w:rsidR="003D46F2" w:rsidRPr="003D46F2" w:rsidRDefault="003D46F2" w:rsidP="003D46F2">
      <w:pPr>
        <w:tabs>
          <w:tab w:val="left" w:pos="1395"/>
        </w:tabs>
        <w:spacing w:line="240" w:lineRule="auto"/>
        <w:jc w:val="center"/>
        <w:rPr>
          <w:b/>
          <w:bCs/>
          <w:sz w:val="28"/>
          <w:szCs w:val="28"/>
        </w:rPr>
      </w:pPr>
      <w:r w:rsidRPr="003D46F2">
        <w:rPr>
          <w:b/>
          <w:bCs/>
          <w:sz w:val="28"/>
          <w:szCs w:val="28"/>
        </w:rPr>
        <w:t>FACULTAD DE CIENCIAS, MATEMATICAS Y FISICAS</w:t>
      </w:r>
    </w:p>
    <w:p w14:paraId="2DDCCB78" w14:textId="77777777" w:rsidR="003D46F2" w:rsidRPr="003D46F2" w:rsidRDefault="003D46F2" w:rsidP="003D46F2">
      <w:pPr>
        <w:tabs>
          <w:tab w:val="left" w:pos="1395"/>
        </w:tabs>
        <w:spacing w:line="240" w:lineRule="auto"/>
        <w:jc w:val="center"/>
        <w:rPr>
          <w:b/>
          <w:bCs/>
          <w:sz w:val="28"/>
          <w:szCs w:val="28"/>
        </w:rPr>
      </w:pPr>
      <w:r w:rsidRPr="003D46F2">
        <w:rPr>
          <w:b/>
          <w:bCs/>
          <w:sz w:val="28"/>
          <w:szCs w:val="28"/>
        </w:rPr>
        <w:t>CARRERA DE SOFTWARE</w:t>
      </w:r>
    </w:p>
    <w:p w14:paraId="0A767C76" w14:textId="77777777" w:rsidR="003D46F2" w:rsidRPr="003D46F2" w:rsidRDefault="003D46F2" w:rsidP="003D46F2">
      <w:pPr>
        <w:tabs>
          <w:tab w:val="left" w:pos="1395"/>
        </w:tabs>
        <w:spacing w:line="276" w:lineRule="auto"/>
        <w:jc w:val="center"/>
        <w:rPr>
          <w:sz w:val="26"/>
          <w:szCs w:val="26"/>
        </w:rPr>
      </w:pPr>
    </w:p>
    <w:p w14:paraId="7E916160" w14:textId="77777777" w:rsidR="003D46F2" w:rsidRPr="003D46F2" w:rsidRDefault="003D46F2" w:rsidP="003D46F2">
      <w:pPr>
        <w:tabs>
          <w:tab w:val="left" w:pos="1395"/>
        </w:tabs>
        <w:spacing w:line="276" w:lineRule="auto"/>
        <w:jc w:val="center"/>
        <w:rPr>
          <w:b/>
          <w:bCs/>
          <w:sz w:val="28"/>
          <w:szCs w:val="28"/>
        </w:rPr>
      </w:pPr>
      <w:r w:rsidRPr="003D46F2">
        <w:rPr>
          <w:b/>
          <w:bCs/>
          <w:sz w:val="28"/>
          <w:szCs w:val="28"/>
        </w:rPr>
        <w:t>MATERIA:</w:t>
      </w:r>
    </w:p>
    <w:p w14:paraId="1A8D98F6" w14:textId="605A0EF7" w:rsidR="003D46F2" w:rsidRDefault="003D46F2" w:rsidP="003D46F2">
      <w:pPr>
        <w:tabs>
          <w:tab w:val="left" w:pos="1395"/>
        </w:tabs>
        <w:spacing w:line="276" w:lineRule="auto"/>
        <w:jc w:val="center"/>
        <w:rPr>
          <w:sz w:val="28"/>
          <w:szCs w:val="28"/>
        </w:rPr>
      </w:pPr>
      <w:r w:rsidRPr="003D46F2">
        <w:rPr>
          <w:sz w:val="28"/>
          <w:szCs w:val="28"/>
        </w:rPr>
        <w:t>CONSTRUCCION DE SOFTWARE</w:t>
      </w:r>
    </w:p>
    <w:p w14:paraId="20F79B76" w14:textId="77777777" w:rsidR="00A12771" w:rsidRPr="003D46F2" w:rsidRDefault="00A12771" w:rsidP="003D46F2">
      <w:pPr>
        <w:tabs>
          <w:tab w:val="left" w:pos="1395"/>
        </w:tabs>
        <w:spacing w:line="276" w:lineRule="auto"/>
        <w:jc w:val="center"/>
        <w:rPr>
          <w:sz w:val="28"/>
          <w:szCs w:val="28"/>
        </w:rPr>
      </w:pPr>
    </w:p>
    <w:p w14:paraId="2309AB99" w14:textId="3A1EF88A" w:rsidR="003D46F2" w:rsidRPr="00A12771" w:rsidRDefault="003D46F2" w:rsidP="003D46F2">
      <w:pPr>
        <w:jc w:val="center"/>
        <w:rPr>
          <w:b/>
          <w:bCs/>
          <w:color w:val="1D2125"/>
          <w:sz w:val="28"/>
          <w:szCs w:val="28"/>
          <w:shd w:val="clear" w:color="auto" w:fill="FFFFFF"/>
        </w:rPr>
      </w:pPr>
      <w:r w:rsidRPr="00A12771">
        <w:rPr>
          <w:b/>
          <w:bCs/>
          <w:color w:val="1D2125"/>
          <w:sz w:val="28"/>
          <w:szCs w:val="28"/>
          <w:shd w:val="clear" w:color="auto" w:fill="FFFFFF"/>
        </w:rPr>
        <w:t>P</w:t>
      </w:r>
      <w:r w:rsidR="00BB36BE">
        <w:rPr>
          <w:b/>
          <w:bCs/>
          <w:color w:val="1D2125"/>
          <w:sz w:val="28"/>
          <w:szCs w:val="28"/>
          <w:shd w:val="clear" w:color="auto" w:fill="FFFFFF"/>
        </w:rPr>
        <w:t>OLITICA</w:t>
      </w:r>
      <w:r w:rsidRPr="00A12771">
        <w:rPr>
          <w:b/>
          <w:bCs/>
          <w:color w:val="1D2125"/>
          <w:sz w:val="28"/>
          <w:szCs w:val="28"/>
          <w:shd w:val="clear" w:color="auto" w:fill="FFFFFF"/>
        </w:rPr>
        <w:t xml:space="preserve"> DE MANTENIMIENTO</w:t>
      </w:r>
    </w:p>
    <w:p w14:paraId="51D9D157" w14:textId="77777777" w:rsidR="00A12771" w:rsidRPr="003D46F2" w:rsidRDefault="00A12771" w:rsidP="003D46F2">
      <w:pPr>
        <w:jc w:val="center"/>
        <w:rPr>
          <w:b/>
          <w:bCs/>
          <w:color w:val="1D2125"/>
          <w:sz w:val="26"/>
          <w:szCs w:val="26"/>
          <w:shd w:val="clear" w:color="auto" w:fill="FFFFFF"/>
        </w:rPr>
      </w:pPr>
    </w:p>
    <w:p w14:paraId="4508D5DD" w14:textId="77777777" w:rsidR="003D46F2" w:rsidRPr="003D46F2" w:rsidRDefault="003D46F2" w:rsidP="003D46F2">
      <w:pPr>
        <w:jc w:val="center"/>
        <w:rPr>
          <w:b/>
          <w:bCs/>
          <w:color w:val="1D2125"/>
          <w:sz w:val="28"/>
          <w:szCs w:val="32"/>
          <w:shd w:val="clear" w:color="auto" w:fill="FFFFFF"/>
        </w:rPr>
      </w:pPr>
      <w:r w:rsidRPr="003D46F2">
        <w:rPr>
          <w:b/>
          <w:bCs/>
          <w:color w:val="1D2125"/>
          <w:sz w:val="28"/>
          <w:szCs w:val="32"/>
          <w:shd w:val="clear" w:color="auto" w:fill="FFFFFF"/>
        </w:rPr>
        <w:t>TEMA DE PROYECTO:</w:t>
      </w:r>
    </w:p>
    <w:p w14:paraId="7F014B7C" w14:textId="77777777" w:rsidR="003D46F2" w:rsidRPr="00131FAB" w:rsidRDefault="003D46F2" w:rsidP="003D46F2">
      <w:pPr>
        <w:jc w:val="center"/>
        <w:rPr>
          <w:sz w:val="32"/>
          <w:szCs w:val="32"/>
        </w:rPr>
      </w:pPr>
      <w:r w:rsidRPr="00131FAB">
        <w:rPr>
          <w:color w:val="1D2125"/>
          <w:sz w:val="28"/>
          <w:szCs w:val="32"/>
          <w:shd w:val="clear" w:color="auto" w:fill="FFFFFF"/>
        </w:rPr>
        <w:t>MANTENIMIENTOS EN TALLER DE VEHÍCULOS</w:t>
      </w:r>
    </w:p>
    <w:p w14:paraId="6FB9C9D5" w14:textId="77777777" w:rsidR="003D46F2" w:rsidRPr="003D46F2" w:rsidRDefault="003D46F2" w:rsidP="003D46F2">
      <w:pPr>
        <w:tabs>
          <w:tab w:val="left" w:pos="1395"/>
        </w:tabs>
        <w:spacing w:line="276" w:lineRule="auto"/>
        <w:jc w:val="center"/>
        <w:rPr>
          <w:sz w:val="26"/>
          <w:szCs w:val="26"/>
        </w:rPr>
      </w:pPr>
    </w:p>
    <w:p w14:paraId="4580DEE6" w14:textId="77777777" w:rsidR="003D46F2" w:rsidRPr="003D46F2" w:rsidRDefault="003D46F2" w:rsidP="003D46F2">
      <w:pPr>
        <w:tabs>
          <w:tab w:val="left" w:pos="1395"/>
        </w:tabs>
        <w:spacing w:line="276" w:lineRule="auto"/>
        <w:jc w:val="center"/>
        <w:rPr>
          <w:b/>
          <w:bCs/>
          <w:sz w:val="28"/>
          <w:szCs w:val="28"/>
        </w:rPr>
      </w:pPr>
      <w:r w:rsidRPr="003D46F2">
        <w:rPr>
          <w:b/>
          <w:bCs/>
          <w:sz w:val="28"/>
          <w:szCs w:val="28"/>
        </w:rPr>
        <w:t>PROFESOR:</w:t>
      </w:r>
    </w:p>
    <w:p w14:paraId="7BF3F465" w14:textId="77777777" w:rsidR="003D46F2" w:rsidRPr="003D46F2" w:rsidRDefault="003D46F2" w:rsidP="003D46F2">
      <w:pPr>
        <w:tabs>
          <w:tab w:val="left" w:pos="1395"/>
        </w:tabs>
        <w:spacing w:line="276" w:lineRule="auto"/>
        <w:jc w:val="center"/>
        <w:rPr>
          <w:sz w:val="28"/>
          <w:szCs w:val="28"/>
        </w:rPr>
      </w:pPr>
      <w:r w:rsidRPr="003D46F2">
        <w:rPr>
          <w:sz w:val="28"/>
          <w:szCs w:val="28"/>
        </w:rPr>
        <w:t>PARRALES BRAVO FRANKLIN RICARDO</w:t>
      </w:r>
    </w:p>
    <w:p w14:paraId="58F3B489" w14:textId="77777777" w:rsidR="003D46F2" w:rsidRPr="003D46F2" w:rsidRDefault="003D46F2" w:rsidP="003D46F2">
      <w:pPr>
        <w:tabs>
          <w:tab w:val="left" w:pos="1395"/>
        </w:tabs>
        <w:spacing w:line="276" w:lineRule="auto"/>
        <w:jc w:val="center"/>
        <w:rPr>
          <w:sz w:val="26"/>
          <w:szCs w:val="26"/>
        </w:rPr>
      </w:pPr>
    </w:p>
    <w:p w14:paraId="1861D0B3" w14:textId="77777777" w:rsidR="003D46F2" w:rsidRPr="003D46F2" w:rsidRDefault="003D46F2" w:rsidP="003D46F2">
      <w:pPr>
        <w:tabs>
          <w:tab w:val="left" w:pos="1395"/>
        </w:tabs>
        <w:spacing w:line="276" w:lineRule="auto"/>
        <w:jc w:val="center"/>
        <w:rPr>
          <w:sz w:val="28"/>
          <w:szCs w:val="28"/>
        </w:rPr>
      </w:pPr>
      <w:r w:rsidRPr="003D46F2">
        <w:rPr>
          <w:sz w:val="28"/>
          <w:szCs w:val="28"/>
        </w:rPr>
        <w:t>GRUPO D</w:t>
      </w:r>
    </w:p>
    <w:p w14:paraId="7B903033" w14:textId="77777777" w:rsidR="003D46F2" w:rsidRPr="003D46F2" w:rsidRDefault="003D46F2" w:rsidP="003D46F2">
      <w:pPr>
        <w:tabs>
          <w:tab w:val="left" w:pos="1395"/>
        </w:tabs>
        <w:spacing w:line="276" w:lineRule="auto"/>
        <w:jc w:val="center"/>
        <w:rPr>
          <w:sz w:val="26"/>
          <w:szCs w:val="26"/>
        </w:rPr>
      </w:pPr>
    </w:p>
    <w:p w14:paraId="6596182D" w14:textId="77777777" w:rsidR="003D46F2" w:rsidRPr="003D46F2" w:rsidRDefault="003D46F2" w:rsidP="003D46F2">
      <w:pPr>
        <w:tabs>
          <w:tab w:val="left" w:pos="1395"/>
        </w:tabs>
        <w:spacing w:line="276" w:lineRule="auto"/>
        <w:jc w:val="center"/>
        <w:rPr>
          <w:b/>
          <w:bCs/>
          <w:sz w:val="28"/>
          <w:szCs w:val="28"/>
        </w:rPr>
      </w:pPr>
      <w:r w:rsidRPr="003D46F2">
        <w:rPr>
          <w:b/>
          <w:bCs/>
          <w:sz w:val="28"/>
          <w:szCs w:val="28"/>
        </w:rPr>
        <w:t>INTEGRANTES:</w:t>
      </w:r>
    </w:p>
    <w:p w14:paraId="4A2A55BB" w14:textId="77777777" w:rsidR="003D46F2" w:rsidRPr="003D46F2" w:rsidRDefault="003D46F2" w:rsidP="003D46F2">
      <w:pPr>
        <w:shd w:val="clear" w:color="auto" w:fill="FFFFFF"/>
        <w:spacing w:line="240" w:lineRule="auto"/>
        <w:jc w:val="center"/>
        <w:rPr>
          <w:rFonts w:eastAsia="Times New Roman"/>
          <w:strike/>
          <w:color w:val="1D2125"/>
          <w:sz w:val="28"/>
          <w:szCs w:val="28"/>
        </w:rPr>
      </w:pPr>
      <w:r w:rsidRPr="003D46F2">
        <w:rPr>
          <w:rFonts w:eastAsia="Times New Roman"/>
          <w:strike/>
          <w:color w:val="1D2125"/>
          <w:sz w:val="28"/>
          <w:szCs w:val="28"/>
        </w:rPr>
        <w:t>ASTUDILLO BALCÁZAR JOSUÉ EDUARDO (NO TRABAJO)</w:t>
      </w:r>
    </w:p>
    <w:p w14:paraId="5527C98A" w14:textId="77777777" w:rsidR="003D46F2" w:rsidRPr="003D46F2" w:rsidRDefault="003D46F2" w:rsidP="003D46F2">
      <w:pPr>
        <w:shd w:val="clear" w:color="auto" w:fill="FFFFFF"/>
        <w:spacing w:line="240" w:lineRule="auto"/>
        <w:jc w:val="center"/>
        <w:rPr>
          <w:rFonts w:eastAsia="Times New Roman"/>
          <w:color w:val="1D2125"/>
          <w:sz w:val="28"/>
          <w:szCs w:val="28"/>
        </w:rPr>
      </w:pPr>
      <w:r w:rsidRPr="003D46F2">
        <w:rPr>
          <w:rFonts w:eastAsia="Times New Roman"/>
          <w:color w:val="1D2125"/>
          <w:sz w:val="28"/>
          <w:szCs w:val="28"/>
        </w:rPr>
        <w:t>HUACON RAMIREZ GREGORY JOSUÉ(LÍDER)</w:t>
      </w:r>
    </w:p>
    <w:p w14:paraId="726B8E78" w14:textId="77777777" w:rsidR="003D46F2" w:rsidRPr="003D46F2" w:rsidRDefault="003D46F2" w:rsidP="003D46F2">
      <w:pPr>
        <w:shd w:val="clear" w:color="auto" w:fill="FFFFFF"/>
        <w:spacing w:line="240" w:lineRule="auto"/>
        <w:jc w:val="center"/>
        <w:rPr>
          <w:rFonts w:eastAsia="Times New Roman"/>
          <w:color w:val="1D2125"/>
          <w:sz w:val="28"/>
          <w:szCs w:val="28"/>
        </w:rPr>
      </w:pPr>
      <w:r w:rsidRPr="003D46F2">
        <w:rPr>
          <w:rFonts w:eastAsia="Times New Roman"/>
          <w:color w:val="1D2125"/>
          <w:sz w:val="28"/>
          <w:szCs w:val="28"/>
        </w:rPr>
        <w:t>LEÓN SUÁREZ KEVIN ANDRÉS</w:t>
      </w:r>
    </w:p>
    <w:p w14:paraId="23457B8B" w14:textId="77777777" w:rsidR="003D46F2" w:rsidRPr="003D46F2" w:rsidRDefault="003D46F2" w:rsidP="003D46F2">
      <w:pPr>
        <w:shd w:val="clear" w:color="auto" w:fill="FFFFFF"/>
        <w:spacing w:line="240" w:lineRule="auto"/>
        <w:jc w:val="center"/>
        <w:rPr>
          <w:rFonts w:eastAsia="Times New Roman"/>
          <w:color w:val="1D2125"/>
          <w:sz w:val="28"/>
          <w:szCs w:val="28"/>
        </w:rPr>
      </w:pPr>
      <w:r w:rsidRPr="003D46F2">
        <w:rPr>
          <w:rFonts w:eastAsia="Times New Roman"/>
          <w:color w:val="1D2125"/>
          <w:sz w:val="28"/>
          <w:szCs w:val="28"/>
        </w:rPr>
        <w:t>TOALA MERCHAN MADELINE CAROLINA</w:t>
      </w:r>
    </w:p>
    <w:p w14:paraId="3BA15757" w14:textId="77777777" w:rsidR="003D46F2" w:rsidRPr="003D46F2" w:rsidRDefault="003D46F2" w:rsidP="003D46F2">
      <w:pPr>
        <w:shd w:val="clear" w:color="auto" w:fill="FFFFFF"/>
        <w:spacing w:line="240" w:lineRule="auto"/>
        <w:jc w:val="center"/>
        <w:rPr>
          <w:rFonts w:eastAsia="Times New Roman"/>
          <w:color w:val="1D2125"/>
          <w:sz w:val="28"/>
          <w:szCs w:val="28"/>
        </w:rPr>
      </w:pPr>
      <w:r w:rsidRPr="003D46F2">
        <w:rPr>
          <w:rFonts w:eastAsia="Times New Roman"/>
          <w:color w:val="1D2125"/>
          <w:sz w:val="28"/>
          <w:szCs w:val="28"/>
        </w:rPr>
        <w:t>TENESACA PINCAY CINTHIA MARÍA</w:t>
      </w:r>
    </w:p>
    <w:p w14:paraId="37A08843" w14:textId="77777777" w:rsidR="003D46F2" w:rsidRPr="003D46F2" w:rsidRDefault="003D46F2" w:rsidP="003D46F2">
      <w:pPr>
        <w:tabs>
          <w:tab w:val="left" w:pos="1395"/>
        </w:tabs>
        <w:spacing w:line="276" w:lineRule="auto"/>
        <w:jc w:val="center"/>
        <w:rPr>
          <w:color w:val="1D2125"/>
          <w:sz w:val="28"/>
          <w:szCs w:val="28"/>
          <w:shd w:val="clear" w:color="auto" w:fill="FFFFFF"/>
        </w:rPr>
      </w:pPr>
      <w:r w:rsidRPr="003D46F2">
        <w:rPr>
          <w:color w:val="1D2125"/>
          <w:sz w:val="28"/>
          <w:szCs w:val="28"/>
          <w:shd w:val="clear" w:color="auto" w:fill="FFFFFF"/>
        </w:rPr>
        <w:t>MAZZINI MAZÓN JESÚS VALENTIN</w:t>
      </w:r>
    </w:p>
    <w:p w14:paraId="24983C25" w14:textId="77777777" w:rsidR="003D46F2" w:rsidRPr="003D46F2" w:rsidRDefault="003D46F2" w:rsidP="003D46F2">
      <w:pPr>
        <w:tabs>
          <w:tab w:val="left" w:pos="1395"/>
        </w:tabs>
        <w:spacing w:line="276" w:lineRule="auto"/>
        <w:jc w:val="center"/>
        <w:rPr>
          <w:sz w:val="26"/>
          <w:szCs w:val="26"/>
        </w:rPr>
      </w:pPr>
    </w:p>
    <w:p w14:paraId="7F482E0E" w14:textId="77777777" w:rsidR="003D46F2" w:rsidRPr="003D46F2" w:rsidRDefault="003D46F2" w:rsidP="003D46F2">
      <w:pPr>
        <w:tabs>
          <w:tab w:val="left" w:pos="1395"/>
        </w:tabs>
        <w:spacing w:line="276" w:lineRule="auto"/>
        <w:jc w:val="center"/>
        <w:rPr>
          <w:b/>
          <w:bCs/>
          <w:sz w:val="28"/>
          <w:szCs w:val="28"/>
        </w:rPr>
      </w:pPr>
      <w:r w:rsidRPr="003D46F2">
        <w:rPr>
          <w:b/>
          <w:bCs/>
          <w:sz w:val="28"/>
          <w:szCs w:val="28"/>
        </w:rPr>
        <w:t>CICLO ESCOLAR:</w:t>
      </w:r>
    </w:p>
    <w:p w14:paraId="0F1BCE64" w14:textId="77777777" w:rsidR="003D46F2" w:rsidRPr="003D46F2" w:rsidRDefault="003D46F2" w:rsidP="003D46F2">
      <w:pPr>
        <w:tabs>
          <w:tab w:val="left" w:pos="1395"/>
        </w:tabs>
        <w:spacing w:line="276" w:lineRule="auto"/>
        <w:jc w:val="center"/>
        <w:rPr>
          <w:sz w:val="28"/>
          <w:szCs w:val="28"/>
        </w:rPr>
      </w:pPr>
      <w:r w:rsidRPr="003D46F2">
        <w:rPr>
          <w:sz w:val="28"/>
          <w:szCs w:val="28"/>
        </w:rPr>
        <w:t>2024 – 2025 CICLO I</w:t>
      </w:r>
    </w:p>
    <w:p w14:paraId="2474CE81" w14:textId="3CA52E16" w:rsidR="003D46F2" w:rsidRPr="00A12771" w:rsidRDefault="003D46F2">
      <w:pPr>
        <w:spacing w:after="453"/>
      </w:pP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s-ES"/>
        </w:rPr>
        <w:id w:val="-166808613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20C10EF" w14:textId="62A8029B" w:rsidR="00A12771" w:rsidRPr="00D66B92" w:rsidRDefault="00D66B92" w:rsidP="00D66B92">
          <w:pPr>
            <w:pStyle w:val="TtuloTDC"/>
            <w:tabs>
              <w:tab w:val="left" w:pos="6946"/>
            </w:tabs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66B9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  <w:t>Indice</w:t>
          </w:r>
        </w:p>
        <w:p w14:paraId="7347BC62" w14:textId="6C95B3C2" w:rsidR="00D66B92" w:rsidRPr="00D66B92" w:rsidRDefault="00A12771" w:rsidP="00D66B92">
          <w:pPr>
            <w:pStyle w:val="TDC2"/>
            <w:tabs>
              <w:tab w:val="left" w:pos="720"/>
              <w:tab w:val="right" w:leader="dot" w:pos="8494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kern w:val="2"/>
              <w14:ligatures w14:val="standardContextual"/>
            </w:rPr>
          </w:pPr>
          <w:r w:rsidRPr="00D66B92">
            <w:rPr>
              <w:rFonts w:ascii="Times New Roman" w:hAnsi="Times New Roman" w:cs="Times New Roman"/>
            </w:rPr>
            <w:fldChar w:fldCharType="begin"/>
          </w:r>
          <w:r w:rsidRPr="00D66B92">
            <w:rPr>
              <w:rFonts w:ascii="Times New Roman" w:hAnsi="Times New Roman" w:cs="Times New Roman"/>
            </w:rPr>
            <w:instrText xml:space="preserve"> TOC \o "1-3" \h \z \u </w:instrText>
          </w:r>
          <w:r w:rsidRPr="00D66B92">
            <w:rPr>
              <w:rFonts w:ascii="Times New Roman" w:hAnsi="Times New Roman" w:cs="Times New Roman"/>
            </w:rPr>
            <w:fldChar w:fldCharType="separate"/>
          </w:r>
          <w:hyperlink w:anchor="_Toc171697267" w:history="1">
            <w:r w:rsidR="00D66B92" w:rsidRPr="00D66B9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D66B92" w:rsidRPr="00D66B9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kern w:val="2"/>
                <w14:ligatures w14:val="standardContextual"/>
              </w:rPr>
              <w:tab/>
            </w:r>
            <w:r w:rsidR="00D66B92" w:rsidRPr="00D66B9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Actualizaciones y Mejoras:</w:t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_Toc171697267 \h </w:instrText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973C2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2130266" w14:textId="08598197" w:rsidR="00D66B92" w:rsidRPr="00D66B92" w:rsidRDefault="00131FAB" w:rsidP="00D66B92">
          <w:pPr>
            <w:pStyle w:val="TDC3"/>
            <w:tabs>
              <w:tab w:val="right" w:leader="dot" w:pos="8494"/>
            </w:tabs>
            <w:spacing w:line="360" w:lineRule="auto"/>
            <w:rPr>
              <w:noProof/>
              <w:kern w:val="2"/>
              <w14:ligatures w14:val="standardContextual"/>
            </w:rPr>
          </w:pPr>
          <w:hyperlink w:anchor="_Toc171697268" w:history="1">
            <w:r w:rsidR="00D66B92" w:rsidRPr="00D66B92">
              <w:rPr>
                <w:rStyle w:val="Hipervnculo"/>
                <w:rFonts w:eastAsia="Times New Roman"/>
                <w:i/>
                <w:iCs/>
                <w:noProof/>
              </w:rPr>
              <w:t>Ciclo de Actualizaciones Regulares:</w:t>
            </w:r>
            <w:r w:rsidR="00D66B92" w:rsidRPr="00D66B92">
              <w:rPr>
                <w:noProof/>
                <w:webHidden/>
              </w:rPr>
              <w:tab/>
            </w:r>
            <w:r w:rsidR="00D66B92" w:rsidRPr="00D66B92">
              <w:rPr>
                <w:noProof/>
                <w:webHidden/>
              </w:rPr>
              <w:fldChar w:fldCharType="begin"/>
            </w:r>
            <w:r w:rsidR="00D66B92" w:rsidRPr="00D66B92">
              <w:rPr>
                <w:noProof/>
                <w:webHidden/>
              </w:rPr>
              <w:instrText xml:space="preserve"> PAGEREF _Toc171697268 \h </w:instrText>
            </w:r>
            <w:r w:rsidR="00D66B92" w:rsidRPr="00D66B92">
              <w:rPr>
                <w:noProof/>
                <w:webHidden/>
              </w:rPr>
            </w:r>
            <w:r w:rsidR="00D66B92" w:rsidRPr="00D66B92">
              <w:rPr>
                <w:noProof/>
                <w:webHidden/>
              </w:rPr>
              <w:fldChar w:fldCharType="separate"/>
            </w:r>
            <w:r w:rsidR="00973C27">
              <w:rPr>
                <w:noProof/>
                <w:webHidden/>
              </w:rPr>
              <w:t>1</w:t>
            </w:r>
            <w:r w:rsidR="00D66B92" w:rsidRPr="00D66B92">
              <w:rPr>
                <w:noProof/>
                <w:webHidden/>
              </w:rPr>
              <w:fldChar w:fldCharType="end"/>
            </w:r>
          </w:hyperlink>
        </w:p>
        <w:p w14:paraId="4E4FD434" w14:textId="16B97DC1" w:rsidR="00D66B92" w:rsidRPr="00D66B92" w:rsidRDefault="00131FAB" w:rsidP="00D66B92">
          <w:pPr>
            <w:pStyle w:val="TDC3"/>
            <w:tabs>
              <w:tab w:val="right" w:leader="dot" w:pos="8494"/>
            </w:tabs>
            <w:spacing w:line="360" w:lineRule="auto"/>
            <w:rPr>
              <w:noProof/>
              <w:kern w:val="2"/>
              <w14:ligatures w14:val="standardContextual"/>
            </w:rPr>
          </w:pPr>
          <w:hyperlink w:anchor="_Toc171697269" w:history="1">
            <w:r w:rsidR="00D66B92" w:rsidRPr="00D66B92">
              <w:rPr>
                <w:rStyle w:val="Hipervnculo"/>
                <w:rFonts w:eastAsia="Times New Roman"/>
                <w:i/>
                <w:iCs/>
                <w:noProof/>
              </w:rPr>
              <w:t>Retroalimentación de Clientes:</w:t>
            </w:r>
            <w:r w:rsidR="00D66B92" w:rsidRPr="00D66B92">
              <w:rPr>
                <w:noProof/>
                <w:webHidden/>
              </w:rPr>
              <w:tab/>
            </w:r>
            <w:r w:rsidR="00D66B92" w:rsidRPr="00D66B92">
              <w:rPr>
                <w:noProof/>
                <w:webHidden/>
              </w:rPr>
              <w:fldChar w:fldCharType="begin"/>
            </w:r>
            <w:r w:rsidR="00D66B92" w:rsidRPr="00D66B92">
              <w:rPr>
                <w:noProof/>
                <w:webHidden/>
              </w:rPr>
              <w:instrText xml:space="preserve"> PAGEREF _Toc171697269 \h </w:instrText>
            </w:r>
            <w:r w:rsidR="00D66B92" w:rsidRPr="00D66B92">
              <w:rPr>
                <w:noProof/>
                <w:webHidden/>
              </w:rPr>
            </w:r>
            <w:r w:rsidR="00D66B92" w:rsidRPr="00D66B92">
              <w:rPr>
                <w:noProof/>
                <w:webHidden/>
              </w:rPr>
              <w:fldChar w:fldCharType="separate"/>
            </w:r>
            <w:r w:rsidR="00973C27">
              <w:rPr>
                <w:noProof/>
                <w:webHidden/>
              </w:rPr>
              <w:t>1</w:t>
            </w:r>
            <w:r w:rsidR="00D66B92" w:rsidRPr="00D66B92">
              <w:rPr>
                <w:noProof/>
                <w:webHidden/>
              </w:rPr>
              <w:fldChar w:fldCharType="end"/>
            </w:r>
          </w:hyperlink>
        </w:p>
        <w:p w14:paraId="678C9DDD" w14:textId="31BA26AF" w:rsidR="00D66B92" w:rsidRPr="00D66B92" w:rsidRDefault="00131FAB" w:rsidP="00D66B92">
          <w:pPr>
            <w:pStyle w:val="TDC2"/>
            <w:tabs>
              <w:tab w:val="left" w:pos="720"/>
              <w:tab w:val="right" w:leader="dot" w:pos="8494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kern w:val="2"/>
              <w14:ligatures w14:val="standardContextual"/>
            </w:rPr>
          </w:pPr>
          <w:hyperlink w:anchor="_Toc171697270" w:history="1">
            <w:r w:rsidR="00D66B92" w:rsidRPr="00D66B9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D66B92" w:rsidRPr="00D66B9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kern w:val="2"/>
                <w14:ligatures w14:val="standardContextual"/>
              </w:rPr>
              <w:tab/>
            </w:r>
            <w:r w:rsidR="00D66B92" w:rsidRPr="00D66B9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Seguridad:</w:t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_Toc171697270 \h </w:instrText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973C2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891125C" w14:textId="18D4EB7E" w:rsidR="00D66B92" w:rsidRPr="00D66B92" w:rsidRDefault="00131FAB" w:rsidP="00D66B92">
          <w:pPr>
            <w:pStyle w:val="TDC3"/>
            <w:tabs>
              <w:tab w:val="right" w:leader="dot" w:pos="8494"/>
            </w:tabs>
            <w:spacing w:line="360" w:lineRule="auto"/>
            <w:rPr>
              <w:noProof/>
              <w:kern w:val="2"/>
              <w14:ligatures w14:val="standardContextual"/>
            </w:rPr>
          </w:pPr>
          <w:hyperlink w:anchor="_Toc171697271" w:history="1">
            <w:r w:rsidR="00D66B92" w:rsidRPr="00D66B92">
              <w:rPr>
                <w:rStyle w:val="Hipervnculo"/>
                <w:rFonts w:eastAsia="Times New Roman"/>
                <w:i/>
                <w:iCs/>
                <w:noProof/>
              </w:rPr>
              <w:t>Protección de Datos:</w:t>
            </w:r>
            <w:r w:rsidR="00D66B92" w:rsidRPr="00D66B92">
              <w:rPr>
                <w:noProof/>
                <w:webHidden/>
              </w:rPr>
              <w:tab/>
            </w:r>
            <w:r w:rsidR="00D66B92" w:rsidRPr="00D66B92">
              <w:rPr>
                <w:noProof/>
                <w:webHidden/>
              </w:rPr>
              <w:fldChar w:fldCharType="begin"/>
            </w:r>
            <w:r w:rsidR="00D66B92" w:rsidRPr="00D66B92">
              <w:rPr>
                <w:noProof/>
                <w:webHidden/>
              </w:rPr>
              <w:instrText xml:space="preserve"> PAGEREF _Toc171697271 \h </w:instrText>
            </w:r>
            <w:r w:rsidR="00D66B92" w:rsidRPr="00D66B92">
              <w:rPr>
                <w:noProof/>
                <w:webHidden/>
              </w:rPr>
            </w:r>
            <w:r w:rsidR="00D66B92" w:rsidRPr="00D66B92">
              <w:rPr>
                <w:noProof/>
                <w:webHidden/>
              </w:rPr>
              <w:fldChar w:fldCharType="separate"/>
            </w:r>
            <w:r w:rsidR="00973C27">
              <w:rPr>
                <w:noProof/>
                <w:webHidden/>
              </w:rPr>
              <w:t>1</w:t>
            </w:r>
            <w:r w:rsidR="00D66B92" w:rsidRPr="00D66B92">
              <w:rPr>
                <w:noProof/>
                <w:webHidden/>
              </w:rPr>
              <w:fldChar w:fldCharType="end"/>
            </w:r>
          </w:hyperlink>
        </w:p>
        <w:p w14:paraId="107A1C8E" w14:textId="2CDA3B98" w:rsidR="00D66B92" w:rsidRPr="00D66B92" w:rsidRDefault="00131FAB" w:rsidP="00D66B92">
          <w:pPr>
            <w:pStyle w:val="TDC3"/>
            <w:tabs>
              <w:tab w:val="right" w:leader="dot" w:pos="8494"/>
            </w:tabs>
            <w:spacing w:line="360" w:lineRule="auto"/>
            <w:rPr>
              <w:noProof/>
              <w:kern w:val="2"/>
              <w14:ligatures w14:val="standardContextual"/>
            </w:rPr>
          </w:pPr>
          <w:hyperlink w:anchor="_Toc171697272" w:history="1">
            <w:r w:rsidR="00D66B92" w:rsidRPr="00D66B92">
              <w:rPr>
                <w:rStyle w:val="Hipervnculo"/>
                <w:rFonts w:eastAsia="Times New Roman"/>
                <w:i/>
                <w:iCs/>
                <w:noProof/>
              </w:rPr>
              <w:t>Seguridad en el Taller:</w:t>
            </w:r>
            <w:r w:rsidR="00D66B92" w:rsidRPr="00D66B92">
              <w:rPr>
                <w:noProof/>
                <w:webHidden/>
              </w:rPr>
              <w:tab/>
            </w:r>
            <w:r w:rsidR="00D66B92" w:rsidRPr="00D66B92">
              <w:rPr>
                <w:noProof/>
                <w:webHidden/>
              </w:rPr>
              <w:fldChar w:fldCharType="begin"/>
            </w:r>
            <w:r w:rsidR="00D66B92" w:rsidRPr="00D66B92">
              <w:rPr>
                <w:noProof/>
                <w:webHidden/>
              </w:rPr>
              <w:instrText xml:space="preserve"> PAGEREF _Toc171697272 \h </w:instrText>
            </w:r>
            <w:r w:rsidR="00D66B92" w:rsidRPr="00D66B92">
              <w:rPr>
                <w:noProof/>
                <w:webHidden/>
              </w:rPr>
            </w:r>
            <w:r w:rsidR="00D66B92" w:rsidRPr="00D66B92">
              <w:rPr>
                <w:noProof/>
                <w:webHidden/>
              </w:rPr>
              <w:fldChar w:fldCharType="separate"/>
            </w:r>
            <w:r w:rsidR="00973C27">
              <w:rPr>
                <w:noProof/>
                <w:webHidden/>
              </w:rPr>
              <w:t>1</w:t>
            </w:r>
            <w:r w:rsidR="00D66B92" w:rsidRPr="00D66B92">
              <w:rPr>
                <w:noProof/>
                <w:webHidden/>
              </w:rPr>
              <w:fldChar w:fldCharType="end"/>
            </w:r>
          </w:hyperlink>
        </w:p>
        <w:p w14:paraId="37A631DA" w14:textId="1877FC06" w:rsidR="00D66B92" w:rsidRPr="00D66B92" w:rsidRDefault="00131FAB" w:rsidP="00D66B92">
          <w:pPr>
            <w:pStyle w:val="TDC2"/>
            <w:tabs>
              <w:tab w:val="left" w:pos="720"/>
              <w:tab w:val="right" w:leader="dot" w:pos="8494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kern w:val="2"/>
              <w14:ligatures w14:val="standardContextual"/>
            </w:rPr>
          </w:pPr>
          <w:hyperlink w:anchor="_Toc171697273" w:history="1">
            <w:r w:rsidR="00D66B92" w:rsidRPr="00D66B9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D66B92" w:rsidRPr="00D66B9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kern w:val="2"/>
                <w14:ligatures w14:val="standardContextual"/>
              </w:rPr>
              <w:tab/>
            </w:r>
            <w:r w:rsidR="00D66B92" w:rsidRPr="00D66B9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Monitoreo y Respaldo:</w:t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_Toc171697273 \h </w:instrText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973C2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DD34FDC" w14:textId="44F619B8" w:rsidR="00D66B92" w:rsidRPr="00D66B92" w:rsidRDefault="00131FAB" w:rsidP="00D66B92">
          <w:pPr>
            <w:pStyle w:val="TDC3"/>
            <w:tabs>
              <w:tab w:val="right" w:leader="dot" w:pos="8494"/>
            </w:tabs>
            <w:spacing w:line="360" w:lineRule="auto"/>
            <w:rPr>
              <w:noProof/>
              <w:kern w:val="2"/>
              <w14:ligatures w14:val="standardContextual"/>
            </w:rPr>
          </w:pPr>
          <w:hyperlink w:anchor="_Toc171697274" w:history="1">
            <w:r w:rsidR="00D66B92" w:rsidRPr="00D66B92">
              <w:rPr>
                <w:rStyle w:val="Hipervnculo"/>
                <w:rFonts w:eastAsia="Times New Roman"/>
                <w:i/>
                <w:iCs/>
                <w:noProof/>
              </w:rPr>
              <w:t>Sistema de Monitoreo:</w:t>
            </w:r>
            <w:r w:rsidR="00D66B92" w:rsidRPr="00D66B92">
              <w:rPr>
                <w:noProof/>
                <w:webHidden/>
              </w:rPr>
              <w:tab/>
            </w:r>
            <w:r w:rsidR="00D66B92" w:rsidRPr="00D66B92">
              <w:rPr>
                <w:noProof/>
                <w:webHidden/>
              </w:rPr>
              <w:fldChar w:fldCharType="begin"/>
            </w:r>
            <w:r w:rsidR="00D66B92" w:rsidRPr="00D66B92">
              <w:rPr>
                <w:noProof/>
                <w:webHidden/>
              </w:rPr>
              <w:instrText xml:space="preserve"> PAGEREF _Toc171697274 \h </w:instrText>
            </w:r>
            <w:r w:rsidR="00D66B92" w:rsidRPr="00D66B92">
              <w:rPr>
                <w:noProof/>
                <w:webHidden/>
              </w:rPr>
            </w:r>
            <w:r w:rsidR="00D66B92" w:rsidRPr="00D66B92">
              <w:rPr>
                <w:noProof/>
                <w:webHidden/>
              </w:rPr>
              <w:fldChar w:fldCharType="separate"/>
            </w:r>
            <w:r w:rsidR="00973C27">
              <w:rPr>
                <w:noProof/>
                <w:webHidden/>
              </w:rPr>
              <w:t>1</w:t>
            </w:r>
            <w:r w:rsidR="00D66B92" w:rsidRPr="00D66B92">
              <w:rPr>
                <w:noProof/>
                <w:webHidden/>
              </w:rPr>
              <w:fldChar w:fldCharType="end"/>
            </w:r>
          </w:hyperlink>
        </w:p>
        <w:p w14:paraId="2EAB98B1" w14:textId="73FA7A59" w:rsidR="00D66B92" w:rsidRPr="00D66B92" w:rsidRDefault="00131FAB" w:rsidP="00D66B92">
          <w:pPr>
            <w:pStyle w:val="TDC3"/>
            <w:tabs>
              <w:tab w:val="right" w:leader="dot" w:pos="8494"/>
            </w:tabs>
            <w:spacing w:line="360" w:lineRule="auto"/>
            <w:rPr>
              <w:noProof/>
              <w:kern w:val="2"/>
              <w14:ligatures w14:val="standardContextual"/>
            </w:rPr>
          </w:pPr>
          <w:hyperlink w:anchor="_Toc171697275" w:history="1">
            <w:r w:rsidR="00D66B92" w:rsidRPr="00D66B92">
              <w:rPr>
                <w:rStyle w:val="Hipervnculo"/>
                <w:rFonts w:eastAsia="Times New Roman"/>
                <w:i/>
                <w:iCs/>
                <w:noProof/>
              </w:rPr>
              <w:t>Respaldo de Información:</w:t>
            </w:r>
            <w:r w:rsidR="00D66B92" w:rsidRPr="00D66B92">
              <w:rPr>
                <w:noProof/>
                <w:webHidden/>
              </w:rPr>
              <w:tab/>
            </w:r>
            <w:r w:rsidR="00D66B92" w:rsidRPr="00D66B92">
              <w:rPr>
                <w:noProof/>
                <w:webHidden/>
              </w:rPr>
              <w:fldChar w:fldCharType="begin"/>
            </w:r>
            <w:r w:rsidR="00D66B92" w:rsidRPr="00D66B92">
              <w:rPr>
                <w:noProof/>
                <w:webHidden/>
              </w:rPr>
              <w:instrText xml:space="preserve"> PAGEREF _Toc171697275 \h </w:instrText>
            </w:r>
            <w:r w:rsidR="00D66B92" w:rsidRPr="00D66B92">
              <w:rPr>
                <w:noProof/>
                <w:webHidden/>
              </w:rPr>
            </w:r>
            <w:r w:rsidR="00D66B92" w:rsidRPr="00D66B92">
              <w:rPr>
                <w:noProof/>
                <w:webHidden/>
              </w:rPr>
              <w:fldChar w:fldCharType="separate"/>
            </w:r>
            <w:r w:rsidR="00973C27">
              <w:rPr>
                <w:noProof/>
                <w:webHidden/>
              </w:rPr>
              <w:t>2</w:t>
            </w:r>
            <w:r w:rsidR="00D66B92" w:rsidRPr="00D66B92">
              <w:rPr>
                <w:noProof/>
                <w:webHidden/>
              </w:rPr>
              <w:fldChar w:fldCharType="end"/>
            </w:r>
          </w:hyperlink>
        </w:p>
        <w:p w14:paraId="080D9C31" w14:textId="5E5A9FB4" w:rsidR="00D66B92" w:rsidRPr="00D66B92" w:rsidRDefault="00131FAB" w:rsidP="00D66B92">
          <w:pPr>
            <w:pStyle w:val="TDC2"/>
            <w:tabs>
              <w:tab w:val="left" w:pos="720"/>
              <w:tab w:val="right" w:leader="dot" w:pos="8494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kern w:val="2"/>
              <w14:ligatures w14:val="standardContextual"/>
            </w:rPr>
          </w:pPr>
          <w:hyperlink w:anchor="_Toc171697276" w:history="1">
            <w:r w:rsidR="00D66B92" w:rsidRPr="00D66B9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D66B92" w:rsidRPr="00D66B9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kern w:val="2"/>
                <w14:ligatures w14:val="standardContextual"/>
              </w:rPr>
              <w:tab/>
            </w:r>
            <w:r w:rsidR="00D66B92" w:rsidRPr="00D66B9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Escalabilidad:</w:t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_Toc171697276 \h </w:instrText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973C27">
              <w:rPr>
                <w:rFonts w:ascii="Times New Roman" w:hAnsi="Times New Roman" w:cs="Times New Roman"/>
                <w:b/>
                <w:bCs/>
                <w:noProof/>
                <w:webHidden/>
              </w:rPr>
              <w:t>2</w:t>
            </w:r>
            <w:r w:rsidR="00D66B92" w:rsidRPr="00D66B92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D2DA7C5" w14:textId="03403AE1" w:rsidR="00D66B92" w:rsidRPr="00D66B92" w:rsidRDefault="00131FAB" w:rsidP="00D66B92">
          <w:pPr>
            <w:pStyle w:val="TDC3"/>
            <w:tabs>
              <w:tab w:val="right" w:leader="dot" w:pos="8494"/>
            </w:tabs>
            <w:spacing w:line="360" w:lineRule="auto"/>
            <w:rPr>
              <w:noProof/>
              <w:kern w:val="2"/>
              <w14:ligatures w14:val="standardContextual"/>
            </w:rPr>
          </w:pPr>
          <w:hyperlink w:anchor="_Toc171697277" w:history="1">
            <w:r w:rsidR="00D66B92" w:rsidRPr="00D66B92">
              <w:rPr>
                <w:rStyle w:val="Hipervnculo"/>
                <w:rFonts w:eastAsia="Times New Roman"/>
                <w:i/>
                <w:iCs/>
                <w:noProof/>
              </w:rPr>
              <w:t>Diseño Escalable del Taller:</w:t>
            </w:r>
            <w:r w:rsidR="00D66B92" w:rsidRPr="00D66B92">
              <w:rPr>
                <w:noProof/>
                <w:webHidden/>
              </w:rPr>
              <w:tab/>
            </w:r>
            <w:r w:rsidR="00D66B92" w:rsidRPr="00D66B92">
              <w:rPr>
                <w:noProof/>
                <w:webHidden/>
              </w:rPr>
              <w:fldChar w:fldCharType="begin"/>
            </w:r>
            <w:r w:rsidR="00D66B92" w:rsidRPr="00D66B92">
              <w:rPr>
                <w:noProof/>
                <w:webHidden/>
              </w:rPr>
              <w:instrText xml:space="preserve"> PAGEREF _Toc171697277 \h </w:instrText>
            </w:r>
            <w:r w:rsidR="00D66B92" w:rsidRPr="00D66B92">
              <w:rPr>
                <w:noProof/>
                <w:webHidden/>
              </w:rPr>
            </w:r>
            <w:r w:rsidR="00D66B92" w:rsidRPr="00D66B92">
              <w:rPr>
                <w:noProof/>
                <w:webHidden/>
              </w:rPr>
              <w:fldChar w:fldCharType="separate"/>
            </w:r>
            <w:r w:rsidR="00973C27">
              <w:rPr>
                <w:noProof/>
                <w:webHidden/>
              </w:rPr>
              <w:t>2</w:t>
            </w:r>
            <w:r w:rsidR="00D66B92" w:rsidRPr="00D66B92">
              <w:rPr>
                <w:noProof/>
                <w:webHidden/>
              </w:rPr>
              <w:fldChar w:fldCharType="end"/>
            </w:r>
          </w:hyperlink>
        </w:p>
        <w:p w14:paraId="2B89EB3D" w14:textId="1E83681A" w:rsidR="00D66B92" w:rsidRPr="00D66B92" w:rsidRDefault="00131FAB" w:rsidP="00D66B92">
          <w:pPr>
            <w:pStyle w:val="TDC3"/>
            <w:tabs>
              <w:tab w:val="right" w:leader="dot" w:pos="8494"/>
            </w:tabs>
            <w:spacing w:line="360" w:lineRule="auto"/>
            <w:rPr>
              <w:noProof/>
              <w:kern w:val="2"/>
              <w14:ligatures w14:val="standardContextual"/>
            </w:rPr>
          </w:pPr>
          <w:hyperlink w:anchor="_Toc171697278" w:history="1">
            <w:r w:rsidR="00D66B92" w:rsidRPr="00D66B92">
              <w:rPr>
                <w:rStyle w:val="Hipervnculo"/>
                <w:rFonts w:eastAsia="Times New Roman"/>
                <w:i/>
                <w:iCs/>
                <w:noProof/>
              </w:rPr>
              <w:t>Monitoreo y Ajuste de Infraestructura:</w:t>
            </w:r>
            <w:r w:rsidR="00D66B92" w:rsidRPr="00D66B92">
              <w:rPr>
                <w:noProof/>
                <w:webHidden/>
              </w:rPr>
              <w:tab/>
            </w:r>
            <w:r w:rsidR="00D66B92" w:rsidRPr="00D66B92">
              <w:rPr>
                <w:noProof/>
                <w:webHidden/>
              </w:rPr>
              <w:fldChar w:fldCharType="begin"/>
            </w:r>
            <w:r w:rsidR="00D66B92" w:rsidRPr="00D66B92">
              <w:rPr>
                <w:noProof/>
                <w:webHidden/>
              </w:rPr>
              <w:instrText xml:space="preserve"> PAGEREF _Toc171697278 \h </w:instrText>
            </w:r>
            <w:r w:rsidR="00D66B92" w:rsidRPr="00D66B92">
              <w:rPr>
                <w:noProof/>
                <w:webHidden/>
              </w:rPr>
            </w:r>
            <w:r w:rsidR="00D66B92" w:rsidRPr="00D66B92">
              <w:rPr>
                <w:noProof/>
                <w:webHidden/>
              </w:rPr>
              <w:fldChar w:fldCharType="separate"/>
            </w:r>
            <w:r w:rsidR="00973C27">
              <w:rPr>
                <w:noProof/>
                <w:webHidden/>
              </w:rPr>
              <w:t>2</w:t>
            </w:r>
            <w:r w:rsidR="00D66B92" w:rsidRPr="00D66B92">
              <w:rPr>
                <w:noProof/>
                <w:webHidden/>
              </w:rPr>
              <w:fldChar w:fldCharType="end"/>
            </w:r>
          </w:hyperlink>
        </w:p>
        <w:p w14:paraId="63F27B69" w14:textId="65123F40" w:rsidR="00A12771" w:rsidRDefault="00A12771" w:rsidP="00D66B92">
          <w:pPr>
            <w:spacing w:line="360" w:lineRule="auto"/>
          </w:pPr>
          <w:r w:rsidRPr="00D66B92">
            <w:rPr>
              <w:lang w:val="es-ES"/>
            </w:rPr>
            <w:fldChar w:fldCharType="end"/>
          </w:r>
        </w:p>
      </w:sdtContent>
    </w:sdt>
    <w:p w14:paraId="49E2C5CA" w14:textId="1299BD16" w:rsidR="003D46F2" w:rsidRPr="00A12771" w:rsidRDefault="003D46F2"/>
    <w:p w14:paraId="73E2F7D7" w14:textId="7420AC09" w:rsidR="00421413" w:rsidRPr="00A12771" w:rsidRDefault="00421413">
      <w:pPr>
        <w:spacing w:after="453"/>
      </w:pPr>
    </w:p>
    <w:p w14:paraId="654AD855" w14:textId="77777777" w:rsidR="00421413" w:rsidRPr="00A12771" w:rsidRDefault="00973C27">
      <w:pPr>
        <w:spacing w:after="156"/>
        <w:ind w:left="204"/>
        <w:jc w:val="center"/>
      </w:pPr>
      <w:r w:rsidRPr="00A12771">
        <w:rPr>
          <w:rFonts w:eastAsia="Arial"/>
          <w:color w:val="002060"/>
        </w:rPr>
        <w:t xml:space="preserve"> </w:t>
      </w:r>
      <w:r w:rsidRPr="00A12771">
        <w:rPr>
          <w:rFonts w:eastAsia="Arial"/>
        </w:rPr>
        <w:t xml:space="preserve"> </w:t>
      </w:r>
    </w:p>
    <w:p w14:paraId="36BE1090" w14:textId="77777777" w:rsidR="003D46F2" w:rsidRPr="00A12771" w:rsidRDefault="003D46F2" w:rsidP="003D46F2">
      <w:pPr>
        <w:spacing w:after="158"/>
        <w:ind w:left="204"/>
        <w:jc w:val="center"/>
        <w:rPr>
          <w:rFonts w:eastAsia="Arial"/>
          <w:color w:val="002060"/>
        </w:rPr>
      </w:pPr>
    </w:p>
    <w:p w14:paraId="50A287F3" w14:textId="77777777" w:rsidR="003D46F2" w:rsidRPr="00A12771" w:rsidRDefault="003D46F2" w:rsidP="003D46F2">
      <w:pPr>
        <w:spacing w:after="158"/>
        <w:ind w:left="204"/>
        <w:jc w:val="center"/>
        <w:rPr>
          <w:rFonts w:eastAsia="Arial"/>
          <w:color w:val="002060"/>
        </w:rPr>
      </w:pPr>
    </w:p>
    <w:p w14:paraId="6F7032B0" w14:textId="77777777" w:rsidR="00A12771" w:rsidRDefault="00A12771">
      <w:pPr>
        <w:spacing w:after="0"/>
        <w:rPr>
          <w:rFonts w:eastAsia="Arial"/>
          <w:color w:val="002060"/>
        </w:rPr>
        <w:sectPr w:rsidR="00A12771">
          <w:footerReference w:type="first" r:id="rId10"/>
          <w:pgSz w:w="11906" w:h="16838"/>
          <w:pgMar w:top="722" w:right="1700" w:bottom="1560" w:left="1702" w:header="720" w:footer="720" w:gutter="0"/>
          <w:cols w:space="720"/>
          <w:titlePg/>
        </w:sectPr>
      </w:pPr>
    </w:p>
    <w:p w14:paraId="00B1BAA3" w14:textId="3DC59081" w:rsidR="003D46F2" w:rsidRPr="00D66B92" w:rsidRDefault="003D46F2" w:rsidP="00D66B92">
      <w:pPr>
        <w:spacing w:line="360" w:lineRule="auto"/>
        <w:jc w:val="center"/>
        <w:rPr>
          <w:b/>
          <w:bCs/>
        </w:rPr>
      </w:pPr>
      <w:bookmarkStart w:id="0" w:name="_Toc171504452"/>
      <w:bookmarkStart w:id="1" w:name="_Toc171695778"/>
      <w:r w:rsidRPr="00D66B92">
        <w:rPr>
          <w:b/>
          <w:bCs/>
        </w:rPr>
        <w:lastRenderedPageBreak/>
        <w:t>POLÍTICAS DE MANTENIMIENTO</w:t>
      </w:r>
      <w:bookmarkEnd w:id="0"/>
      <w:bookmarkEnd w:id="1"/>
    </w:p>
    <w:p w14:paraId="33C0CAAB" w14:textId="4A79A2AF" w:rsidR="003D46F2" w:rsidRPr="00A12771" w:rsidRDefault="003D46F2" w:rsidP="00D66B92">
      <w:pPr>
        <w:pStyle w:val="Ttulo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171695779"/>
      <w:bookmarkStart w:id="3" w:name="_Toc171697267"/>
      <w:r w:rsidRPr="00A12771">
        <w:rPr>
          <w:rFonts w:ascii="Times New Roman" w:hAnsi="Times New Roman" w:cs="Times New Roman"/>
        </w:rPr>
        <w:t>Actualizaciones y Mejoras</w:t>
      </w:r>
      <w:bookmarkEnd w:id="2"/>
      <w:bookmarkEnd w:id="3"/>
    </w:p>
    <w:p w14:paraId="062BDC1D" w14:textId="47914F89" w:rsidR="003D46F2" w:rsidRPr="00A12771" w:rsidRDefault="003D46F2" w:rsidP="00D66B92">
      <w:pPr>
        <w:pStyle w:val="Ttulo3"/>
        <w:spacing w:after="0" w:line="360" w:lineRule="auto"/>
        <w:ind w:firstLine="684"/>
        <w:jc w:val="both"/>
        <w:rPr>
          <w:rFonts w:ascii="Times New Roman" w:eastAsia="Times New Roman" w:hAnsi="Times New Roman" w:cs="Times New Roman"/>
          <w:i/>
          <w:iCs/>
          <w:color w:val="auto"/>
        </w:rPr>
      </w:pPr>
      <w:bookmarkStart w:id="4" w:name="_Toc171697268"/>
      <w:r w:rsidRPr="00A12771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Ciclo de Actualizaciones Regulares</w:t>
      </w:r>
      <w:bookmarkEnd w:id="4"/>
    </w:p>
    <w:p w14:paraId="5BA7FDC7" w14:textId="77777777" w:rsidR="003D46F2" w:rsidRPr="00A12771" w:rsidRDefault="003D46F2" w:rsidP="00D66B92">
      <w:pPr>
        <w:pStyle w:val="Prrafodelista"/>
        <w:numPr>
          <w:ilvl w:val="0"/>
          <w:numId w:val="9"/>
        </w:numPr>
        <w:spacing w:after="100" w:afterAutospacing="1" w:line="360" w:lineRule="auto"/>
        <w:jc w:val="both"/>
        <w:rPr>
          <w:rFonts w:eastAsia="Times New Roman"/>
        </w:rPr>
      </w:pPr>
      <w:r w:rsidRPr="00A12771">
        <w:rPr>
          <w:rFonts w:eastAsia="Times New Roman"/>
        </w:rPr>
        <w:t>Establecer un ciclo de actualizaciones periódicas para herramientas y equipos del taller.</w:t>
      </w:r>
    </w:p>
    <w:p w14:paraId="56BFB2CD" w14:textId="77777777" w:rsidR="003D46F2" w:rsidRPr="00A12771" w:rsidRDefault="003D46F2" w:rsidP="00D66B92">
      <w:pPr>
        <w:pStyle w:val="Prrafodelista"/>
        <w:numPr>
          <w:ilvl w:val="0"/>
          <w:numId w:val="9"/>
        </w:numPr>
        <w:spacing w:before="100" w:beforeAutospacing="1" w:after="0" w:line="360" w:lineRule="auto"/>
        <w:jc w:val="both"/>
        <w:rPr>
          <w:rFonts w:eastAsia="Times New Roman"/>
        </w:rPr>
      </w:pPr>
      <w:r w:rsidRPr="00A12771">
        <w:rPr>
          <w:rFonts w:eastAsia="Times New Roman"/>
        </w:rPr>
        <w:t>Asegurar que los técnicos reciban formación continua sobre nuevas técnicas y tecnologías.</w:t>
      </w:r>
    </w:p>
    <w:p w14:paraId="133B57D0" w14:textId="40563DE5" w:rsidR="003D46F2" w:rsidRPr="00A12771" w:rsidRDefault="003D46F2" w:rsidP="00D66B92">
      <w:pPr>
        <w:pStyle w:val="Ttulo3"/>
        <w:spacing w:after="0" w:line="360" w:lineRule="auto"/>
        <w:ind w:firstLine="684"/>
        <w:jc w:val="both"/>
        <w:rPr>
          <w:rFonts w:ascii="Times New Roman" w:eastAsia="Times New Roman" w:hAnsi="Times New Roman" w:cs="Times New Roman"/>
          <w:i/>
          <w:iCs/>
          <w:color w:val="auto"/>
        </w:rPr>
      </w:pPr>
      <w:bookmarkStart w:id="5" w:name="_Toc171697269"/>
      <w:r w:rsidRPr="00A12771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Retroalimentación de Clientes</w:t>
      </w:r>
      <w:bookmarkEnd w:id="5"/>
    </w:p>
    <w:p w14:paraId="66A48B45" w14:textId="77777777" w:rsidR="003D46F2" w:rsidRPr="00A12771" w:rsidRDefault="003D46F2" w:rsidP="00D66B92">
      <w:pPr>
        <w:pStyle w:val="Prrafodelista"/>
        <w:numPr>
          <w:ilvl w:val="0"/>
          <w:numId w:val="1"/>
        </w:numPr>
        <w:spacing w:after="100" w:afterAutospacing="1" w:line="360" w:lineRule="auto"/>
        <w:jc w:val="both"/>
        <w:rPr>
          <w:rFonts w:eastAsia="Times New Roman"/>
        </w:rPr>
      </w:pPr>
      <w:r w:rsidRPr="00A12771">
        <w:rPr>
          <w:rFonts w:eastAsia="Times New Roman"/>
        </w:rPr>
        <w:t>Incorporar la retroalimentación de los clientes para mejorar los servicios y procesos del taller.</w:t>
      </w:r>
    </w:p>
    <w:p w14:paraId="448B8A46" w14:textId="55FA02B5" w:rsidR="003D46F2" w:rsidRPr="00A12771" w:rsidRDefault="003D46F2" w:rsidP="00D66B92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/>
        </w:rPr>
      </w:pPr>
      <w:r w:rsidRPr="00A12771">
        <w:rPr>
          <w:rFonts w:eastAsia="Times New Roman"/>
        </w:rPr>
        <w:t>Realizar encuestas de satisfacción y utilizar los resultados para implementar mejoras significativas.</w:t>
      </w:r>
    </w:p>
    <w:p w14:paraId="2DCAE394" w14:textId="5E7F0898" w:rsidR="003D46F2" w:rsidRPr="00A12771" w:rsidRDefault="003D46F2" w:rsidP="00D66B92">
      <w:pPr>
        <w:pStyle w:val="Ttulo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bookmarkStart w:id="6" w:name="_Toc171695780"/>
      <w:bookmarkStart w:id="7" w:name="_Toc171697270"/>
      <w:r w:rsidRPr="00A12771">
        <w:rPr>
          <w:rFonts w:ascii="Times New Roman" w:hAnsi="Times New Roman" w:cs="Times New Roman"/>
        </w:rPr>
        <w:t>Seguridad</w:t>
      </w:r>
      <w:bookmarkEnd w:id="6"/>
      <w:bookmarkEnd w:id="7"/>
    </w:p>
    <w:p w14:paraId="5B897C6E" w14:textId="3FF1F524" w:rsidR="003D46F2" w:rsidRPr="00BB36BE" w:rsidRDefault="003D46F2" w:rsidP="00D66B92">
      <w:pPr>
        <w:pStyle w:val="Ttulo3"/>
        <w:spacing w:after="0" w:line="360" w:lineRule="auto"/>
        <w:ind w:firstLine="684"/>
        <w:jc w:val="both"/>
        <w:rPr>
          <w:rFonts w:ascii="Times New Roman" w:eastAsia="Times New Roman" w:hAnsi="Times New Roman" w:cs="Times New Roman"/>
          <w:i/>
          <w:iCs/>
          <w:color w:val="auto"/>
        </w:rPr>
      </w:pPr>
      <w:bookmarkStart w:id="8" w:name="_Toc171697271"/>
      <w:r w:rsidRPr="00BB36BE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Protección de Datos</w:t>
      </w:r>
      <w:bookmarkEnd w:id="8"/>
    </w:p>
    <w:p w14:paraId="447775BB" w14:textId="77777777" w:rsidR="003D46F2" w:rsidRPr="00A12771" w:rsidRDefault="003D46F2" w:rsidP="00D66B92">
      <w:pPr>
        <w:pStyle w:val="Prrafodelista"/>
        <w:numPr>
          <w:ilvl w:val="0"/>
          <w:numId w:val="2"/>
        </w:numPr>
        <w:spacing w:after="100" w:afterAutospacing="1" w:line="360" w:lineRule="auto"/>
        <w:ind w:left="1428"/>
        <w:jc w:val="both"/>
        <w:rPr>
          <w:rFonts w:eastAsia="Times New Roman"/>
        </w:rPr>
      </w:pPr>
      <w:r w:rsidRPr="00A12771">
        <w:rPr>
          <w:rFonts w:eastAsia="Times New Roman"/>
        </w:rPr>
        <w:t>Implementar medidas de seguridad para proteger los datos sensibles de los clientes, como información de contacto y detalles del vehículo.</w:t>
      </w:r>
    </w:p>
    <w:p w14:paraId="5E2BC2C5" w14:textId="54D00059" w:rsidR="003D46F2" w:rsidRPr="00A12771" w:rsidRDefault="003D46F2" w:rsidP="00D66B92">
      <w:pPr>
        <w:pStyle w:val="Prrafodelista"/>
        <w:numPr>
          <w:ilvl w:val="0"/>
          <w:numId w:val="2"/>
        </w:numPr>
        <w:spacing w:before="100" w:beforeAutospacing="1" w:after="0" w:line="360" w:lineRule="auto"/>
        <w:ind w:left="1428"/>
        <w:jc w:val="both"/>
        <w:rPr>
          <w:rFonts w:eastAsia="Times New Roman"/>
        </w:rPr>
      </w:pPr>
      <w:r w:rsidRPr="00A12771">
        <w:rPr>
          <w:rFonts w:eastAsia="Times New Roman"/>
        </w:rPr>
        <w:t>Actualizar regularmente los protocolos de seguridad y asegurarse de que todo el personal esté informado y capacitado en prácticas de seguridad.</w:t>
      </w:r>
    </w:p>
    <w:p w14:paraId="48E1B6BF" w14:textId="50F0C63D" w:rsidR="003D46F2" w:rsidRPr="00A12771" w:rsidRDefault="003D46F2" w:rsidP="00D66B92">
      <w:pPr>
        <w:pStyle w:val="Ttulo3"/>
        <w:spacing w:after="0" w:line="360" w:lineRule="auto"/>
        <w:ind w:firstLine="684"/>
        <w:jc w:val="both"/>
        <w:rPr>
          <w:rFonts w:ascii="Times New Roman" w:eastAsia="Times New Roman" w:hAnsi="Times New Roman" w:cs="Times New Roman"/>
          <w:i/>
          <w:iCs/>
          <w:color w:val="auto"/>
        </w:rPr>
      </w:pPr>
      <w:bookmarkStart w:id="9" w:name="_Toc171697272"/>
      <w:r w:rsidRPr="00A12771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Seguridad en el Taller</w:t>
      </w:r>
      <w:bookmarkEnd w:id="9"/>
    </w:p>
    <w:p w14:paraId="162CA28B" w14:textId="77777777" w:rsidR="003D46F2" w:rsidRPr="00A12771" w:rsidRDefault="003D46F2" w:rsidP="00D66B92">
      <w:pPr>
        <w:pStyle w:val="Prrafodelista"/>
        <w:numPr>
          <w:ilvl w:val="0"/>
          <w:numId w:val="3"/>
        </w:numPr>
        <w:spacing w:after="100" w:afterAutospacing="1" w:line="360" w:lineRule="auto"/>
        <w:ind w:left="1428"/>
        <w:jc w:val="both"/>
        <w:rPr>
          <w:rFonts w:eastAsia="Times New Roman"/>
        </w:rPr>
      </w:pPr>
      <w:r w:rsidRPr="00A12771">
        <w:rPr>
          <w:rFonts w:eastAsia="Times New Roman"/>
        </w:rPr>
        <w:t>Asegurar que todas las herramientas y equipos sean mantenidos correctamente y cumplan con las normas de seguridad.</w:t>
      </w:r>
    </w:p>
    <w:p w14:paraId="0E52A308" w14:textId="24A85F64" w:rsidR="003D46F2" w:rsidRPr="00A12771" w:rsidRDefault="003D46F2" w:rsidP="00D66B92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ind w:left="1428"/>
        <w:jc w:val="both"/>
        <w:rPr>
          <w:rFonts w:eastAsia="Times New Roman"/>
        </w:rPr>
      </w:pPr>
      <w:r w:rsidRPr="00A12771">
        <w:rPr>
          <w:rFonts w:eastAsia="Times New Roman"/>
        </w:rPr>
        <w:t>Proporcionar equipo de protección personal (EPP) adecuado para todos los empleados y asegurar su uso correcto.</w:t>
      </w:r>
    </w:p>
    <w:p w14:paraId="2C4B90E8" w14:textId="3762E9E4" w:rsidR="003D46F2" w:rsidRPr="00A12771" w:rsidRDefault="003D46F2" w:rsidP="00D66B92">
      <w:pPr>
        <w:pStyle w:val="Ttulo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bookmarkStart w:id="10" w:name="_Toc171695781"/>
      <w:bookmarkStart w:id="11" w:name="_Toc171697273"/>
      <w:r w:rsidRPr="00A12771">
        <w:rPr>
          <w:rFonts w:ascii="Times New Roman" w:hAnsi="Times New Roman" w:cs="Times New Roman"/>
        </w:rPr>
        <w:t>Monitoreo y Respaldo</w:t>
      </w:r>
      <w:bookmarkEnd w:id="10"/>
      <w:bookmarkEnd w:id="11"/>
    </w:p>
    <w:p w14:paraId="6A02CE59" w14:textId="68B3B341" w:rsidR="003D46F2" w:rsidRPr="00A12771" w:rsidRDefault="003D46F2" w:rsidP="00D66B92">
      <w:pPr>
        <w:pStyle w:val="Ttulo3"/>
        <w:spacing w:after="0" w:line="360" w:lineRule="auto"/>
        <w:ind w:firstLine="684"/>
        <w:jc w:val="both"/>
        <w:rPr>
          <w:rFonts w:ascii="Times New Roman" w:eastAsia="Times New Roman" w:hAnsi="Times New Roman" w:cs="Times New Roman"/>
          <w:i/>
          <w:iCs/>
          <w:color w:val="auto"/>
        </w:rPr>
      </w:pPr>
      <w:bookmarkStart w:id="12" w:name="_Toc171697274"/>
      <w:r w:rsidRPr="00A12771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Sistema de Monitoreo</w:t>
      </w:r>
      <w:bookmarkEnd w:id="12"/>
    </w:p>
    <w:p w14:paraId="08B323C5" w14:textId="77777777" w:rsidR="003D46F2" w:rsidRPr="00A12771" w:rsidRDefault="003D46F2" w:rsidP="00D66B92">
      <w:pPr>
        <w:pStyle w:val="Prrafodelista"/>
        <w:numPr>
          <w:ilvl w:val="0"/>
          <w:numId w:val="4"/>
        </w:numPr>
        <w:spacing w:after="100" w:afterAutospacing="1" w:line="360" w:lineRule="auto"/>
        <w:ind w:left="1428"/>
        <w:jc w:val="both"/>
        <w:rPr>
          <w:rFonts w:eastAsia="Times New Roman"/>
        </w:rPr>
      </w:pPr>
      <w:r w:rsidRPr="00A12771">
        <w:rPr>
          <w:rFonts w:eastAsia="Times New Roman"/>
        </w:rPr>
        <w:t>Establecer un sistema de monitoreo para detectar problemas en el rendimiento de los equipos y en la calidad del servicio.</w:t>
      </w:r>
    </w:p>
    <w:p w14:paraId="46BA7566" w14:textId="09E6685A" w:rsidR="003D46F2" w:rsidRPr="00A12771" w:rsidRDefault="003D46F2" w:rsidP="00D66B92">
      <w:pPr>
        <w:pStyle w:val="Prrafodelista"/>
        <w:numPr>
          <w:ilvl w:val="0"/>
          <w:numId w:val="4"/>
        </w:numPr>
        <w:spacing w:before="100" w:beforeAutospacing="1" w:after="0" w:line="360" w:lineRule="auto"/>
        <w:ind w:left="1428"/>
        <w:jc w:val="both"/>
        <w:rPr>
          <w:rFonts w:eastAsia="Times New Roman"/>
        </w:rPr>
      </w:pPr>
      <w:r w:rsidRPr="00A12771">
        <w:rPr>
          <w:rFonts w:eastAsia="Times New Roman"/>
        </w:rPr>
        <w:t>Implementar un registro de mantenimiento para cada herramienta y equipo, asegurando un seguimiento adecuado de su estado y uso</w:t>
      </w:r>
      <w:r w:rsidR="00A12771">
        <w:rPr>
          <w:rFonts w:eastAsia="Times New Roman"/>
        </w:rPr>
        <w:t>.</w:t>
      </w:r>
    </w:p>
    <w:p w14:paraId="736C443B" w14:textId="2CA51057" w:rsidR="003D46F2" w:rsidRPr="00A12771" w:rsidRDefault="003D46F2" w:rsidP="00D66B92">
      <w:pPr>
        <w:pStyle w:val="Ttulo3"/>
        <w:spacing w:after="0" w:line="360" w:lineRule="auto"/>
        <w:ind w:firstLine="684"/>
        <w:jc w:val="both"/>
        <w:rPr>
          <w:rFonts w:ascii="Times New Roman" w:eastAsia="Times New Roman" w:hAnsi="Times New Roman" w:cs="Times New Roman"/>
          <w:i/>
          <w:iCs/>
          <w:color w:val="auto"/>
        </w:rPr>
      </w:pPr>
      <w:bookmarkStart w:id="13" w:name="_Toc171697275"/>
      <w:r w:rsidRPr="00A12771">
        <w:rPr>
          <w:rFonts w:ascii="Times New Roman" w:eastAsia="Times New Roman" w:hAnsi="Times New Roman" w:cs="Times New Roman"/>
          <w:b/>
          <w:bCs/>
          <w:i/>
          <w:iCs/>
          <w:color w:val="auto"/>
        </w:rPr>
        <w:lastRenderedPageBreak/>
        <w:t>Respaldo de Información</w:t>
      </w:r>
      <w:bookmarkEnd w:id="13"/>
    </w:p>
    <w:p w14:paraId="1B827A8E" w14:textId="77777777" w:rsidR="003D46F2" w:rsidRPr="00A12771" w:rsidRDefault="003D46F2" w:rsidP="00D66B92">
      <w:pPr>
        <w:pStyle w:val="Prrafodelista"/>
        <w:numPr>
          <w:ilvl w:val="0"/>
          <w:numId w:val="5"/>
        </w:numPr>
        <w:spacing w:after="100" w:afterAutospacing="1" w:line="360" w:lineRule="auto"/>
        <w:ind w:left="1428"/>
        <w:jc w:val="both"/>
        <w:rPr>
          <w:rFonts w:eastAsia="Times New Roman"/>
        </w:rPr>
      </w:pPr>
      <w:r w:rsidRPr="00A12771">
        <w:rPr>
          <w:rFonts w:eastAsia="Times New Roman"/>
        </w:rPr>
        <w:t>Realizar respaldos periódicos de los registros de servicios y la base de datos de clientes para evitar pérdida de información.</w:t>
      </w:r>
    </w:p>
    <w:p w14:paraId="4BCF1FCF" w14:textId="50BCDBF9" w:rsidR="003D46F2" w:rsidRPr="00A12771" w:rsidRDefault="003D46F2" w:rsidP="00D66B92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ind w:left="1428"/>
        <w:jc w:val="both"/>
        <w:rPr>
          <w:rFonts w:eastAsia="Times New Roman"/>
        </w:rPr>
      </w:pPr>
      <w:r w:rsidRPr="00A12771">
        <w:rPr>
          <w:rFonts w:eastAsia="Times New Roman"/>
        </w:rPr>
        <w:t>Utilizar sistemas de almacenamiento seguros y redundantes para garantizar la disponibilidad de los datos.</w:t>
      </w:r>
    </w:p>
    <w:p w14:paraId="775517A7" w14:textId="53709DB7" w:rsidR="003D46F2" w:rsidRPr="00A12771" w:rsidRDefault="003D46F2" w:rsidP="00D66B92">
      <w:pPr>
        <w:pStyle w:val="Ttulo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bookmarkStart w:id="14" w:name="_Toc171695782"/>
      <w:bookmarkStart w:id="15" w:name="_Toc171697276"/>
      <w:r w:rsidRPr="00A12771">
        <w:rPr>
          <w:rFonts w:ascii="Times New Roman" w:hAnsi="Times New Roman" w:cs="Times New Roman"/>
        </w:rPr>
        <w:t>Escalabilidad</w:t>
      </w:r>
      <w:bookmarkEnd w:id="14"/>
      <w:bookmarkEnd w:id="15"/>
    </w:p>
    <w:p w14:paraId="16794999" w14:textId="225F5398" w:rsidR="003D46F2" w:rsidRPr="00A12771" w:rsidRDefault="003D46F2" w:rsidP="00D66B92">
      <w:pPr>
        <w:pStyle w:val="Ttulo3"/>
        <w:spacing w:after="0" w:line="360" w:lineRule="auto"/>
        <w:ind w:firstLine="684"/>
        <w:jc w:val="both"/>
        <w:rPr>
          <w:rFonts w:ascii="Times New Roman" w:eastAsia="Times New Roman" w:hAnsi="Times New Roman" w:cs="Times New Roman"/>
          <w:i/>
          <w:iCs/>
          <w:color w:val="auto"/>
        </w:rPr>
      </w:pPr>
      <w:bookmarkStart w:id="16" w:name="_Toc171697277"/>
      <w:r w:rsidRPr="00A12771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Diseño Escalable del Taller</w:t>
      </w:r>
      <w:bookmarkEnd w:id="16"/>
    </w:p>
    <w:p w14:paraId="460923A9" w14:textId="77777777" w:rsidR="003D46F2" w:rsidRPr="00A12771" w:rsidRDefault="003D46F2" w:rsidP="00D66B92">
      <w:pPr>
        <w:pStyle w:val="Prrafodelista"/>
        <w:numPr>
          <w:ilvl w:val="0"/>
          <w:numId w:val="6"/>
        </w:numPr>
        <w:spacing w:after="100" w:afterAutospacing="1" w:line="360" w:lineRule="auto"/>
        <w:jc w:val="both"/>
        <w:rPr>
          <w:rFonts w:eastAsia="Times New Roman"/>
        </w:rPr>
      </w:pPr>
      <w:r w:rsidRPr="00A12771">
        <w:rPr>
          <w:rFonts w:eastAsia="Times New Roman"/>
        </w:rPr>
        <w:t>Diseñar los procesos y la infraestructura del taller para poder escalar según las necesidades futuras de la empresa.</w:t>
      </w:r>
    </w:p>
    <w:p w14:paraId="67A9E342" w14:textId="77777777" w:rsidR="003D46F2" w:rsidRPr="00A12771" w:rsidRDefault="003D46F2" w:rsidP="00D66B92">
      <w:pPr>
        <w:pStyle w:val="Prrafodelista"/>
        <w:numPr>
          <w:ilvl w:val="0"/>
          <w:numId w:val="6"/>
        </w:numPr>
        <w:spacing w:before="100" w:beforeAutospacing="1" w:after="0" w:line="360" w:lineRule="auto"/>
        <w:jc w:val="both"/>
        <w:rPr>
          <w:rFonts w:eastAsia="Times New Roman"/>
        </w:rPr>
      </w:pPr>
      <w:r w:rsidRPr="00A12771">
        <w:rPr>
          <w:rFonts w:eastAsia="Times New Roman"/>
        </w:rPr>
        <w:t>Planificar la expansión de servicios y la adquisición de nuevos equipos de manera que se pueda atender un mayor volumen de trabajo sin comprometer la calidad.</w:t>
      </w:r>
    </w:p>
    <w:p w14:paraId="7B804526" w14:textId="3E16A717" w:rsidR="003D46F2" w:rsidRPr="00A12771" w:rsidRDefault="003D46F2" w:rsidP="00D66B92">
      <w:pPr>
        <w:pStyle w:val="Ttulo3"/>
        <w:spacing w:after="0" w:line="360" w:lineRule="auto"/>
        <w:ind w:firstLine="684"/>
        <w:jc w:val="both"/>
        <w:rPr>
          <w:rFonts w:ascii="Times New Roman" w:eastAsia="Times New Roman" w:hAnsi="Times New Roman" w:cs="Times New Roman"/>
          <w:i/>
          <w:iCs/>
          <w:color w:val="auto"/>
        </w:rPr>
      </w:pPr>
      <w:bookmarkStart w:id="17" w:name="_Toc171697278"/>
      <w:r w:rsidRPr="00A12771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Monitoreo y Ajuste de Infraestructura</w:t>
      </w:r>
      <w:bookmarkEnd w:id="17"/>
    </w:p>
    <w:p w14:paraId="02E9AB69" w14:textId="77777777" w:rsidR="003D46F2" w:rsidRPr="00A12771" w:rsidRDefault="003D46F2" w:rsidP="00D66B92">
      <w:pPr>
        <w:pStyle w:val="Prrafodelista"/>
        <w:numPr>
          <w:ilvl w:val="0"/>
          <w:numId w:val="7"/>
        </w:numPr>
        <w:spacing w:after="100" w:afterAutospacing="1" w:line="360" w:lineRule="auto"/>
        <w:jc w:val="both"/>
        <w:rPr>
          <w:rFonts w:eastAsia="Times New Roman"/>
        </w:rPr>
      </w:pPr>
      <w:r w:rsidRPr="00A12771">
        <w:rPr>
          <w:rFonts w:eastAsia="Times New Roman"/>
        </w:rPr>
        <w:t>Monitorear la carga de trabajo y el rendimiento del taller regularmente.</w:t>
      </w:r>
    </w:p>
    <w:p w14:paraId="59617E23" w14:textId="77777777" w:rsidR="003D46F2" w:rsidRPr="00A12771" w:rsidRDefault="003D46F2" w:rsidP="00D66B92">
      <w:pPr>
        <w:pStyle w:val="Prrafodelista"/>
        <w:numPr>
          <w:ilvl w:val="0"/>
          <w:numId w:val="7"/>
        </w:numPr>
        <w:spacing w:after="100" w:afterAutospacing="1" w:line="360" w:lineRule="auto"/>
        <w:jc w:val="both"/>
        <w:rPr>
          <w:rFonts w:eastAsia="Times New Roman"/>
        </w:rPr>
      </w:pPr>
      <w:r w:rsidRPr="00A12771">
        <w:rPr>
          <w:rFonts w:eastAsia="Times New Roman"/>
        </w:rPr>
        <w:t>Ajustar la infraestructura y los recursos en consecuencia para optimizar la eficiencia y el servicio al cliente.</w:t>
      </w:r>
    </w:p>
    <w:p w14:paraId="3C0A00D8" w14:textId="1912169D" w:rsidR="009969C4" w:rsidRPr="003B6107" w:rsidRDefault="009969C4" w:rsidP="009969C4">
      <w:pPr>
        <w:shd w:val="clear" w:color="auto" w:fill="FFFFFF"/>
        <w:spacing w:before="360" w:after="360" w:line="276" w:lineRule="auto"/>
        <w:rPr>
          <w:rFonts w:ascii="Arial" w:eastAsia="Times New Roman" w:hAnsi="Arial"/>
          <w:b/>
          <w:bCs/>
          <w:color w:val="1F1F1F"/>
        </w:rPr>
      </w:pPr>
    </w:p>
    <w:sectPr w:rsidR="009969C4" w:rsidRPr="003B6107" w:rsidSect="00D66B92">
      <w:footerReference w:type="first" r:id="rId11"/>
      <w:pgSz w:w="11906" w:h="16838"/>
      <w:pgMar w:top="1276" w:right="1700" w:bottom="1560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6CA52" w14:textId="77777777" w:rsidR="00E422B7" w:rsidRDefault="00E422B7">
      <w:pPr>
        <w:spacing w:after="0" w:line="240" w:lineRule="auto"/>
      </w:pPr>
      <w:r>
        <w:separator/>
      </w:r>
    </w:p>
  </w:endnote>
  <w:endnote w:type="continuationSeparator" w:id="0">
    <w:p w14:paraId="2A13EF30" w14:textId="77777777" w:rsidR="00E422B7" w:rsidRDefault="00E4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E5860" w14:textId="72C21C41" w:rsidR="00D66B92" w:rsidRDefault="00D66B92">
    <w:pPr>
      <w:pStyle w:val="Piedepgina"/>
      <w:jc w:val="center"/>
    </w:pPr>
  </w:p>
  <w:p w14:paraId="68CEB74B" w14:textId="77777777" w:rsidR="00D66B92" w:rsidRDefault="00D66B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0327443"/>
      <w:docPartObj>
        <w:docPartGallery w:val="Page Numbers (Bottom of Page)"/>
        <w:docPartUnique/>
      </w:docPartObj>
    </w:sdtPr>
    <w:sdtEndPr/>
    <w:sdtContent>
      <w:p w14:paraId="3E9A8F8E" w14:textId="77777777" w:rsidR="00D66B92" w:rsidRDefault="00D66B9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820451" w14:textId="77777777" w:rsidR="00D66B92" w:rsidRDefault="00D66B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47024" w14:textId="77777777" w:rsidR="00E422B7" w:rsidRDefault="00E422B7">
      <w:pPr>
        <w:spacing w:after="0" w:line="240" w:lineRule="auto"/>
      </w:pPr>
      <w:r>
        <w:separator/>
      </w:r>
    </w:p>
  </w:footnote>
  <w:footnote w:type="continuationSeparator" w:id="0">
    <w:p w14:paraId="7A1A7495" w14:textId="77777777" w:rsidR="00E422B7" w:rsidRDefault="00E42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33B2"/>
    <w:multiLevelType w:val="hybridMultilevel"/>
    <w:tmpl w:val="FCE81D2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1C6675"/>
    <w:multiLevelType w:val="hybridMultilevel"/>
    <w:tmpl w:val="AFD874A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2361A7"/>
    <w:multiLevelType w:val="hybridMultilevel"/>
    <w:tmpl w:val="0C86DD04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944315"/>
    <w:multiLevelType w:val="hybridMultilevel"/>
    <w:tmpl w:val="8AEAC6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E5EA8"/>
    <w:multiLevelType w:val="hybridMultilevel"/>
    <w:tmpl w:val="2D78AC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D1508"/>
    <w:multiLevelType w:val="hybridMultilevel"/>
    <w:tmpl w:val="0BF6600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F53997"/>
    <w:multiLevelType w:val="hybridMultilevel"/>
    <w:tmpl w:val="08CCE2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30067"/>
    <w:multiLevelType w:val="hybridMultilevel"/>
    <w:tmpl w:val="12FE02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A194A"/>
    <w:multiLevelType w:val="hybridMultilevel"/>
    <w:tmpl w:val="DCCC25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552137">
    <w:abstractNumId w:val="5"/>
  </w:num>
  <w:num w:numId="2" w16cid:durableId="785196830">
    <w:abstractNumId w:val="8"/>
  </w:num>
  <w:num w:numId="3" w16cid:durableId="1751124158">
    <w:abstractNumId w:val="3"/>
  </w:num>
  <w:num w:numId="4" w16cid:durableId="246114001">
    <w:abstractNumId w:val="4"/>
  </w:num>
  <w:num w:numId="5" w16cid:durableId="765342493">
    <w:abstractNumId w:val="6"/>
  </w:num>
  <w:num w:numId="6" w16cid:durableId="692615820">
    <w:abstractNumId w:val="1"/>
  </w:num>
  <w:num w:numId="7" w16cid:durableId="12541470">
    <w:abstractNumId w:val="0"/>
  </w:num>
  <w:num w:numId="8" w16cid:durableId="1913612291">
    <w:abstractNumId w:val="7"/>
  </w:num>
  <w:num w:numId="9" w16cid:durableId="2105105587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D7"/>
    <w:rsid w:val="00023D90"/>
    <w:rsid w:val="00055937"/>
    <w:rsid w:val="000870CC"/>
    <w:rsid w:val="00093D6A"/>
    <w:rsid w:val="00096987"/>
    <w:rsid w:val="000A6A92"/>
    <w:rsid w:val="000A77B0"/>
    <w:rsid w:val="000F1853"/>
    <w:rsid w:val="00131FAB"/>
    <w:rsid w:val="00206B12"/>
    <w:rsid w:val="00217DB5"/>
    <w:rsid w:val="00236696"/>
    <w:rsid w:val="00277C60"/>
    <w:rsid w:val="002B0C9C"/>
    <w:rsid w:val="002E10B6"/>
    <w:rsid w:val="002E753E"/>
    <w:rsid w:val="003752B3"/>
    <w:rsid w:val="003B6107"/>
    <w:rsid w:val="003D46F2"/>
    <w:rsid w:val="00421413"/>
    <w:rsid w:val="004379A7"/>
    <w:rsid w:val="004A64BB"/>
    <w:rsid w:val="00513568"/>
    <w:rsid w:val="00521D0A"/>
    <w:rsid w:val="00616464"/>
    <w:rsid w:val="0066730D"/>
    <w:rsid w:val="00693DC0"/>
    <w:rsid w:val="006F68F6"/>
    <w:rsid w:val="00841575"/>
    <w:rsid w:val="008E1595"/>
    <w:rsid w:val="00910C5D"/>
    <w:rsid w:val="009325C2"/>
    <w:rsid w:val="00973C27"/>
    <w:rsid w:val="009969C4"/>
    <w:rsid w:val="00997AD4"/>
    <w:rsid w:val="009C16C6"/>
    <w:rsid w:val="00A12771"/>
    <w:rsid w:val="00A75342"/>
    <w:rsid w:val="00AD35A4"/>
    <w:rsid w:val="00B64EF9"/>
    <w:rsid w:val="00B85387"/>
    <w:rsid w:val="00BA61E8"/>
    <w:rsid w:val="00BB36BE"/>
    <w:rsid w:val="00BC4531"/>
    <w:rsid w:val="00C3507E"/>
    <w:rsid w:val="00D215EF"/>
    <w:rsid w:val="00D26713"/>
    <w:rsid w:val="00D66B92"/>
    <w:rsid w:val="00D95BD6"/>
    <w:rsid w:val="00DA1AD7"/>
    <w:rsid w:val="00DE1B66"/>
    <w:rsid w:val="00E422B7"/>
    <w:rsid w:val="00E4374D"/>
    <w:rsid w:val="00E66654"/>
    <w:rsid w:val="00EB0AA9"/>
    <w:rsid w:val="00F67A1C"/>
    <w:rsid w:val="00FA0E8F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8F18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69C4"/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3" w:hanging="10"/>
      <w:jc w:val="center"/>
      <w:outlineLvl w:val="0"/>
    </w:pPr>
    <w:rPr>
      <w:rFonts w:ascii="Arial" w:eastAsia="Arial" w:hAnsi="Arial" w:cs="Arial"/>
      <w:b/>
      <w:color w:val="44546A"/>
      <w:sz w:val="28"/>
    </w:rPr>
  </w:style>
  <w:style w:type="paragraph" w:styleId="Ttulo2">
    <w:name w:val="heading 2"/>
    <w:next w:val="Normal"/>
    <w:link w:val="Ttulo2Car"/>
    <w:uiPriority w:val="9"/>
    <w:unhideWhenUsed/>
    <w:qFormat/>
    <w:rsid w:val="003D46F2"/>
    <w:pPr>
      <w:keepNext/>
      <w:keepLines/>
      <w:spacing w:after="86"/>
      <w:ind w:left="10" w:hanging="10"/>
      <w:outlineLvl w:val="1"/>
    </w:pPr>
    <w:rPr>
      <w:rFonts w:ascii="Arial" w:eastAsia="Arial" w:hAnsi="Arial" w:cs="Arial"/>
      <w:b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450" w:line="265" w:lineRule="auto"/>
      <w:ind w:left="24" w:hanging="10"/>
      <w:jc w:val="right"/>
      <w:outlineLvl w:val="2"/>
    </w:pPr>
    <w:rPr>
      <w:rFonts w:ascii="Arial" w:eastAsia="Arial" w:hAnsi="Arial" w:cs="Arial"/>
      <w:color w:val="00000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3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3D46F2"/>
    <w:rPr>
      <w:rFonts w:ascii="Arial" w:eastAsia="Arial" w:hAnsi="Arial" w:cs="Arial"/>
      <w:b/>
      <w:sz w:val="24"/>
    </w:rPr>
  </w:style>
  <w:style w:type="character" w:customStyle="1" w:styleId="Ttulo3Car">
    <w:name w:val="Título 3 Car"/>
    <w:link w:val="Ttulo3"/>
    <w:rPr>
      <w:rFonts w:ascii="Arial" w:eastAsia="Arial" w:hAnsi="Arial" w:cs="Arial"/>
      <w:color w:val="000000"/>
      <w:sz w:val="22"/>
    </w:rPr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44546A"/>
      <w:sz w:val="28"/>
    </w:rPr>
  </w:style>
  <w:style w:type="paragraph" w:styleId="TDC1">
    <w:name w:val="toc 1"/>
    <w:hidden/>
    <w:uiPriority w:val="39"/>
    <w:pPr>
      <w:spacing w:after="466" w:line="270" w:lineRule="auto"/>
      <w:ind w:left="32" w:right="23" w:hanging="10"/>
      <w:jc w:val="both"/>
    </w:pPr>
    <w:rPr>
      <w:rFonts w:ascii="Arial" w:eastAsia="Arial" w:hAnsi="Arial" w:cs="Arial"/>
      <w:color w:val="000000"/>
    </w:rPr>
  </w:style>
  <w:style w:type="paragraph" w:styleId="TDC2">
    <w:name w:val="toc 2"/>
    <w:hidden/>
    <w:uiPriority w:val="39"/>
    <w:pPr>
      <w:spacing w:after="450" w:line="265" w:lineRule="auto"/>
      <w:ind w:left="231" w:right="18" w:hanging="10"/>
      <w:jc w:val="right"/>
    </w:pPr>
    <w:rPr>
      <w:rFonts w:ascii="Arial" w:eastAsia="Arial" w:hAnsi="Arial" w:cs="Arial"/>
      <w:color w:val="000000"/>
    </w:rPr>
  </w:style>
  <w:style w:type="character" w:styleId="Hipervnculo">
    <w:name w:val="Hyperlink"/>
    <w:basedOn w:val="Fuentedeprrafopredeter"/>
    <w:uiPriority w:val="99"/>
    <w:unhideWhenUsed/>
    <w:rsid w:val="00D42E8D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23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1E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231E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231E5"/>
    <w:rPr>
      <w:i/>
      <w:iCs/>
    </w:rPr>
  </w:style>
  <w:style w:type="character" w:customStyle="1" w:styleId="bold">
    <w:name w:val="bold"/>
    <w:basedOn w:val="Fuentedeprrafopredeter"/>
    <w:rsid w:val="000231E5"/>
  </w:style>
  <w:style w:type="paragraph" w:styleId="Sinespaciado">
    <w:name w:val="No Spacing"/>
    <w:uiPriority w:val="1"/>
    <w:qFormat/>
    <w:rsid w:val="002B7EB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E7F0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1D7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A032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3A0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32A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3A032A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37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789"/>
    <w:rPr>
      <w:rFonts w:ascii="Calibri" w:eastAsia="Calibri" w:hAnsi="Calibri" w:cs="Calibri"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A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AC8"/>
    <w:rPr>
      <w:rFonts w:ascii="Calibri" w:eastAsia="Calibri" w:hAnsi="Calibri" w:cs="Calibri"/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626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sutil">
    <w:name w:val="Subtle Reference"/>
    <w:basedOn w:val="Fuentedeprrafopredeter"/>
    <w:uiPriority w:val="31"/>
    <w:qFormat/>
    <w:rsid w:val="00047D08"/>
    <w:rPr>
      <w:smallCaps/>
      <w:color w:val="5A5A5A" w:themeColor="text1" w:themeTint="A5"/>
    </w:rPr>
  </w:style>
  <w:style w:type="table" w:customStyle="1" w:styleId="Tablaconcuadrculaclara1">
    <w:name w:val="Tabla con cuadrícula clara1"/>
    <w:basedOn w:val="Tablanormal"/>
    <w:uiPriority w:val="40"/>
    <w:rsid w:val="008711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rsid w:val="000A6A92"/>
    <w:rPr>
      <w:color w:val="605E5C"/>
      <w:shd w:val="clear" w:color="auto" w:fill="E1DFDD"/>
    </w:rPr>
  </w:style>
  <w:style w:type="table" w:customStyle="1" w:styleId="TableGrid">
    <w:name w:val="TableGrid"/>
    <w:rsid w:val="00841575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8415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575"/>
    <w:rPr>
      <w:rFonts w:ascii="Calibri" w:eastAsia="Calibri" w:hAnsi="Calibri" w:cs="Calibri"/>
      <w:i/>
      <w:iCs/>
      <w:color w:val="404040" w:themeColor="text1" w:themeTint="BF"/>
    </w:rPr>
  </w:style>
  <w:style w:type="table" w:styleId="Tablaconcuadrculaclara">
    <w:name w:val="Grid Table Light"/>
    <w:basedOn w:val="Tablanormal"/>
    <w:uiPriority w:val="99"/>
    <w:rsid w:val="008415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99"/>
    <w:rsid w:val="008415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217DB5"/>
    <w:pPr>
      <w:spacing w:before="24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217D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05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8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626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692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4308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3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2050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84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79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08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9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741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5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5412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457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98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56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8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82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94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376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2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3671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67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21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479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908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9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21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43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857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2281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073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3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3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1445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493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050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406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959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182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5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806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2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5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98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38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88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16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1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9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86402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6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7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11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32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8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30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1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846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03D9C039-FFCA-4064-8133-F67F7055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2024-07-10T16:56:00Z</dcterms:created>
  <dcterms:modified xsi:type="dcterms:W3CDTF">2024-07-12T22:24:00Z</dcterms:modified>
</cp:coreProperties>
</file>