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E9FE2E3" w14:textId="081FB4AB" w:rsidR="00B45D97" w:rsidRDefault="00B45D97" w:rsidP="00B45D97">
      <w:pPr>
        <w:jc w:val="center"/>
        <w:rPr>
          <w:b/>
          <w:bCs/>
        </w:rPr>
      </w:pPr>
      <w:r>
        <w:rPr>
          <w:b/>
          <w:bCs/>
        </w:rPr>
        <w:t>Actor</w:t>
      </w:r>
    </w:p>
    <w:p w14:paraId="50D65DBD" w14:textId="29243836" w:rsidR="00B45D97" w:rsidRPr="00B45D97" w:rsidRDefault="00B45D97" w:rsidP="00B45D97">
      <w:pPr>
        <w:rPr>
          <w:b/>
          <w:bCs/>
        </w:rPr>
      </w:pPr>
      <w:r w:rsidRPr="00B45D97">
        <w:rPr>
          <w:b/>
          <w:bCs/>
        </w:rPr>
        <w:t>¿Qué significa ese concepto dentro del análisis de sistemas?</w:t>
      </w:r>
    </w:p>
    <w:p w14:paraId="6E879259" w14:textId="77777777" w:rsidR="00B45D97" w:rsidRDefault="00B45D97" w:rsidP="00B45D97">
      <w:pPr>
        <w:jc w:val="both"/>
      </w:pPr>
      <w:r w:rsidRPr="00B45D97">
        <w:t>Un actor es una entidad que participa en un proceso o un sistema. Un actor puede ser interno o externo al sistema, interactuando con otras entidades. Por ejemplo, los estudiantes que utilizan la tienda virtual del campus son actores y desempeñan el rol de compradores. O bien, las personas que piden cena en un restaurante son actores y desempeñan el rol de clientes. Además de ser entidades externas que interactúan con el sistema, los actores pueden clasificarse en actores primarios y secundarios. Los actores primarios son aquellos que inician la interacción para obtener un servicio o resultado del sistema, mientras que los secundarios apoyan o facilitan la operación del sistema sin ser los usuarios directos. En análisis de sistemas y modelado UML, los actores ayudan a definir casos de uso, que representan las funciones o procesos que el sistema debe realizar para satisfacer las necesidades de estos actores</w:t>
      </w:r>
    </w:p>
    <w:p w14:paraId="4AD7060F" w14:textId="12194563" w:rsidR="00B45D97" w:rsidRPr="00B45D97" w:rsidRDefault="00B45D97" w:rsidP="00B45D97">
      <w:pPr>
        <w:jc w:val="both"/>
        <w:rPr>
          <w:b/>
          <w:bCs/>
        </w:rPr>
      </w:pPr>
      <w:r w:rsidRPr="00B45D97">
        <w:rPr>
          <w:b/>
          <w:bCs/>
        </w:rPr>
        <w:t>¿Por qué es importante para el diseño final del software?</w:t>
      </w:r>
    </w:p>
    <w:p w14:paraId="5FEEFED4" w14:textId="5E0AC250" w:rsidR="00B45D97" w:rsidRPr="00B45D97" w:rsidRDefault="00B45D97" w:rsidP="00B45D97">
      <w:pPr>
        <w:rPr>
          <w:color w:val="auto"/>
        </w:rPr>
      </w:pPr>
      <w:r w:rsidRPr="00B45D97">
        <w:rPr>
          <w:color w:val="auto"/>
        </w:rPr>
        <w:t>Los actores son importantes para el diseño final del software porque representan a los usuarios, sistemas u otras entidades externas que interactúan con el sistema, ayudando a definir los requisitos y la funcionalidad. En los </w:t>
      </w:r>
      <w:hyperlink r:id="rId5" w:history="1">
        <w:r w:rsidRPr="00B45D97">
          <w:rPr>
            <w:rStyle w:val="Hipervnculo"/>
            <w:color w:val="auto"/>
            <w:u w:val="none"/>
          </w:rPr>
          <w:t>diagramas de casos de uso</w:t>
        </w:r>
      </w:hyperlink>
      <w:r w:rsidRPr="00B45D97">
        <w:rPr>
          <w:color w:val="auto"/>
        </w:rPr>
        <w:t>, ayudan a modelar cómo interactúan estas entidades con el software, detallando las necesidades de entrada y salida del sistema, lo cual es fundamental para crear un diseño que cumpla con los objetivos del usuario. En el </w:t>
      </w:r>
      <w:hyperlink r:id="rId6" w:history="1">
        <w:r w:rsidRPr="00B45D97">
          <w:rPr>
            <w:rStyle w:val="Hipervnculo"/>
            <w:color w:val="auto"/>
            <w:u w:val="none"/>
          </w:rPr>
          <w:t>modelo de actores</w:t>
        </w:r>
      </w:hyperlink>
      <w:r w:rsidRPr="00B45D97">
        <w:rPr>
          <w:color w:val="auto"/>
        </w:rPr>
        <w:t>, son entidades fundamentales que procesan mensajes y gestionan su propio estado, lo que permite crear sistemas concurrentes complejos de manera más robusta y escalable, ya que gestionan la sincronización de forma inherente. </w:t>
      </w:r>
    </w:p>
    <w:p w14:paraId="36104497" w14:textId="6EB2E3E1" w:rsidR="00B45D97" w:rsidRPr="00B45D97" w:rsidRDefault="00B45D97" w:rsidP="00B45D97">
      <w:pPr>
        <w:rPr>
          <w:b/>
          <w:bCs/>
        </w:rPr>
      </w:pPr>
      <w:r w:rsidRPr="00B45D97">
        <w:rPr>
          <w:b/>
          <w:bCs/>
        </w:rPr>
        <w:t>¿Qué error común consideras que los estudiantes suelen cometer al analizarlos?</w:t>
      </w:r>
    </w:p>
    <w:p w14:paraId="5FDD18E9" w14:textId="28200510" w:rsidR="00B45D97" w:rsidRPr="00B45D97" w:rsidRDefault="00B45D97" w:rsidP="00B45D97">
      <w:pPr>
        <w:jc w:val="both"/>
      </w:pPr>
      <w:r w:rsidRPr="00B45D97">
        <w:t>Un error común que suelen cometer los estudiantes al analizar al actor en un sistema es confundirlo con una entidad o elemento del sistema mismo, en lugar de entender que el actor representa a una persona, grupo u otro sistema externo que interactúa con el sistema para lograr un objetivo. Esta confusión lleva a incluir actividades o datos internos del sistema como si fueran responsabilidades del actor, lo que genera un análisis incorrecto y dificulta la definición clara de los requerimientos y casos de uso. Entender bien el rol del actor es esencial para delimitar correctamente las interacciones entre el sistema y su entorno.</w:t>
      </w:r>
    </w:p>
    <w:p w14:paraId="3F85F157" w14:textId="71643829" w:rsidR="00752773" w:rsidRPr="00274AF4" w:rsidRDefault="00752773" w:rsidP="00752773">
      <w:pPr>
        <w:jc w:val="both"/>
        <w:rPr>
          <w:b/>
          <w:bCs/>
        </w:rPr>
      </w:pPr>
      <w:r w:rsidRPr="00274AF4">
        <w:rPr>
          <w:b/>
          <w:bCs/>
        </w:rPr>
        <w:t>Respuesta</w:t>
      </w:r>
      <w:r w:rsidR="00274AF4">
        <w:rPr>
          <w:b/>
          <w:bCs/>
        </w:rPr>
        <w:t xml:space="preserve"> a </w:t>
      </w:r>
      <w:r w:rsidR="00B45D97">
        <w:rPr>
          <w:b/>
          <w:bCs/>
        </w:rPr>
        <w:t>Suarez</w:t>
      </w:r>
    </w:p>
    <w:p w14:paraId="163C1D09" w14:textId="77777777" w:rsidR="00B45D97" w:rsidRPr="00B45D97" w:rsidRDefault="00B45D97" w:rsidP="00B45D97">
      <w:pPr>
        <w:jc w:val="both"/>
      </w:pPr>
      <w:bookmarkStart w:id="0" w:name="_GoBack"/>
      <w:r w:rsidRPr="00B45D97">
        <w:t>Concuerdo totalmente con tu comentario, in caso de uso es una herramienta fundamental en el análisis de sistemas porque describe, desde la perspectiva del usuario, cómo interactúa con el software para alcanzar un objetivo específico. Esto es clave para definir claramente los requisitos funcionales y orientar el diseño técnico hacia funcionalidades concretas. Es común que los estudiantes confundan los casos de uso con detalles técnicos como validaciones o procesos internos, pero la clave está en enfocarse en qué quiere lograr el usuario, no en cómo se implementa el sistema. Esta claridad facilita la comunicación entre todos los involucrados y ayuda a planificar pruebas efectivas y estimar correctamente el esfuerzo del proyecto.</w:t>
      </w:r>
    </w:p>
    <w:bookmarkEnd w:id="0"/>
    <w:p w14:paraId="5C18250D" w14:textId="77777777" w:rsidR="004F3801" w:rsidRPr="00481A61" w:rsidRDefault="00B45D97"/>
    <w:sectPr w:rsidR="004F3801" w:rsidRPr="00481A61" w:rsidSect="00657146">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43B582E"/>
    <w:multiLevelType w:val="multilevel"/>
    <w:tmpl w:val="2C5C0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746543"/>
    <w:multiLevelType w:val="hybridMultilevel"/>
    <w:tmpl w:val="F4BEC17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53215B47"/>
    <w:multiLevelType w:val="multilevel"/>
    <w:tmpl w:val="DD7A4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7B50CB"/>
    <w:multiLevelType w:val="multilevel"/>
    <w:tmpl w:val="85BAD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A61"/>
    <w:rsid w:val="00154FA0"/>
    <w:rsid w:val="00274AF4"/>
    <w:rsid w:val="0043783D"/>
    <w:rsid w:val="00481A61"/>
    <w:rsid w:val="00657146"/>
    <w:rsid w:val="006F135B"/>
    <w:rsid w:val="00752773"/>
    <w:rsid w:val="00AA1168"/>
    <w:rsid w:val="00B45D97"/>
    <w:rsid w:val="00C33584"/>
    <w:rsid w:val="00E4572A"/>
    <w:rsid w:val="00EC26C7"/>
    <w:rsid w:val="00FB308A"/>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27F5F"/>
  <w15:chartTrackingRefBased/>
  <w15:docId w15:val="{08BF265D-3620-4854-8819-0C585E918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imes New Roman"/>
        <w:color w:val="1D2125"/>
        <w:sz w:val="24"/>
        <w:szCs w:val="24"/>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481A61"/>
    <w:pPr>
      <w:spacing w:before="100" w:beforeAutospacing="1" w:after="100" w:afterAutospacing="1" w:line="240" w:lineRule="auto"/>
    </w:pPr>
    <w:rPr>
      <w:rFonts w:eastAsia="Times New Roman"/>
      <w:lang w:eastAsia="es-EC"/>
    </w:rPr>
  </w:style>
  <w:style w:type="paragraph" w:customStyle="1" w:styleId="my-2">
    <w:name w:val="my-2"/>
    <w:basedOn w:val="Normal"/>
    <w:rsid w:val="006F135B"/>
    <w:pPr>
      <w:spacing w:before="100" w:beforeAutospacing="1" w:after="100" w:afterAutospacing="1" w:line="240" w:lineRule="auto"/>
    </w:pPr>
    <w:rPr>
      <w:rFonts w:eastAsia="Times New Roman"/>
      <w:color w:val="auto"/>
      <w:lang w:eastAsia="es-EC"/>
    </w:rPr>
  </w:style>
  <w:style w:type="paragraph" w:styleId="Prrafodelista">
    <w:name w:val="List Paragraph"/>
    <w:basedOn w:val="Normal"/>
    <w:uiPriority w:val="34"/>
    <w:qFormat/>
    <w:rsid w:val="00B45D97"/>
    <w:pPr>
      <w:ind w:left="720"/>
      <w:contextualSpacing/>
    </w:pPr>
  </w:style>
  <w:style w:type="character" w:styleId="Textoennegrita">
    <w:name w:val="Strong"/>
    <w:basedOn w:val="Fuentedeprrafopredeter"/>
    <w:uiPriority w:val="22"/>
    <w:qFormat/>
    <w:rsid w:val="00B45D97"/>
    <w:rPr>
      <w:b/>
      <w:bCs/>
    </w:rPr>
  </w:style>
  <w:style w:type="character" w:styleId="Hipervnculo">
    <w:name w:val="Hyperlink"/>
    <w:basedOn w:val="Fuentedeprrafopredeter"/>
    <w:uiPriority w:val="99"/>
    <w:unhideWhenUsed/>
    <w:rsid w:val="00B45D97"/>
    <w:rPr>
      <w:color w:val="0000FF"/>
      <w:u w:val="single"/>
    </w:rPr>
  </w:style>
  <w:style w:type="character" w:customStyle="1" w:styleId="vkekvd">
    <w:name w:val="vkekvd"/>
    <w:basedOn w:val="Fuentedeprrafopredeter"/>
    <w:rsid w:val="00B45D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575924">
      <w:bodyDiv w:val="1"/>
      <w:marLeft w:val="0"/>
      <w:marRight w:val="0"/>
      <w:marTop w:val="0"/>
      <w:marBottom w:val="0"/>
      <w:divBdr>
        <w:top w:val="none" w:sz="0" w:space="0" w:color="auto"/>
        <w:left w:val="none" w:sz="0" w:space="0" w:color="auto"/>
        <w:bottom w:val="none" w:sz="0" w:space="0" w:color="auto"/>
        <w:right w:val="none" w:sz="0" w:space="0" w:color="auto"/>
      </w:divBdr>
      <w:divsChild>
        <w:div w:id="33166794">
          <w:marLeft w:val="0"/>
          <w:marRight w:val="0"/>
          <w:marTop w:val="0"/>
          <w:marBottom w:val="300"/>
          <w:divBdr>
            <w:top w:val="none" w:sz="0" w:space="0" w:color="auto"/>
            <w:left w:val="none" w:sz="0" w:space="0" w:color="auto"/>
            <w:bottom w:val="none" w:sz="0" w:space="0" w:color="auto"/>
            <w:right w:val="none" w:sz="0" w:space="0" w:color="auto"/>
          </w:divBdr>
        </w:div>
      </w:divsChild>
    </w:div>
    <w:div w:id="610867822">
      <w:bodyDiv w:val="1"/>
      <w:marLeft w:val="0"/>
      <w:marRight w:val="0"/>
      <w:marTop w:val="0"/>
      <w:marBottom w:val="0"/>
      <w:divBdr>
        <w:top w:val="none" w:sz="0" w:space="0" w:color="auto"/>
        <w:left w:val="none" w:sz="0" w:space="0" w:color="auto"/>
        <w:bottom w:val="none" w:sz="0" w:space="0" w:color="auto"/>
        <w:right w:val="none" w:sz="0" w:space="0" w:color="auto"/>
      </w:divBdr>
    </w:div>
    <w:div w:id="642320585">
      <w:bodyDiv w:val="1"/>
      <w:marLeft w:val="0"/>
      <w:marRight w:val="0"/>
      <w:marTop w:val="0"/>
      <w:marBottom w:val="0"/>
      <w:divBdr>
        <w:top w:val="none" w:sz="0" w:space="0" w:color="auto"/>
        <w:left w:val="none" w:sz="0" w:space="0" w:color="auto"/>
        <w:bottom w:val="none" w:sz="0" w:space="0" w:color="auto"/>
        <w:right w:val="none" w:sz="0" w:space="0" w:color="auto"/>
      </w:divBdr>
    </w:div>
    <w:div w:id="776801878">
      <w:bodyDiv w:val="1"/>
      <w:marLeft w:val="0"/>
      <w:marRight w:val="0"/>
      <w:marTop w:val="0"/>
      <w:marBottom w:val="0"/>
      <w:divBdr>
        <w:top w:val="none" w:sz="0" w:space="0" w:color="auto"/>
        <w:left w:val="none" w:sz="0" w:space="0" w:color="auto"/>
        <w:bottom w:val="none" w:sz="0" w:space="0" w:color="auto"/>
        <w:right w:val="none" w:sz="0" w:space="0" w:color="auto"/>
      </w:divBdr>
      <w:divsChild>
        <w:div w:id="2070375142">
          <w:marLeft w:val="0"/>
          <w:marRight w:val="0"/>
          <w:marTop w:val="0"/>
          <w:marBottom w:val="0"/>
          <w:divBdr>
            <w:top w:val="none" w:sz="0" w:space="0" w:color="auto"/>
            <w:left w:val="none" w:sz="0" w:space="0" w:color="auto"/>
            <w:bottom w:val="none" w:sz="0" w:space="0" w:color="auto"/>
            <w:right w:val="none" w:sz="0" w:space="0" w:color="auto"/>
          </w:divBdr>
        </w:div>
      </w:divsChild>
    </w:div>
    <w:div w:id="922682779">
      <w:bodyDiv w:val="1"/>
      <w:marLeft w:val="0"/>
      <w:marRight w:val="0"/>
      <w:marTop w:val="0"/>
      <w:marBottom w:val="0"/>
      <w:divBdr>
        <w:top w:val="none" w:sz="0" w:space="0" w:color="auto"/>
        <w:left w:val="none" w:sz="0" w:space="0" w:color="auto"/>
        <w:bottom w:val="none" w:sz="0" w:space="0" w:color="auto"/>
        <w:right w:val="none" w:sz="0" w:space="0" w:color="auto"/>
      </w:divBdr>
    </w:div>
    <w:div w:id="991830130">
      <w:bodyDiv w:val="1"/>
      <w:marLeft w:val="0"/>
      <w:marRight w:val="0"/>
      <w:marTop w:val="0"/>
      <w:marBottom w:val="0"/>
      <w:divBdr>
        <w:top w:val="none" w:sz="0" w:space="0" w:color="auto"/>
        <w:left w:val="none" w:sz="0" w:space="0" w:color="auto"/>
        <w:bottom w:val="none" w:sz="0" w:space="0" w:color="auto"/>
        <w:right w:val="none" w:sz="0" w:space="0" w:color="auto"/>
      </w:divBdr>
    </w:div>
    <w:div w:id="2001344581">
      <w:bodyDiv w:val="1"/>
      <w:marLeft w:val="0"/>
      <w:marRight w:val="0"/>
      <w:marTop w:val="0"/>
      <w:marBottom w:val="0"/>
      <w:divBdr>
        <w:top w:val="none" w:sz="0" w:space="0" w:color="auto"/>
        <w:left w:val="none" w:sz="0" w:space="0" w:color="auto"/>
        <w:bottom w:val="none" w:sz="0" w:space="0" w:color="auto"/>
        <w:right w:val="none" w:sz="0" w:space="0" w:color="auto"/>
      </w:divBdr>
      <w:divsChild>
        <w:div w:id="2029601059">
          <w:marLeft w:val="0"/>
          <w:marRight w:val="0"/>
          <w:marTop w:val="0"/>
          <w:marBottom w:val="0"/>
          <w:divBdr>
            <w:top w:val="single" w:sz="2" w:space="0" w:color="auto"/>
            <w:left w:val="single" w:sz="2" w:space="0" w:color="auto"/>
            <w:bottom w:val="single" w:sz="2" w:space="0" w:color="auto"/>
            <w:right w:val="single" w:sz="2" w:space="0" w:color="auto"/>
          </w:divBdr>
          <w:divsChild>
            <w:div w:id="696541537">
              <w:marLeft w:val="0"/>
              <w:marRight w:val="0"/>
              <w:marTop w:val="0"/>
              <w:marBottom w:val="0"/>
              <w:divBdr>
                <w:top w:val="single" w:sz="2" w:space="0" w:color="auto"/>
                <w:left w:val="single" w:sz="2" w:space="0" w:color="auto"/>
                <w:bottom w:val="single" w:sz="2" w:space="0" w:color="auto"/>
                <w:right w:val="single" w:sz="2" w:space="0" w:color="auto"/>
              </w:divBdr>
              <w:divsChild>
                <w:div w:id="1985159018">
                  <w:marLeft w:val="0"/>
                  <w:marRight w:val="0"/>
                  <w:marTop w:val="0"/>
                  <w:marBottom w:val="0"/>
                  <w:divBdr>
                    <w:top w:val="single" w:sz="2" w:space="0" w:color="auto"/>
                    <w:left w:val="single" w:sz="2" w:space="0" w:color="auto"/>
                    <w:bottom w:val="single" w:sz="2" w:space="0" w:color="auto"/>
                    <w:right w:val="single" w:sz="2" w:space="0" w:color="auto"/>
                  </w:divBdr>
                  <w:divsChild>
                    <w:div w:id="2052076314">
                      <w:marLeft w:val="0"/>
                      <w:marRight w:val="0"/>
                      <w:marTop w:val="0"/>
                      <w:marBottom w:val="0"/>
                      <w:divBdr>
                        <w:top w:val="single" w:sz="2" w:space="0" w:color="auto"/>
                        <w:left w:val="single" w:sz="2" w:space="0" w:color="auto"/>
                        <w:bottom w:val="single" w:sz="2" w:space="0" w:color="auto"/>
                        <w:right w:val="single" w:sz="2" w:space="0" w:color="auto"/>
                      </w:divBdr>
                      <w:divsChild>
                        <w:div w:id="732704444">
                          <w:marLeft w:val="0"/>
                          <w:marRight w:val="0"/>
                          <w:marTop w:val="0"/>
                          <w:marBottom w:val="0"/>
                          <w:divBdr>
                            <w:top w:val="single" w:sz="2" w:space="0" w:color="auto"/>
                            <w:left w:val="single" w:sz="2" w:space="0" w:color="auto"/>
                            <w:bottom w:val="single" w:sz="2" w:space="0" w:color="auto"/>
                            <w:right w:val="single" w:sz="2" w:space="0" w:color="auto"/>
                          </w:divBdr>
                          <w:divsChild>
                            <w:div w:id="1351444208">
                              <w:marLeft w:val="0"/>
                              <w:marRight w:val="0"/>
                              <w:marTop w:val="0"/>
                              <w:marBottom w:val="0"/>
                              <w:divBdr>
                                <w:top w:val="single" w:sz="2" w:space="0" w:color="auto"/>
                                <w:left w:val="single" w:sz="2" w:space="0" w:color="auto"/>
                                <w:bottom w:val="single" w:sz="2" w:space="0" w:color="auto"/>
                                <w:right w:val="single" w:sz="2" w:space="0" w:color="auto"/>
                              </w:divBdr>
                              <w:divsChild>
                                <w:div w:id="13260081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q=modelo+de+actores&amp;sca_esv=0116dd47e439b841&amp;rlz=1C1UEAD_esEC1133EC1133&amp;sxsrf=AE3TifMhTrPhisoZ2xcQAt8mm4BJUqxKZg%3A1763602987036&amp;ei=K3Ieaar7AdmIwbkPxIz0wAk&amp;ved=2ahUKEwip0cO-zf-QAxVqTTABHQ9aAIIQgK4QegQIARAC&amp;uact=5&amp;oq=%C2%BFPor+qu%C3%A9+es+importante+para+el+dise%C3%B1o+final+del+software%3F+actor&amp;gs_lp=Egxnd3Mtd2l6LXNlcnAiQsK_UG9yIHF1w6kgZXMgaW1wb3J0YW50ZSBwYXJhIGVsIGRpc2XDsW8gZmluYWwgZGVsIHNvZnR3YXJlPyBhY3RvckgAUABYAHAAeACQAQCYAQCgAQCqAQC4AQPIAQD4AQL4AQGYAgCgAgCYAwCSBwCgBwCyBwC4BwDCBwDIBwA&amp;sclient=gws-wiz-serp&amp;mstk=AUtExfBEnRT50cwxTWo8r7fJ5So9IeL9VNfNBlDbiJciZ2TL_wZb2qGqYKRzHy2X2toGSMtj6icWjiWVf1S9CBpPUvHXMM4_DsxS0Pu8arv56k6Eijn26xRDnwIZKCE3wrNtFkWvCuMSPDE03xb1oUwD9x2DPW0cpaZDLmr8WngmFj6zRBjYC41GP8olkTLwYswgquXzN2LrfKQ3zo9Ydh9vYX46_T_KMn9Kq9OdNuQ2pauf2qTXNprJCcUwYN7Cb3tRbU62BNO3n5AOijfrK3wcTjGa&amp;csui=3" TargetMode="External"/><Relationship Id="rId5" Type="http://schemas.openxmlformats.org/officeDocument/2006/relationships/hyperlink" Target="https://www.google.com/search?q=diagramas+de+casos+de+uso&amp;sca_esv=0116dd47e439b841&amp;rlz=1C1UEAD_esEC1133EC1133&amp;sxsrf=AE3TifMhTrPhisoZ2xcQAt8mm4BJUqxKZg%3A1763602987036&amp;ei=K3Ieaar7AdmIwbkPxIz0wAk&amp;ved=2ahUKEwip0cO-zf-QAxVqTTABHQ9aAIIQgK4QegQIARAB&amp;uact=5&amp;oq=%C2%BFPor+qu%C3%A9+es+importante+para+el+dise%C3%B1o+final+del+software%3F+actor&amp;gs_lp=Egxnd3Mtd2l6LXNlcnAiQsK_UG9yIHF1w6kgZXMgaW1wb3J0YW50ZSBwYXJhIGVsIGRpc2XDsW8gZmluYWwgZGVsIHNvZnR3YXJlPyBhY3RvckgAUABYAHAAeACQAQCYAQCgAQCqAQC4AQPIAQD4AQL4AQGYAgCgAgCYAwCSBwCgBwCyBwC4BwDCBwDIBwA&amp;sclient=gws-wiz-serp&amp;mstk=AUtExfBEnRT50cwxTWo8r7fJ5So9IeL9VNfNBlDbiJciZ2TL_wZb2qGqYKRzHy2X2toGSMtj6icWjiWVf1S9CBpPUvHXMM4_DsxS0Pu8arv56k6Eijn26xRDnwIZKCE3wrNtFkWvCuMSPDE03xb1oUwD9x2DPW0cpaZDLmr8WngmFj6zRBjYC41GP8olkTLwYswgquXzN2LrfKQ3zo9Ydh9vYX46_T_KMn9Kq9OdNuQ2pauf2qTXNprJCcUwYN7Cb3tRbU62BNO3n5AOijfrK3wcTjGa&amp;csui=3"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762</Words>
  <Characters>4193</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Tenesaca</dc:creator>
  <cp:keywords/>
  <dc:description/>
  <cp:lastModifiedBy>Maria Tenesaca</cp:lastModifiedBy>
  <cp:revision>2</cp:revision>
  <dcterms:created xsi:type="dcterms:W3CDTF">2025-11-20T01:56:00Z</dcterms:created>
  <dcterms:modified xsi:type="dcterms:W3CDTF">2025-11-20T01:56:00Z</dcterms:modified>
</cp:coreProperties>
</file>