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3.jpeg" ContentType="image/jpeg"/>
  <Override PartName="/word/media/image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r>
        <w:rPr/>
        <w:t>ACTIVIDADES REPASO MANEJO DE CONECTORES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2"/>
        </w:numPr>
        <w:rPr/>
      </w:pPr>
      <w:r>
        <w:rPr/>
        <w:t>Rellena las siguiente tabla</w:t>
      </w:r>
    </w:p>
    <w:p>
      <w:pPr>
        <w:pStyle w:val="LOnormal"/>
        <w:rPr/>
      </w:pPr>
      <w:r>
        <w:rPr/>
      </w:r>
    </w:p>
    <w:tbl>
      <w:tblPr>
        <w:tblStyle w:val="a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39"/>
        <w:gridCol w:w="7598"/>
      </w:tblGrid>
      <w:tr>
        <w:trPr/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FFCC" w:val="clea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Base de datos</w:t>
            </w:r>
          </w:p>
        </w:tc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Librería java necesaria para la conexión</w:t>
            </w:r>
          </w:p>
        </w:tc>
      </w:tr>
      <w:tr>
        <w:trPr/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SQLite</w:t>
            </w:r>
          </w:p>
        </w:tc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rFonts w:eastAsia="Verdana" w:cs="Verdana" w:ascii="Verdana" w:hAnsi="Verdana"/>
              </w:rPr>
              <w:t>sqlite-jdbc-3.27.2.1.jar</w:t>
            </w:r>
          </w:p>
        </w:tc>
      </w:tr>
      <w:tr>
        <w:trPr/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Apache Derby</w:t>
            </w:r>
          </w:p>
        </w:tc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derby.jar</w:t>
            </w:r>
          </w:p>
        </w:tc>
      </w:tr>
      <w:tr>
        <w:trPr/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HSQLDB</w:t>
            </w:r>
          </w:p>
        </w:tc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hsqldb.jar</w:t>
            </w:r>
          </w:p>
        </w:tc>
      </w:tr>
      <w:tr>
        <w:trPr/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H2</w:t>
            </w:r>
          </w:p>
        </w:tc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h2-1.4.200.jar</w:t>
            </w:r>
          </w:p>
        </w:tc>
      </w:tr>
      <w:tr>
        <w:trPr/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MySQL</w:t>
            </w:r>
          </w:p>
        </w:tc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</w:r>
          </w:p>
        </w:tc>
      </w:tr>
      <w:tr>
        <w:trPr/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DB4o</w:t>
            </w:r>
          </w:p>
        </w:tc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db4o-7.2.44.10827-osgi.jar</w:t>
            </w:r>
          </w:p>
        </w:tc>
      </w:tr>
      <w:tr>
        <w:trPr/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Access</w:t>
            </w:r>
          </w:p>
        </w:tc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Style w:val="Destacado"/>
                <w:rFonts w:eastAsia="Verdana" w:cs="Verdana" w:ascii="Verdana" w:hAnsi="Verdana"/>
                <w:i w:val="false"/>
                <w:iCs w:val="false"/>
                <w:color w:val="000000"/>
              </w:rPr>
              <w:t>ucanaccess-4.0.4</w:t>
            </w:r>
            <w:r>
              <w:rPr>
                <w:rStyle w:val="Destacado"/>
                <w:rFonts w:eastAsia="Verdana" w:cs="Verdana" w:ascii="Verdana" w:hAnsi="Verdana"/>
                <w:color w:val="000000"/>
              </w:rPr>
              <w:t>.</w:t>
            </w:r>
            <w:r>
              <w:rPr>
                <w:rStyle w:val="Destacado"/>
                <w:rFonts w:eastAsia="Verdana" w:cs="Verdana" w:ascii="Verdana" w:hAnsi="Verdana"/>
                <w:i w:val="false"/>
                <w:iCs w:val="false"/>
                <w:color w:val="000000"/>
              </w:rPr>
              <w:t>jar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a0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38"/>
        <w:gridCol w:w="2692"/>
        <w:gridCol w:w="4908"/>
      </w:tblGrid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FFCC" w:val="clea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Base de datos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FFCC" w:val="clea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 xml:space="preserve">Nombre Driver  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URL</w:t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SQLite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org.sqlite.JDBC 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jdbc:sqlite:</w:t>
            </w:r>
            <w:r>
              <w:rPr>
                <w:rFonts w:eastAsia="Verdana" w:cs="Verdana" w:ascii="Verdana" w:hAnsi="Verdana"/>
                <w:color w:val="000000"/>
              </w:rPr>
              <w:t>rutaBaseDeDatos</w:t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Apache Derby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org.apache.derby.jdbc.EmbeddedDriver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jdbc:derby:</w:t>
            </w:r>
            <w:r>
              <w:rPr>
                <w:rFonts w:eastAsia="Verdana" w:cs="Verdana" w:ascii="Verdana" w:hAnsi="Verdana"/>
                <w:color w:val="000000"/>
              </w:rPr>
              <w:t>rutaBaseDeDatos</w:t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HSQLDB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Style w:val="Destacado"/>
                <w:rFonts w:eastAsia="Verdana" w:cs="Verdana" w:ascii="Verdana" w:hAnsi="Verdana"/>
                <w:i w:val="false"/>
                <w:iCs w:val="false"/>
                <w:color w:val="000000"/>
              </w:rPr>
              <w:t>jdbc</w:t>
            </w:r>
            <w:r>
              <w:rPr>
                <w:rFonts w:eastAsia="Verdana" w:cs="Verdana" w:ascii="Verdana" w:hAnsi="Verdana"/>
                <w:i w:val="false"/>
                <w:iCs w:val="false"/>
                <w:color w:val="000000"/>
              </w:rPr>
              <w:t>:</w:t>
            </w:r>
            <w:r>
              <w:rPr>
                <w:rStyle w:val="Destacado"/>
                <w:rFonts w:eastAsia="Verdana" w:cs="Verdana" w:ascii="Verdana" w:hAnsi="Verdana"/>
                <w:i w:val="false"/>
                <w:iCs w:val="false"/>
                <w:color w:val="000000"/>
              </w:rPr>
              <w:t>hsqldb</w:t>
            </w:r>
            <w:r>
              <w:rPr>
                <w:rFonts w:eastAsia="Verdana" w:cs="Verdana" w:ascii="Verdana" w:hAnsi="Verdana"/>
                <w:i w:val="false"/>
                <w:iCs w:val="false"/>
                <w:color w:val="000000"/>
              </w:rPr>
              <w:t>:file:test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jdbc:hsqldb:</w:t>
            </w:r>
            <w:r>
              <w:rPr>
                <w:rFonts w:eastAsia="Verdana" w:cs="Verdana" w:ascii="Verdana" w:hAnsi="Verdana"/>
                <w:color w:val="000000"/>
              </w:rPr>
              <w:t>rutaBaseDeDatos</w:t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H2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Style w:val="Destacado"/>
                <w:rFonts w:eastAsia="Verdana" w:cs="Verdana" w:ascii="Verdana" w:hAnsi="Verdana"/>
                <w:i w:val="false"/>
                <w:iCs w:val="false"/>
                <w:color w:val="000000"/>
              </w:rPr>
              <w:t>jdbc</w:t>
            </w:r>
            <w:r>
              <w:rPr>
                <w:rFonts w:eastAsia="Verdana" w:cs="Verdana" w:ascii="Verdana" w:hAnsi="Verdana"/>
                <w:i w:val="false"/>
                <w:iCs w:val="false"/>
                <w:color w:val="000000"/>
              </w:rPr>
              <w:t>:</w:t>
            </w:r>
            <w:r>
              <w:rPr>
                <w:rStyle w:val="Destacado"/>
                <w:rFonts w:eastAsia="Verdana" w:cs="Verdana" w:ascii="Verdana" w:hAnsi="Verdana"/>
                <w:i w:val="false"/>
                <w:iCs w:val="false"/>
                <w:color w:val="000000"/>
              </w:rPr>
              <w:t>h2</w:t>
            </w:r>
            <w:r>
              <w:rPr>
                <w:rFonts w:eastAsia="Verdana" w:cs="Verdana" w:ascii="Verdana" w:hAnsi="Verdana"/>
                <w:color w:val="000000"/>
              </w:rPr>
              <w:t>:./test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jdbc:h2:</w:t>
            </w:r>
            <w:r>
              <w:rPr>
                <w:rFonts w:eastAsia="Verdana" w:cs="Verdana" w:ascii="Verdana" w:hAnsi="Verdana"/>
                <w:color w:val="000000"/>
              </w:rPr>
              <w:t>rutaBaseDeDatos</w:t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MySQL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jdbc:mysql://localhost:3306/</w:t>
            </w:r>
            <w:r>
              <w:rPr>
                <w:rFonts w:eastAsia="Verdana" w:cs="Verdana" w:ascii="Verdana" w:hAnsi="Verdana"/>
                <w:color w:val="000000"/>
              </w:rPr>
              <w:t>baseDeDatos</w:t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Access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  <w:t>net.ucanaccess.jdbc.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3"/>
        </w:numPr>
        <w:rPr/>
      </w:pPr>
      <w:r>
        <w:rPr/>
        <w:t>Crea las siguientes tablas: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a1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PRODUCTOS</w:t>
            </w:r>
            <w:r>
              <w:rPr/>
              <w:t xml:space="preserve">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CLIENTES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ID</w:t>
            </w:r>
            <w:r>
              <w:rPr/>
              <w:t xml:space="preserve"> numerico , clave primaria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ID</w:t>
            </w:r>
            <w:r>
              <w:rPr/>
              <w:t xml:space="preserve"> numerico , clave primaria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DESCRIPCION</w:t>
            </w:r>
            <w:r>
              <w:rPr/>
              <w:t xml:space="preserve"> varchar(50), no nulo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NOMBRE</w:t>
            </w:r>
            <w:r>
              <w:rPr/>
              <w:t xml:space="preserve"> varchar(50), no nulo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STOCKACTUAL</w:t>
            </w:r>
            <w:r>
              <w:rPr/>
              <w:t xml:space="preserve"> numerico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DIRECCION</w:t>
            </w:r>
            <w:r>
              <w:rPr/>
              <w:t xml:space="preserve"> varchar(50)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STOCKMINIMO</w:t>
            </w:r>
            <w:r>
              <w:rPr/>
              <w:t xml:space="preserve"> numerico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POBLACION</w:t>
            </w:r>
            <w:r>
              <w:rPr/>
              <w:t xml:space="preserve"> varchar(50)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PVP</w:t>
            </w:r>
            <w:r>
              <w:rPr/>
              <w:t xml:space="preserve"> numerico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TELEF</w:t>
            </w:r>
            <w:r>
              <w:rPr/>
              <w:t xml:space="preserve"> varchar(20)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NIF</w:t>
            </w:r>
            <w:r>
              <w:rPr/>
              <w:t xml:space="preserve"> varchar(10)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a2"/>
        <w:tblW w:w="9582" w:type="dxa"/>
        <w:jc w:val="left"/>
        <w:tblInd w:w="0" w:type="dxa"/>
        <w:tblCellMar>
          <w:top w:w="0" w:type="dxa"/>
          <w:left w:w="105" w:type="dxa"/>
          <w:bottom w:w="0" w:type="dxa"/>
          <w:right w:w="108" w:type="dxa"/>
        </w:tblCellMar>
        <w:tblLook w:val="0000"/>
      </w:tblPr>
      <w:tblGrid>
        <w:gridCol w:w="9582"/>
      </w:tblGrid>
      <w:tr>
        <w:trPr>
          <w:trHeight w:val="320" w:hRule="atLeast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VENTAS</w:t>
            </w:r>
            <w:r>
              <w:rPr/>
              <w:t xml:space="preserve"> </w:t>
            </w:r>
          </w:p>
        </w:tc>
      </w:tr>
      <w:tr>
        <w:trPr/>
        <w:tc>
          <w:tcPr>
            <w:tcW w:w="9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IDVENTA</w:t>
            </w:r>
            <w:r>
              <w:rPr/>
              <w:t xml:space="preserve"> numerico , clave primaria</w:t>
            </w:r>
          </w:p>
        </w:tc>
      </w:tr>
      <w:tr>
        <w:trPr/>
        <w:tc>
          <w:tcPr>
            <w:tcW w:w="9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FECHA_VENTA</w:t>
            </w:r>
            <w:r>
              <w:rPr/>
              <w:t xml:space="preserve"> date, no nulo</w:t>
            </w:r>
          </w:p>
        </w:tc>
      </w:tr>
      <w:tr>
        <w:trPr>
          <w:trHeight w:val="347" w:hRule="atLeast"/>
        </w:trPr>
        <w:tc>
          <w:tcPr>
            <w:tcW w:w="9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ID_CLI</w:t>
            </w:r>
            <w:r>
              <w:rPr/>
              <w:t xml:space="preserve"> numerico, c. ajena a CLIENTES</w:t>
            </w:r>
          </w:p>
        </w:tc>
      </w:tr>
      <w:tr>
        <w:trPr/>
        <w:tc>
          <w:tcPr>
            <w:tcW w:w="9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ID_PROD</w:t>
            </w:r>
            <w:r>
              <w:rPr/>
              <w:t xml:space="preserve"> numerico, c. ajena a PRODUCTOS</w:t>
            </w:r>
          </w:p>
        </w:tc>
      </w:tr>
      <w:tr>
        <w:trPr/>
        <w:tc>
          <w:tcPr>
            <w:tcW w:w="9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b/>
              </w:rPr>
              <w:t>CANTIDAD</w:t>
            </w:r>
            <w:r>
              <w:rPr/>
              <w:t xml:space="preserve"> numerico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Crea un programa en java para llenar con valores las tablas PRODUCTOS y CLIENTES. A la hora de llenar las tablas indicaremos sobre qué base de datos (MySQL, SQLITE,Apache Derby) queremos que se inserte el valor que le pasamos.</w:t>
      </w:r>
    </w:p>
    <w:p>
      <w:pPr>
        <w:pStyle w:val="LOnormal"/>
        <w:rPr/>
      </w:pPr>
      <w:r>
        <w:rPr/>
        <w:t>Puedes crear los métodos y clases que sean necesarias. El programa se realizará en entorno visual.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3"/>
        </w:numPr>
        <w:rPr/>
      </w:pPr>
      <w:r>
        <w:rPr/>
        <w:t>Ahora crea un programa que inserte ventas en la base de datos de VENTAS. Necesitaremos:</w:t>
      </w:r>
    </w:p>
    <w:p>
      <w:pPr>
        <w:pStyle w:val="LOnormal"/>
        <w:numPr>
          <w:ilvl w:val="1"/>
          <w:numId w:val="4"/>
        </w:numPr>
        <w:rPr/>
      </w:pPr>
      <w:r>
        <w:rPr/>
        <w:t>indicar a que BD nos vamos a conectar</w:t>
      </w:r>
    </w:p>
    <w:p>
      <w:pPr>
        <w:pStyle w:val="LOnormal"/>
        <w:numPr>
          <w:ilvl w:val="1"/>
          <w:numId w:val="4"/>
        </w:numPr>
        <w:rPr/>
      </w:pPr>
      <w:r>
        <w:rPr/>
        <w:t>un ID de venta</w:t>
      </w:r>
    </w:p>
    <w:p>
      <w:pPr>
        <w:pStyle w:val="LOnormal"/>
        <w:numPr>
          <w:ilvl w:val="1"/>
          <w:numId w:val="4"/>
        </w:numPr>
        <w:rPr/>
      </w:pPr>
      <w:r>
        <w:rPr/>
        <w:t>un ID de cliente</w:t>
      </w:r>
    </w:p>
    <w:p>
      <w:pPr>
        <w:pStyle w:val="LOnormal"/>
        <w:numPr>
          <w:ilvl w:val="1"/>
          <w:numId w:val="4"/>
        </w:numPr>
        <w:rPr/>
      </w:pPr>
      <w:r>
        <w:rPr/>
        <w:t>un ID de producto</w:t>
      </w:r>
    </w:p>
    <w:p>
      <w:pPr>
        <w:pStyle w:val="LOnormal"/>
        <w:numPr>
          <w:ilvl w:val="1"/>
          <w:numId w:val="4"/>
        </w:numPr>
        <w:rPr/>
      </w:pPr>
      <w:r>
        <w:rPr/>
        <w:t>y una cantidad de ese producto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AMPLIACIONES:</w:t>
      </w:r>
    </w:p>
    <w:p>
      <w:pPr>
        <w:pStyle w:val="LOnormal"/>
        <w:numPr>
          <w:ilvl w:val="0"/>
          <w:numId w:val="1"/>
        </w:numPr>
        <w:rPr/>
      </w:pPr>
      <w:r>
        <w:rPr/>
        <w:t>Realiza las comprobaciones necesarias y devuelve si hay o no error, y el mensaje de error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spacing w:lineRule="auto" w:line="276"/>
      <w:rPr>
        <w:rFonts w:ascii="Arial" w:hAnsi="Arial" w:eastAsia="Arial" w:cs="Arial"/>
        <w:sz w:val="22"/>
        <w:szCs w:val="22"/>
      </w:rPr>
    </w:pPr>
    <w:r>
      <w:rPr>
        <w:rFonts w:eastAsia="Arial" w:cs="Arial" w:ascii="Arial" w:hAnsi="Arial"/>
        <w:sz w:val="22"/>
        <w:szCs w:val="22"/>
      </w:rPr>
    </w:r>
  </w:p>
  <w:tbl>
    <w:tblPr>
      <w:tblStyle w:val="a3"/>
      <w:tblW w:w="9638" w:type="dxa"/>
      <w:jc w:val="center"/>
      <w:tblInd w:w="0" w:type="dxa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2409"/>
      <w:gridCol w:w="2409"/>
      <w:gridCol w:w="2408"/>
      <w:gridCol w:w="2411"/>
    </w:tblGrid>
    <w:tr>
      <w:trPr/>
      <w:tc>
        <w:tcPr>
          <w:tcW w:w="2409" w:type="dxa"/>
          <w:tcBorders/>
          <w:shd w:fill="auto" w:val="clear"/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/>
            <w:drawing>
              <wp:inline distT="0" distB="0" distL="0" distR="0">
                <wp:extent cx="1390650" cy="444500"/>
                <wp:effectExtent l="0" t="0" r="0" b="0"/>
                <wp:docPr id="1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09" w:type="dxa"/>
          <w:tcBorders/>
          <w:shd w:fill="auto" w:val="clear"/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/>
            <w:drawing>
              <wp:inline distT="0" distB="0" distL="0" distR="0">
                <wp:extent cx="622300" cy="541020"/>
                <wp:effectExtent l="0" t="0" r="0" b="0"/>
                <wp:docPr id="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300" cy="541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08" w:type="dxa"/>
          <w:tcBorders/>
          <w:shd w:fill="auto" w:val="clear"/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eastAsia="Arial" w:cs="Arial" w:ascii="Arial" w:hAnsi="Arial"/>
              <w:sz w:val="22"/>
              <w:szCs w:val="22"/>
            </w:rPr>
            <w:t>Departament d’Informàtica</w:t>
          </w:r>
        </w:p>
        <w:p>
          <w:pPr>
            <w:pStyle w:val="LOnormal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eastAsia="Arial" w:cs="Arial" w:ascii="Arial" w:hAnsi="Arial"/>
              <w:sz w:val="22"/>
              <w:szCs w:val="22"/>
            </w:rPr>
            <w:t>IES NUM. 1 XÀBIA</w:t>
          </w:r>
        </w:p>
      </w:tc>
      <w:tc>
        <w:tcPr>
          <w:tcW w:w="2411" w:type="dxa"/>
          <w:tcBorders/>
          <w:shd w:fill="auto" w:val="clear"/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eastAsia="Arial" w:cs="Arial" w:ascii="Arial" w:hAnsi="Arial"/>
              <w:sz w:val="22"/>
              <w:szCs w:val="22"/>
            </w:rPr>
            <w:drawing>
              <wp:anchor behindDoc="1" distT="0" distB="0" distL="0" distR="0" simplePos="0" locked="0" layoutInCell="1" allowOverlap="1" relativeHeight="7">
                <wp:simplePos x="0" y="0"/>
                <wp:positionH relativeFrom="margin">
                  <wp:posOffset>57150</wp:posOffset>
                </wp:positionH>
                <wp:positionV relativeFrom="paragraph">
                  <wp:posOffset>635</wp:posOffset>
                </wp:positionV>
                <wp:extent cx="1094105" cy="666750"/>
                <wp:effectExtent l="0" t="0" r="0" b="0"/>
                <wp:wrapSquare wrapText="bothSides"/>
                <wp:docPr id="3" name="image3.jp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jp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105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LOnormal"/>
      <w:spacing w:before="0" w:after="2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l"/>
      <w:lvlJc w:val="left"/>
      <w:pPr>
        <w:ind w:left="1151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ind w:left="151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87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l"/>
      <w:lvlJc w:val="left"/>
      <w:pPr>
        <w:ind w:left="2231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◦"/>
      <w:lvlJc w:val="left"/>
      <w:pPr>
        <w:ind w:left="259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95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l"/>
      <w:lvlJc w:val="left"/>
      <w:pPr>
        <w:ind w:left="3311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◦"/>
      <w:lvlJc w:val="left"/>
      <w:pPr>
        <w:ind w:left="367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031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8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qFormat/>
    <w:rsid w:val="004f1bf0"/>
    <w:pPr>
      <w:keepNext w:val="true"/>
      <w:keepLines/>
      <w:widowControl w:val="false"/>
      <w:bidi w:val="0"/>
      <w:spacing w:before="480" w:after="120"/>
      <w:jc w:val="left"/>
      <w:outlineLvl w:val="0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s-ES" w:eastAsia="es-ES" w:bidi="ar-SA"/>
    </w:rPr>
  </w:style>
  <w:style w:type="paragraph" w:styleId="Ttulo2">
    <w:name w:val="Heading 2"/>
    <w:qFormat/>
    <w:rsid w:val="004f1bf0"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s-ES" w:eastAsia="es-ES" w:bidi="ar-SA"/>
    </w:rPr>
  </w:style>
  <w:style w:type="paragraph" w:styleId="Ttulo3">
    <w:name w:val="Heading 3"/>
    <w:qFormat/>
    <w:rsid w:val="004f1bf0"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s-ES" w:eastAsia="es-ES" w:bidi="ar-SA"/>
    </w:rPr>
  </w:style>
  <w:style w:type="paragraph" w:styleId="Ttulo4">
    <w:name w:val="Heading 4"/>
    <w:qFormat/>
    <w:rsid w:val="004f1bf0"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s-ES" w:eastAsia="es-ES" w:bidi="ar-SA"/>
    </w:rPr>
  </w:style>
  <w:style w:type="paragraph" w:styleId="Ttulo5">
    <w:name w:val="Heading 5"/>
    <w:qFormat/>
    <w:rsid w:val="004f1bf0"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s-ES" w:eastAsia="es-ES" w:bidi="ar-SA"/>
    </w:rPr>
  </w:style>
  <w:style w:type="paragraph" w:styleId="Ttulo6">
    <w:name w:val="Heading 6"/>
    <w:qFormat/>
    <w:rsid w:val="004f1bf0"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e6b0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4f1bf0"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es-ES" w:bidi="ar-SA"/>
    </w:rPr>
  </w:style>
  <w:style w:type="paragraph" w:styleId="Titular">
    <w:name w:val="Title"/>
    <w:basedOn w:val="LOnormal"/>
    <w:qFormat/>
    <w:rsid w:val="004f1bf0"/>
    <w:pPr>
      <w:keepNext w:val="true"/>
      <w:spacing w:before="240" w:after="120"/>
      <w:jc w:val="center"/>
    </w:pPr>
    <w:rPr>
      <w:rFonts w:ascii="Liberation Sans" w:hAnsi="Liberation Sans" w:eastAsia="Liberation Sans" w:cs="Liberation Sans"/>
      <w:b/>
      <w:sz w:val="56"/>
      <w:szCs w:val="56"/>
    </w:rPr>
  </w:style>
  <w:style w:type="paragraph" w:styleId="Subttulo">
    <w:name w:val="Subtitle"/>
    <w:basedOn w:val="LOnormal"/>
    <w:qFormat/>
    <w:rsid w:val="004f1bf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e6b06"/>
    <w:pPr/>
    <w:rPr>
      <w:rFonts w:ascii="Tahoma" w:hAnsi="Tahoma" w:cs="Tahoma"/>
      <w:sz w:val="16"/>
      <w:szCs w:val="16"/>
    </w:rPr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f1bf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LibreOffice/6.2.7.1$Linux_X86_64 LibreOffice_project/20$Build-1</Application>
  <Pages>2</Pages>
  <Words>245</Words>
  <Characters>1529</Characters>
  <CharactersWithSpaces>1702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2019-10-24T11:31:00Z</dcterms:created>
  <dc:creator/>
  <dc:description/>
  <dc:language>es-ES</dc:language>
  <cp:lastModifiedBy/>
  <dcterms:modified xsi:type="dcterms:W3CDTF">2019-11-05T22:59:37Z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