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fldChar w:fldCharType="begin"/>
      </w:r>
      <w:r>
        <w:instrText xml:space="preserve"> HYPERLINK "http://ember-cli.com/user-guide/" \l "using-ember-qunit-for-integration-tests" </w:instrText>
      </w:r>
      <w:r>
        <w:fldChar w:fldCharType="separate"/>
      </w:r>
      <w:r>
        <w:rPr>
          <w:rStyle w:val="4"/>
        </w:rPr>
        <w:t>http://ember-cli.com/user-guide/#using-ember-qunit-for-integration-tests</w:t>
      </w:r>
      <w:r>
        <w:fldChar w:fldCharType="end"/>
      </w:r>
    </w:p>
    <w:p>
      <w:pPr>
        <w:numPr>
          <w:ilvl w:val="0"/>
          <w:numId w:val="1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If you want to use external libraries that write to a global namespace (e.g.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D523D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D523D"/>
          <w:spacing w:val="0"/>
          <w:sz w:val="23"/>
          <w:szCs w:val="23"/>
          <w:u w:val="none"/>
          <w:shd w:val="clear" w:fill="FFFFFF"/>
        </w:rPr>
        <w:instrText xml:space="preserve"> HYPERLINK "http://momentjs.com/"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D523D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CD523D"/>
          <w:spacing w:val="0"/>
          <w:sz w:val="23"/>
          <w:szCs w:val="23"/>
          <w:u w:val="none"/>
          <w:shd w:val="clear" w:fill="FFFFFF"/>
        </w:rPr>
        <w:t>moment.js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CD523D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),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you need to add those to the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15A49"/>
          <w:spacing w:val="0"/>
          <w:sz w:val="20"/>
          <w:szCs w:val="20"/>
          <w:shd w:val="clear" w:fill="F9F2F4"/>
        </w:rPr>
        <w:t>predef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section of your project’s 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15A49"/>
          <w:spacing w:val="0"/>
          <w:sz w:val="20"/>
          <w:szCs w:val="20"/>
          <w:shd w:val="clear" w:fill="F9F2F4"/>
        </w:rPr>
        <w:t>.jshintrc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file and set its value to true.</w:t>
      </w:r>
    </w:p>
    <w:p>
      <w:pPr>
        <w:numPr>
          <w:ilvl w:val="0"/>
          <w:numId w:val="1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Note: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15A49"/>
          <w:spacing w:val="0"/>
          <w:sz w:val="20"/>
          <w:szCs w:val="20"/>
          <w:shd w:val="clear" w:fill="F9F2F4"/>
        </w:rPr>
        <w:t>initializers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are loaded automatically.</w:t>
      </w:r>
    </w:p>
    <w:p>
      <w:pPr>
        <w:numPr>
          <w:ilvl w:val="0"/>
          <w:numId w:val="1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All filenames should be lowercased</w:t>
      </w:r>
    </w:p>
    <w:p>
      <w:pPr>
        <w:numPr>
          <w:ilvl w:val="0"/>
          <w:numId w:val="1"/>
        </w:numP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define a POD path using the attribute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15A49"/>
          <w:spacing w:val="0"/>
          <w:sz w:val="20"/>
          <w:szCs w:val="20"/>
          <w:shd w:val="clear" w:fill="F9F2F4"/>
        </w:rPr>
        <w:t>podModulePrefix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 within your environment configs. The POD path should use the following format: </w:t>
      </w:r>
      <w:r>
        <w:rPr>
          <w:rFonts w:hint="default" w:ascii="Menlo" w:hAnsi="Menlo" w:eastAsia="Menlo" w:cs="Menlo"/>
          <w:b w:val="0"/>
          <w:i w:val="0"/>
          <w:caps w:val="0"/>
          <w:color w:val="C15A49"/>
          <w:spacing w:val="0"/>
          <w:sz w:val="20"/>
          <w:szCs w:val="20"/>
          <w:shd w:val="clear" w:fill="F9F2F4"/>
        </w:rPr>
        <w:t>{appname}/{poddir}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  <w:t>.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</w:rPr>
      </w:pPr>
      <w:r>
        <w:drawing>
          <wp:inline distT="0" distB="0" distL="114300" distR="114300">
            <wp:extent cx="5272405" cy="24384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5F5A5A"/>
          <w:spacing w:val="0"/>
          <w:sz w:val="23"/>
          <w:szCs w:val="23"/>
          <w:shd w:val="clear" w:fill="FFFFFF"/>
          <w:lang w:val="en-US" w:eastAsia="zh-CN"/>
        </w:rPr>
      </w:pPr>
    </w:p>
    <w:p>
      <w:pPr>
        <w:rPr>
          <w:rFonts w:hint="eastAsia" w:ascii="Menlo" w:hAnsi="Menlo" w:eastAsia="宋体" w:cs="Menlo"/>
          <w:b w:val="0"/>
          <w:i w:val="0"/>
          <w:caps w:val="0"/>
          <w:color w:val="C15A49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ascii="Menlo" w:hAnsi="Menlo" w:eastAsia="Menlo" w:cs="Menlo"/>
          <w:b w:val="0"/>
          <w:i w:val="0"/>
          <w:caps w:val="0"/>
          <w:color w:val="C15A49"/>
          <w:spacing w:val="0"/>
          <w:sz w:val="20"/>
          <w:szCs w:val="20"/>
          <w:shd w:val="clear" w:fill="F9F2F4"/>
        </w:rPr>
        <w:t>.ember-cli</w:t>
      </w:r>
      <w:r>
        <w:rPr>
          <w:rFonts w:hint="eastAsia" w:ascii="Menlo" w:hAnsi="Menlo" w:eastAsia="宋体" w:cs="Menlo"/>
          <w:b w:val="0"/>
          <w:i w:val="0"/>
          <w:caps w:val="0"/>
          <w:color w:val="C15A49"/>
          <w:spacing w:val="0"/>
          <w:sz w:val="20"/>
          <w:szCs w:val="20"/>
          <w:shd w:val="clear" w:fill="F9F2F4"/>
          <w:lang w:val="en-US" w:eastAsia="zh-CN"/>
        </w:rPr>
        <w:t xml:space="preserve"> 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2F2A2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F66E57"/>
          <w:spacing w:val="0"/>
          <w:sz w:val="19"/>
          <w:szCs w:val="19"/>
          <w:bdr w:val="none" w:color="auto" w:sz="0" w:space="0"/>
          <w:shd w:val="clear" w:fill="2F2A2A"/>
        </w:rPr>
        <w:t>"port"</w:t>
      </w:r>
      <w:r>
        <w:rPr>
          <w:rFonts w:hint="default" w:ascii="Menlo" w:hAnsi="Menlo" w:eastAsia="Menlo" w:cs="Menlo"/>
          <w:b w:val="0"/>
          <w:i w:val="0"/>
          <w:caps w:val="0"/>
          <w:color w:val="EFEAEA"/>
          <w:spacing w:val="0"/>
          <w:sz w:val="19"/>
          <w:szCs w:val="19"/>
          <w:bdr w:val="none" w:color="auto" w:sz="0" w:space="0"/>
          <w:shd w:val="clear" w:fill="2F2A2A"/>
        </w:rPr>
        <w:t>: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EFEAEA"/>
          <w:spacing w:val="0"/>
          <w:sz w:val="19"/>
          <w:szCs w:val="19"/>
          <w:bdr w:val="none" w:color="auto" w:sz="0" w:space="0"/>
          <w:shd w:val="clear" w:fill="2F2A2A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AEA"/>
          <w:spacing w:val="0"/>
          <w:sz w:val="19"/>
          <w:szCs w:val="19"/>
          <w:bdr w:val="none" w:color="auto" w:sz="0" w:space="0"/>
          <w:shd w:val="clear" w:fill="2F2A2A"/>
        </w:rPr>
        <w:t>8080</w:t>
      </w:r>
      <w:r>
        <w:rPr>
          <w:rFonts w:hint="eastAsia" w:ascii="Menlo" w:hAnsi="Menlo" w:eastAsia="宋体" w:cs="Menlo"/>
          <w:b w:val="0"/>
          <w:i w:val="0"/>
          <w:caps w:val="0"/>
          <w:color w:val="EFEAEA"/>
          <w:spacing w:val="0"/>
          <w:sz w:val="19"/>
          <w:szCs w:val="19"/>
          <w:bdr w:val="none" w:color="auto" w:sz="0" w:space="0"/>
          <w:shd w:val="clear" w:fill="2F2A2A"/>
          <w:lang w:val="en-US" w:eastAsia="zh-CN"/>
        </w:rPr>
        <w:t xml:space="preserve">    //define the port</w:t>
      </w:r>
      <w:bookmarkStart w:id="0" w:name="_GoBack"/>
      <w:bookmarkEnd w:id="0"/>
    </w:p>
    <w:p>
      <w:pPr>
        <w:rPr>
          <w:rFonts w:hint="eastAsia" w:ascii="Menlo" w:hAnsi="Menlo" w:eastAsia="宋体" w:cs="Menlo"/>
          <w:b w:val="0"/>
          <w:i w:val="0"/>
          <w:caps w:val="0"/>
          <w:color w:val="C15A49"/>
          <w:spacing w:val="0"/>
          <w:sz w:val="20"/>
          <w:szCs w:val="20"/>
          <w:shd w:val="clear" w:fill="F9F2F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398197">
    <w:nsid w:val="56ED63F5"/>
    <w:multiLevelType w:val="singleLevel"/>
    <w:tmpl w:val="56ED63F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8398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15FF7"/>
    <w:rsid w:val="0D481888"/>
    <w:rsid w:val="13745C5A"/>
    <w:rsid w:val="2A3C1C75"/>
    <w:rsid w:val="2F152535"/>
    <w:rsid w:val="5C962B15"/>
    <w:rsid w:val="5D3C42DB"/>
    <w:rsid w:val="765B31FA"/>
    <w:rsid w:val="76BA05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Chosan</cp:lastModifiedBy>
  <dcterms:modified xsi:type="dcterms:W3CDTF">2016-04-16T03:51:45Z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