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386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2"/>
        <w:gridCol w:w="1262"/>
        <w:gridCol w:w="12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36"/>
                <w:szCs w:val="36"/>
                <w:lang w:val="en-US" w:eastAsia="zh-CN" w:bidi="ar"/>
              </w:rPr>
              <w:t>embrace</w:t>
            </w:r>
          </w:p>
        </w:tc>
        <w:tc>
          <w:tcPr>
            <w:tcW w:w="12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英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[ɪmˈbreɪs]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美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[ɛmˈbres]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3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"/>
        <w:gridCol w:w="43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vt.</w:t>
            </w:r>
          </w:p>
        </w:tc>
        <w:tc>
          <w:tcPr>
            <w:tcW w:w="43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拥抱;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"/>
        <w:gridCol w:w="20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vt.</w:t>
            </w:r>
          </w:p>
        </w:tc>
        <w:tc>
          <w:tcPr>
            <w:tcW w:w="20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接受; 信奉; 包括; 包含;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16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1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n.</w:t>
            </w:r>
          </w:p>
        </w:tc>
        <w:tc>
          <w:tcPr>
            <w:tcW w:w="100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拥抱，怀抱;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57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18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[网络]</w:t>
            </w:r>
          </w:p>
        </w:tc>
        <w:tc>
          <w:tcPr>
            <w:tcW w:w="187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围绕; 欣然接受; 欢迎;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wordWrap/>
        <w:spacing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[例句]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Penelope came forward and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embraced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her 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sister.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Style w:val="3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3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佩内洛普走上前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拥抱了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她妹妹。</w:t>
      </w:r>
    </w:p>
    <w:tbl>
      <w:tblPr>
        <w:tblW w:w="830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"/>
        <w:gridCol w:w="78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[其他]</w:t>
            </w:r>
          </w:p>
        </w:tc>
        <w:tc>
          <w:tcPr>
            <w:tcW w:w="78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第三人称单数：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"http://www.baidu.com/link?url=xPH_Dmr0HvcnjNsTeOwTGtLpIVbKi4m2-C0aAJWXiF96rY1jnHgjBB1kCo3DaX529pQs6tRNA-fynp9W5m50tnImwFIF4wK5WifpltmdHEm"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embraces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现在分词：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"http://www.baidu.com/link?url=q-CurlbtJdd4-Pj9QiA5pc-ZSSJbIhrLQUN83BQAmxfujMk8_AfdBhRfRSjUr830kMjO2gUDWJyKgGsyIHvcKB-uRSi-LqLObacPaECcP7u"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embracing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过去式：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"http://www.baidu.com/link?url=xPH_Dmr0HvcnjNsTeOwTGtLpIVbKi4m2-C0aAJWXiF96rY1jnHgjBB1kCo3DaX529pQs6tRNA-fynp9W5m50thQzKYNuVZsBLpT26RgGp7G"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embraced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过去分词：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"http://www.baidu.com/link?url=xPH_Dmr0HvcnjNsTeOwTGtLpIVbKi4m2-C0aAJWXiF96rY1jnHgjBB1kCo3DaX529pQs6tRNA-fynp9W5m50thQzKYNuVZsBLpT26RgGp7G"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embraced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形近词：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"http://www.baidu.com/link?url=rosuUB6RNUrT19Q--Qf9Syj_mhUlZWwxQAnD2cD6X4IxAGt4UY2YLZcbi3YjKr276m9QwiszZOiP1aAeRNc-YKtwI8Iur6Uhp87fqLUMJni"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unbrace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"http://www.baidu.com/link?url=rosuUB6RNUrT19Q--Qf9Syj_mhUlZWwxQAnD2cD6X4IxAGt4UY2YLZcbi3YjKr276m9QwiszZOiP1aAeRNc-YR0FhYOQCpwUYwTETtiXIDy"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umbrage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"http://www.baidu.com/link?url=rosuUB6RNUrT19Q--Qf9Syj_mhUlZWwxQAnD2cD6X4IxAGt4UY2YLZcbi3YjKr276m9QwiszZOiP1aAeRNc-YRhMpsQ3xonXeN8X10eaMii"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subrace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/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906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2016-04-10T02:30:57Z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