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Progetto settimanale S9L5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Grazia Cinzia Coco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Con riferimento alla figura sottostante, è stato richiesto di rispondere ai quesiti.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174" cy="24657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174" cy="246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Azioni preventive: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Quali azioni preventive si potrebbero implementare per difendere l’applicazione Web da attacchi di tipo SQLi o XSS da parte di un utente malintenzionato? </w:t>
      </w:r>
    </w:p>
    <w:p w:rsidR="00000000" w:rsidDel="00000000" w:rsidP="00000000" w:rsidRDefault="00000000" w:rsidRPr="00000000" w14:paraId="00000010">
      <w:pPr>
        <w:rPr>
          <w:color w:val="4a86e8"/>
        </w:rPr>
      </w:pPr>
      <w:r w:rsidDel="00000000" w:rsidR="00000000" w:rsidRPr="00000000">
        <w:rPr>
          <w:color w:val="0000ff"/>
          <w:rtl w:val="0"/>
        </w:rPr>
        <w:t xml:space="preserve">Modificate la figura in modo da evidenziare le implementazioni.</w:t>
      </w:r>
      <w:r w:rsidDel="00000000" w:rsidR="00000000" w:rsidRPr="00000000">
        <w:rPr>
          <w:color w:val="4a86e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 potrebbe utilizzare un WAF (Web Application Firewall)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2 Impatti sul business: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L’applicazione Web subisce un attacco di tipo DDoS dall’esterno che rende l’applicazione non raggiungibile per 10 minuti.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color w:val="0000ff"/>
          <w:rtl w:val="0"/>
        </w:rPr>
        <w:t xml:space="preserve">Calcolare l’impatto sul business dovuto alla non raggiungibilità del servizio, considerando che in media ogni minuto gli utenti spendono 1200 euro sulla piattaforma di e-commerce. Fare eventuali valutazioni di azioni preventive che si possono applicare in questa problematica.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 stima una perdita di 12000 euro.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 possono applicare come eventuali azioni preventive: IPS/IDS, penetration testing, logging e monitoring.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3 Response: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L’applicazione Web viene infettata da un malware. </w:t>
      </w:r>
    </w:p>
    <w:p w:rsidR="00000000" w:rsidDel="00000000" w:rsidP="00000000" w:rsidRDefault="00000000" w:rsidRPr="00000000" w14:paraId="0000002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La vostra priorità è che il malware non si propaghi sulla vostra rete, mentre non siete interessati a rimuovere l’accesso da parte dell’attaccante alla macchina infettata.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0000ff"/>
          <w:rtl w:val="0"/>
        </w:rPr>
        <w:t xml:space="preserve">Modificate la figura con la soluzione proposta.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 potrebbe isolare la parte infetta, mantenendo l’accesso ad internet.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4 Soluzione completa: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Modifica “più aggressiva” dell’infrastruttura: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Integrando eventuali altri elementi di sicurezza (integrando anche una soluzione al punto 2). </w:t>
      </w:r>
    </w:p>
    <w:p w:rsidR="00000000" w:rsidDel="00000000" w:rsidP="00000000" w:rsidRDefault="00000000" w:rsidRPr="00000000" w14:paraId="0000002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Budget 5000 - 10000 euro. 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Eventualmente fare più proposte di spesa.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