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00A5C" w14:textId="12090E13" w:rsidR="000270A1" w:rsidRDefault="000270A1" w:rsidP="000270A1">
      <w:pPr>
        <w:jc w:val="center"/>
        <w:rPr>
          <w:b/>
          <w:bCs/>
          <w:sz w:val="24"/>
          <w:szCs w:val="24"/>
        </w:rPr>
      </w:pPr>
      <w:r w:rsidRPr="000270A1">
        <w:rPr>
          <w:b/>
          <w:bCs/>
          <w:sz w:val="24"/>
          <w:szCs w:val="24"/>
        </w:rPr>
        <w:t>Simulationsberichte</w:t>
      </w:r>
    </w:p>
    <w:p w14:paraId="5AD22835" w14:textId="77777777" w:rsidR="000270A1" w:rsidRPr="000270A1" w:rsidRDefault="000270A1" w:rsidP="000270A1">
      <w:pPr>
        <w:jc w:val="center"/>
        <w:rPr>
          <w:b/>
          <w:bCs/>
          <w:sz w:val="24"/>
          <w:szCs w:val="24"/>
        </w:rPr>
      </w:pPr>
    </w:p>
    <w:p w14:paraId="66FA2809" w14:textId="77777777" w:rsidR="000270A1" w:rsidRPr="000270A1" w:rsidRDefault="000270A1" w:rsidP="000270A1">
      <w:pPr>
        <w:rPr>
          <w:b/>
          <w:bCs/>
        </w:rPr>
      </w:pPr>
      <w:r w:rsidRPr="000270A1">
        <w:rPr>
          <w:b/>
          <w:bCs/>
        </w:rPr>
        <w:t xml:space="preserve">Bericht 1 (basierend auf </w:t>
      </w:r>
      <w:proofErr w:type="spellStart"/>
      <w:r w:rsidRPr="000270A1">
        <w:rPr>
          <w:b/>
          <w:bCs/>
        </w:rPr>
        <w:t>rngType</w:t>
      </w:r>
      <w:proofErr w:type="spellEnd"/>
      <w:r w:rsidRPr="000270A1">
        <w:rPr>
          <w:b/>
          <w:bCs/>
        </w:rPr>
        <w:t>: "</w:t>
      </w:r>
      <w:proofErr w:type="spellStart"/>
      <w:r w:rsidRPr="000270A1">
        <w:rPr>
          <w:b/>
          <w:bCs/>
        </w:rPr>
        <w:t>quantum</w:t>
      </w:r>
      <w:proofErr w:type="spellEnd"/>
      <w:r w:rsidRPr="000270A1">
        <w:rPr>
          <w:b/>
          <w:bCs/>
        </w:rPr>
        <w:t>")</w:t>
      </w:r>
    </w:p>
    <w:p w14:paraId="25DEDF73" w14:textId="77777777" w:rsidR="000270A1" w:rsidRPr="000270A1" w:rsidRDefault="000270A1" w:rsidP="000270A1">
      <w:pPr>
        <w:rPr>
          <w:b/>
          <w:bCs/>
          <w:lang w:val="en-GB"/>
        </w:rPr>
      </w:pPr>
      <w:r w:rsidRPr="000270A1">
        <w:rPr>
          <w:b/>
          <w:bCs/>
        </w:rPr>
        <w:t xml:space="preserve">      </w:t>
      </w:r>
      <w:r w:rsidRPr="000270A1">
        <w:rPr>
          <w:b/>
          <w:bCs/>
          <w:lang w:val="en-GB"/>
        </w:rPr>
        <w:t xml:space="preserve"># </w:t>
      </w:r>
      <w:proofErr w:type="spellStart"/>
      <w:r w:rsidRPr="000270A1">
        <w:rPr>
          <w:b/>
          <w:bCs/>
          <w:lang w:val="en-GB"/>
        </w:rPr>
        <w:t>SubQG</w:t>
      </w:r>
      <w:proofErr w:type="spellEnd"/>
      <w:r w:rsidRPr="000270A1">
        <w:rPr>
          <w:b/>
          <w:bCs/>
          <w:lang w:val="en-GB"/>
        </w:rPr>
        <w:t xml:space="preserve"> </w:t>
      </w:r>
      <w:proofErr w:type="spellStart"/>
      <w:r w:rsidRPr="000270A1">
        <w:rPr>
          <w:b/>
          <w:bCs/>
          <w:lang w:val="en-GB"/>
        </w:rPr>
        <w:t>Simulationsbericht</w:t>
      </w:r>
      <w:proofErr w:type="spellEnd"/>
    </w:p>
    <w:p w14:paraId="722F141E" w14:textId="77777777" w:rsidR="000270A1" w:rsidRPr="000270A1" w:rsidRDefault="000270A1" w:rsidP="000270A1">
      <w:pPr>
        <w:rPr>
          <w:b/>
          <w:bCs/>
          <w:lang w:val="en-GB"/>
        </w:rPr>
      </w:pPr>
    </w:p>
    <w:p w14:paraId="1323BED5" w14:textId="77777777" w:rsidR="000270A1" w:rsidRPr="000270A1" w:rsidRDefault="000270A1" w:rsidP="000270A1">
      <w:pPr>
        <w:rPr>
          <w:b/>
          <w:bCs/>
          <w:lang w:val="en-GB"/>
        </w:rPr>
      </w:pPr>
      <w:r w:rsidRPr="000270A1">
        <w:rPr>
          <w:b/>
          <w:bCs/>
          <w:lang w:val="en-GB"/>
        </w:rPr>
        <w:t xml:space="preserve">## </w:t>
      </w:r>
      <w:proofErr w:type="spellStart"/>
      <w:r w:rsidRPr="000270A1">
        <w:rPr>
          <w:b/>
          <w:bCs/>
          <w:lang w:val="en-GB"/>
        </w:rPr>
        <w:t>Simulationsparameter</w:t>
      </w:r>
      <w:proofErr w:type="spellEnd"/>
    </w:p>
    <w:p w14:paraId="5D5CB5A3" w14:textId="77777777" w:rsidR="000270A1" w:rsidRPr="000270A1" w:rsidRDefault="000270A1" w:rsidP="000270A1">
      <w:pPr>
        <w:rPr>
          <w:b/>
          <w:bCs/>
          <w:lang w:val="en-GB"/>
        </w:rPr>
      </w:pPr>
      <w:r w:rsidRPr="000270A1">
        <w:rPr>
          <w:b/>
          <w:bCs/>
          <w:lang w:val="en-GB"/>
        </w:rPr>
        <w:t>```</w:t>
      </w:r>
      <w:proofErr w:type="spellStart"/>
      <w:r w:rsidRPr="000270A1">
        <w:rPr>
          <w:b/>
          <w:bCs/>
          <w:lang w:val="en-GB"/>
        </w:rPr>
        <w:t>json</w:t>
      </w:r>
      <w:proofErr w:type="spellEnd"/>
    </w:p>
    <w:p w14:paraId="48B11A43" w14:textId="77777777" w:rsidR="000270A1" w:rsidRPr="000270A1" w:rsidRDefault="000270A1" w:rsidP="000270A1">
      <w:pPr>
        <w:rPr>
          <w:b/>
          <w:bCs/>
          <w:lang w:val="en-GB"/>
        </w:rPr>
      </w:pPr>
      <w:r w:rsidRPr="000270A1">
        <w:rPr>
          <w:b/>
          <w:bCs/>
          <w:lang w:val="en-GB"/>
        </w:rPr>
        <w:t>{</w:t>
      </w:r>
    </w:p>
    <w:p w14:paraId="4D495355" w14:textId="77777777" w:rsidR="000270A1" w:rsidRPr="000270A1" w:rsidRDefault="000270A1" w:rsidP="000270A1">
      <w:pPr>
        <w:rPr>
          <w:b/>
          <w:bCs/>
          <w:lang w:val="en-GB"/>
        </w:rPr>
      </w:pPr>
      <w:r w:rsidRPr="000270A1">
        <w:rPr>
          <w:b/>
          <w:bCs/>
          <w:lang w:val="en-GB"/>
        </w:rPr>
        <w:t xml:space="preserve">  "duration": 200,</w:t>
      </w:r>
    </w:p>
    <w:p w14:paraId="110EB94D" w14:textId="77777777" w:rsidR="000270A1" w:rsidRPr="000270A1" w:rsidRDefault="000270A1" w:rsidP="000270A1">
      <w:pPr>
        <w:rPr>
          <w:b/>
          <w:bCs/>
          <w:lang w:val="en-GB"/>
        </w:rPr>
      </w:pPr>
      <w:r w:rsidRPr="000270A1">
        <w:rPr>
          <w:b/>
          <w:bCs/>
          <w:lang w:val="en-GB"/>
        </w:rPr>
        <w:t xml:space="preserve">  "threshold": 0.5,</w:t>
      </w:r>
    </w:p>
    <w:p w14:paraId="7CE77524" w14:textId="77777777" w:rsidR="000270A1" w:rsidRPr="000270A1" w:rsidRDefault="000270A1" w:rsidP="000270A1">
      <w:pPr>
        <w:rPr>
          <w:b/>
          <w:bCs/>
          <w:lang w:val="en-GB"/>
        </w:rPr>
      </w:pPr>
      <w:r w:rsidRPr="000270A1">
        <w:rPr>
          <w:b/>
          <w:bCs/>
          <w:lang w:val="en-GB"/>
        </w:rPr>
        <w:t xml:space="preserve">  "</w:t>
      </w:r>
      <w:proofErr w:type="spellStart"/>
      <w:r w:rsidRPr="000270A1">
        <w:rPr>
          <w:b/>
          <w:bCs/>
          <w:lang w:val="en-GB"/>
        </w:rPr>
        <w:t>noiseLevel</w:t>
      </w:r>
      <w:proofErr w:type="spellEnd"/>
      <w:r w:rsidRPr="000270A1">
        <w:rPr>
          <w:b/>
          <w:bCs/>
          <w:lang w:val="en-GB"/>
        </w:rPr>
        <w:t>": 0.5,</w:t>
      </w:r>
    </w:p>
    <w:p w14:paraId="5685F2CB" w14:textId="77777777" w:rsidR="000270A1" w:rsidRPr="000270A1" w:rsidRDefault="000270A1" w:rsidP="000270A1">
      <w:pPr>
        <w:rPr>
          <w:b/>
          <w:bCs/>
          <w:lang w:val="en-GB"/>
        </w:rPr>
      </w:pPr>
      <w:r w:rsidRPr="000270A1">
        <w:rPr>
          <w:b/>
          <w:bCs/>
          <w:lang w:val="en-GB"/>
        </w:rPr>
        <w:t xml:space="preserve">  "</w:t>
      </w:r>
      <w:proofErr w:type="spellStart"/>
      <w:r w:rsidRPr="000270A1">
        <w:rPr>
          <w:b/>
          <w:bCs/>
          <w:lang w:val="en-GB"/>
        </w:rPr>
        <w:t>rngType</w:t>
      </w:r>
      <w:proofErr w:type="spellEnd"/>
      <w:r w:rsidRPr="000270A1">
        <w:rPr>
          <w:b/>
          <w:bCs/>
          <w:lang w:val="en-GB"/>
        </w:rPr>
        <w:t>": "quantum",</w:t>
      </w:r>
    </w:p>
    <w:p w14:paraId="6BC03461" w14:textId="77777777" w:rsidR="000270A1" w:rsidRPr="000270A1" w:rsidRDefault="000270A1" w:rsidP="000270A1">
      <w:pPr>
        <w:rPr>
          <w:b/>
          <w:bCs/>
          <w:lang w:val="en-GB"/>
        </w:rPr>
      </w:pPr>
      <w:r w:rsidRPr="000270A1">
        <w:rPr>
          <w:b/>
          <w:bCs/>
          <w:lang w:val="en-GB"/>
        </w:rPr>
        <w:t xml:space="preserve">  "seed": 25,</w:t>
      </w:r>
    </w:p>
    <w:p w14:paraId="47A656E3" w14:textId="77777777" w:rsidR="000270A1" w:rsidRPr="000270A1" w:rsidRDefault="000270A1" w:rsidP="000270A1">
      <w:pPr>
        <w:rPr>
          <w:b/>
          <w:bCs/>
        </w:rPr>
      </w:pPr>
      <w:r w:rsidRPr="000270A1">
        <w:rPr>
          <w:b/>
          <w:bCs/>
          <w:lang w:val="en-GB"/>
        </w:rPr>
        <w:t xml:space="preserve">  </w:t>
      </w:r>
      <w:r w:rsidRPr="000270A1">
        <w:rPr>
          <w:b/>
          <w:bCs/>
        </w:rPr>
        <w:t>"</w:t>
      </w:r>
      <w:proofErr w:type="spellStart"/>
      <w:r w:rsidRPr="000270A1">
        <w:rPr>
          <w:b/>
          <w:bCs/>
        </w:rPr>
        <w:t>segmentDuration</w:t>
      </w:r>
      <w:proofErr w:type="spellEnd"/>
      <w:r w:rsidRPr="000270A1">
        <w:rPr>
          <w:b/>
          <w:bCs/>
        </w:rPr>
        <w:t>": 200</w:t>
      </w:r>
    </w:p>
    <w:p w14:paraId="536020CC" w14:textId="77777777" w:rsidR="000270A1" w:rsidRPr="000270A1" w:rsidRDefault="000270A1" w:rsidP="000270A1">
      <w:pPr>
        <w:rPr>
          <w:b/>
          <w:bCs/>
        </w:rPr>
      </w:pPr>
      <w:r w:rsidRPr="000270A1">
        <w:rPr>
          <w:b/>
          <w:bCs/>
        </w:rPr>
        <w:t>}</w:t>
      </w:r>
    </w:p>
    <w:p w14:paraId="29D72640" w14:textId="77777777" w:rsidR="000270A1" w:rsidRPr="000270A1" w:rsidRDefault="000270A1" w:rsidP="000270A1">
      <w:pPr>
        <w:rPr>
          <w:b/>
          <w:bCs/>
        </w:rPr>
      </w:pPr>
      <w:r w:rsidRPr="000270A1">
        <w:rPr>
          <w:b/>
          <w:bCs/>
        </w:rPr>
        <w:t xml:space="preserve">    </w:t>
      </w:r>
    </w:p>
    <w:p w14:paraId="3DE32D8E" w14:textId="77777777" w:rsidR="000270A1" w:rsidRPr="000270A1" w:rsidRDefault="000270A1" w:rsidP="000270A1">
      <w:pPr>
        <w:rPr>
          <w:b/>
          <w:bCs/>
        </w:rPr>
      </w:pPr>
      <w:r w:rsidRPr="000270A1">
        <w:rPr>
          <w:b/>
          <w:bCs/>
        </w:rPr>
        <w:t>Analysezusammenfassung</w:t>
      </w:r>
    </w:p>
    <w:p w14:paraId="4F57854A" w14:textId="77777777" w:rsidR="000270A1" w:rsidRPr="000270A1" w:rsidRDefault="000270A1" w:rsidP="000270A1">
      <w:pPr>
        <w:numPr>
          <w:ilvl w:val="0"/>
          <w:numId w:val="9"/>
        </w:numPr>
        <w:rPr>
          <w:b/>
          <w:bCs/>
        </w:rPr>
      </w:pPr>
      <w:r w:rsidRPr="000270A1">
        <w:rPr>
          <w:b/>
          <w:bCs/>
        </w:rPr>
        <w:t>Gesamtzahl gebildeter Knoten: 98</w:t>
      </w:r>
    </w:p>
    <w:p w14:paraId="6BA14684" w14:textId="77777777" w:rsidR="000270A1" w:rsidRPr="000270A1" w:rsidRDefault="000270A1" w:rsidP="000270A1">
      <w:pPr>
        <w:numPr>
          <w:ilvl w:val="0"/>
          <w:numId w:val="9"/>
        </w:numPr>
        <w:rPr>
          <w:b/>
          <w:bCs/>
        </w:rPr>
      </w:pPr>
      <w:r w:rsidRPr="000270A1">
        <w:rPr>
          <w:b/>
          <w:bCs/>
        </w:rPr>
        <w:t>Knotenanzahl pro Segment (Dauer 200 Ticks):</w:t>
      </w:r>
    </w:p>
    <w:p w14:paraId="251B1F9B" w14:textId="77777777" w:rsidR="000270A1" w:rsidRPr="000270A1" w:rsidRDefault="000270A1" w:rsidP="000270A1">
      <w:pPr>
        <w:numPr>
          <w:ilvl w:val="1"/>
          <w:numId w:val="9"/>
        </w:numPr>
        <w:rPr>
          <w:b/>
          <w:bCs/>
        </w:rPr>
      </w:pPr>
      <w:r w:rsidRPr="000270A1">
        <w:rPr>
          <w:b/>
          <w:bCs/>
        </w:rPr>
        <w:t>Tick 0-199: 98 Knoten</w:t>
      </w:r>
    </w:p>
    <w:p w14:paraId="1C983548" w14:textId="77777777" w:rsidR="000270A1" w:rsidRPr="000270A1" w:rsidRDefault="000270A1" w:rsidP="000270A1">
      <w:pPr>
        <w:numPr>
          <w:ilvl w:val="0"/>
          <w:numId w:val="9"/>
        </w:numPr>
        <w:rPr>
          <w:b/>
          <w:bCs/>
        </w:rPr>
      </w:pPr>
      <w:r w:rsidRPr="000270A1">
        <w:rPr>
          <w:b/>
          <w:bCs/>
        </w:rPr>
        <w:t>Riemann-Histogramm-Daten: 98 Knoten-Interferenzwerte gesammelt.</w:t>
      </w:r>
    </w:p>
    <w:p w14:paraId="1640D8EF" w14:textId="77777777" w:rsidR="000270A1" w:rsidRPr="000270A1" w:rsidRDefault="000270A1" w:rsidP="000270A1">
      <w:pPr>
        <w:rPr>
          <w:b/>
          <w:bCs/>
        </w:rPr>
      </w:pPr>
      <w:r w:rsidRPr="000270A1">
        <w:rPr>
          <w:b/>
          <w:bCs/>
        </w:rPr>
        <w:t>Wissenschaftliche Analyse (durch Gemini)</w:t>
      </w:r>
    </w:p>
    <w:p w14:paraId="50CF1121" w14:textId="77777777" w:rsidR="000270A1" w:rsidRPr="000270A1" w:rsidRDefault="000270A1" w:rsidP="000270A1">
      <w:pPr>
        <w:rPr>
          <w:b/>
          <w:bCs/>
        </w:rPr>
      </w:pPr>
      <w:r w:rsidRPr="000270A1">
        <w:rPr>
          <w:b/>
          <w:bCs/>
        </w:rPr>
        <w:t xml:space="preserve">Analyse der </w:t>
      </w:r>
      <w:proofErr w:type="spellStart"/>
      <w:r w:rsidRPr="000270A1">
        <w:rPr>
          <w:b/>
          <w:bCs/>
        </w:rPr>
        <w:t>SubQG</w:t>
      </w:r>
      <w:proofErr w:type="spellEnd"/>
      <w:r w:rsidRPr="000270A1">
        <w:rPr>
          <w:b/>
          <w:bCs/>
        </w:rPr>
        <w:t>-Knotenbildungssimulation</w:t>
      </w:r>
    </w:p>
    <w:p w14:paraId="32D103B1" w14:textId="77777777" w:rsidR="000270A1" w:rsidRPr="000270A1" w:rsidRDefault="000270A1" w:rsidP="000270A1">
      <w:pPr>
        <w:rPr>
          <w:b/>
          <w:bCs/>
        </w:rPr>
      </w:pPr>
      <w:r w:rsidRPr="000270A1">
        <w:rPr>
          <w:b/>
          <w:bCs/>
        </w:rPr>
        <w:lastRenderedPageBreak/>
        <w:t xml:space="preserve">Dieser Abschnitt präsentiert eine Analyse von Daten aus einem kürzlich durchgeführten Simulationslauf im Rahmen des </w:t>
      </w:r>
      <w:proofErr w:type="spellStart"/>
      <w:r w:rsidRPr="000270A1">
        <w:rPr>
          <w:b/>
          <w:bCs/>
        </w:rPr>
        <w:t>SubQuantenfeld</w:t>
      </w:r>
      <w:proofErr w:type="spellEnd"/>
      <w:r w:rsidRPr="000270A1">
        <w:rPr>
          <w:b/>
          <w:bCs/>
        </w:rPr>
        <w:t>-Grundfeld (</w:t>
      </w:r>
      <w:proofErr w:type="spellStart"/>
      <w:r w:rsidRPr="000270A1">
        <w:rPr>
          <w:b/>
          <w:bCs/>
        </w:rPr>
        <w:t>SubQG</w:t>
      </w:r>
      <w:proofErr w:type="spellEnd"/>
      <w:r w:rsidRPr="000270A1">
        <w:rPr>
          <w:b/>
          <w:bCs/>
        </w:rPr>
        <w:t>)-Modells. Die Simulation untersucht den Prozess der Bildung von "</w:t>
      </w:r>
      <w:proofErr w:type="spellStart"/>
      <w:r w:rsidRPr="000270A1">
        <w:rPr>
          <w:b/>
          <w:bCs/>
        </w:rPr>
        <w:t>SubQG</w:t>
      </w:r>
      <w:proofErr w:type="spellEnd"/>
      <w:r w:rsidRPr="000270A1">
        <w:rPr>
          <w:b/>
          <w:bCs/>
        </w:rPr>
        <w:t xml:space="preserve">-Knoten", der aus konstruktiver Interferenz im Subquantenfeld resultiert. Die Analyse konzentriert sich auf Muster der Knotenanzahl, die Verteilung der Knoten-Interferenzwerte, Implikationen für die </w:t>
      </w:r>
      <w:proofErr w:type="spellStart"/>
      <w:r w:rsidRPr="000270A1">
        <w:rPr>
          <w:b/>
          <w:bCs/>
        </w:rPr>
        <w:t>SubQG</w:t>
      </w:r>
      <w:proofErr w:type="spellEnd"/>
      <w:r w:rsidRPr="000270A1">
        <w:rPr>
          <w:b/>
          <w:bCs/>
        </w:rPr>
        <w:t>-Theorie und den Einfluss von Simulationsparametern.</w:t>
      </w:r>
    </w:p>
    <w:p w14:paraId="17877BF0" w14:textId="77777777" w:rsidR="000270A1" w:rsidRPr="000270A1" w:rsidRDefault="000270A1" w:rsidP="000270A1">
      <w:pPr>
        <w:rPr>
          <w:b/>
          <w:bCs/>
        </w:rPr>
      </w:pPr>
      <w:r w:rsidRPr="000270A1">
        <w:rPr>
          <w:b/>
          <w:bCs/>
        </w:rPr>
        <w:t>Simulationsparameter:</w:t>
      </w:r>
    </w:p>
    <w:p w14:paraId="43AA6979" w14:textId="77777777" w:rsidR="000270A1" w:rsidRPr="000270A1" w:rsidRDefault="000270A1" w:rsidP="000270A1">
      <w:pPr>
        <w:numPr>
          <w:ilvl w:val="0"/>
          <w:numId w:val="10"/>
        </w:numPr>
        <w:rPr>
          <w:b/>
          <w:bCs/>
        </w:rPr>
      </w:pPr>
      <w:r w:rsidRPr="000270A1">
        <w:rPr>
          <w:b/>
          <w:bCs/>
        </w:rPr>
        <w:t>Dauer: 200 Simulations-Ticks</w:t>
      </w:r>
    </w:p>
    <w:p w14:paraId="7B9D2523" w14:textId="77777777" w:rsidR="000270A1" w:rsidRPr="000270A1" w:rsidRDefault="000270A1" w:rsidP="000270A1">
      <w:pPr>
        <w:numPr>
          <w:ilvl w:val="0"/>
          <w:numId w:val="10"/>
        </w:numPr>
        <w:rPr>
          <w:b/>
          <w:bCs/>
        </w:rPr>
      </w:pPr>
      <w:r w:rsidRPr="000270A1">
        <w:rPr>
          <w:b/>
          <w:bCs/>
        </w:rPr>
        <w:t>Schwellenwert: 0,5 (Minimaler Interferenzwert, der für die Knotenbildung erforderlich ist)</w:t>
      </w:r>
    </w:p>
    <w:p w14:paraId="56A6BC47" w14:textId="77777777" w:rsidR="000270A1" w:rsidRPr="000270A1" w:rsidRDefault="000270A1" w:rsidP="000270A1">
      <w:pPr>
        <w:numPr>
          <w:ilvl w:val="0"/>
          <w:numId w:val="10"/>
        </w:numPr>
        <w:rPr>
          <w:b/>
          <w:bCs/>
        </w:rPr>
      </w:pPr>
      <w:r w:rsidRPr="000270A1">
        <w:rPr>
          <w:b/>
          <w:bCs/>
        </w:rPr>
        <w:t>Rauschpegel: 0,5 (Signifikantes Niveau zufälliger Fluktuationen im Feld)</w:t>
      </w:r>
    </w:p>
    <w:p w14:paraId="5591E6B4" w14:textId="77777777" w:rsidR="000270A1" w:rsidRPr="000270A1" w:rsidRDefault="000270A1" w:rsidP="000270A1">
      <w:pPr>
        <w:numPr>
          <w:ilvl w:val="0"/>
          <w:numId w:val="10"/>
        </w:numPr>
        <w:rPr>
          <w:b/>
          <w:bCs/>
        </w:rPr>
      </w:pPr>
      <w:r w:rsidRPr="000270A1">
        <w:rPr>
          <w:b/>
          <w:bCs/>
        </w:rPr>
        <w:t>RNG-Typ: "</w:t>
      </w:r>
      <w:proofErr w:type="spellStart"/>
      <w:r w:rsidRPr="000270A1">
        <w:rPr>
          <w:b/>
          <w:bCs/>
        </w:rPr>
        <w:t>quantum</w:t>
      </w:r>
      <w:proofErr w:type="spellEnd"/>
      <w:r w:rsidRPr="000270A1">
        <w:rPr>
          <w:b/>
          <w:bCs/>
        </w:rPr>
        <w:t>" (Verwendung eines quantenbasierten Zufallszahlengenerators)</w:t>
      </w:r>
    </w:p>
    <w:p w14:paraId="594C6B58" w14:textId="77777777" w:rsidR="000270A1" w:rsidRPr="000270A1" w:rsidRDefault="000270A1" w:rsidP="000270A1">
      <w:pPr>
        <w:numPr>
          <w:ilvl w:val="0"/>
          <w:numId w:val="10"/>
        </w:numPr>
        <w:rPr>
          <w:b/>
          <w:bCs/>
        </w:rPr>
      </w:pPr>
      <w:r w:rsidRPr="000270A1">
        <w:rPr>
          <w:b/>
          <w:bCs/>
        </w:rPr>
        <w:t>Seed: 25 (Spezifischer Anfangszustand für Reproduzierbarkeit)</w:t>
      </w:r>
    </w:p>
    <w:p w14:paraId="63BEF4A5" w14:textId="77777777" w:rsidR="000270A1" w:rsidRPr="000270A1" w:rsidRDefault="000270A1" w:rsidP="000270A1">
      <w:pPr>
        <w:numPr>
          <w:ilvl w:val="0"/>
          <w:numId w:val="10"/>
        </w:numPr>
        <w:rPr>
          <w:b/>
          <w:bCs/>
        </w:rPr>
      </w:pPr>
      <w:r w:rsidRPr="000270A1">
        <w:rPr>
          <w:b/>
          <w:bCs/>
        </w:rPr>
        <w:t>Segmentdauer: 200 (Daten für die gesamte Simulationsdauer als ein einziges Segment gemeldet)</w:t>
      </w:r>
    </w:p>
    <w:p w14:paraId="2FBC4A70" w14:textId="77777777" w:rsidR="000270A1" w:rsidRPr="000270A1" w:rsidRDefault="000270A1" w:rsidP="000270A1">
      <w:pPr>
        <w:rPr>
          <w:b/>
          <w:bCs/>
        </w:rPr>
      </w:pPr>
      <w:r w:rsidRPr="000270A1">
        <w:rPr>
          <w:b/>
          <w:bCs/>
        </w:rPr>
        <w:t>Zusammenfassung der Simulationsergebnisse:</w:t>
      </w:r>
    </w:p>
    <w:p w14:paraId="65808520" w14:textId="77777777" w:rsidR="000270A1" w:rsidRPr="000270A1" w:rsidRDefault="000270A1" w:rsidP="000270A1">
      <w:pPr>
        <w:numPr>
          <w:ilvl w:val="0"/>
          <w:numId w:val="11"/>
        </w:numPr>
        <w:rPr>
          <w:b/>
          <w:bCs/>
        </w:rPr>
      </w:pPr>
      <w:r w:rsidRPr="000270A1">
        <w:rPr>
          <w:b/>
          <w:bCs/>
        </w:rPr>
        <w:t>Gesamtzahl gebildeter Knoten: 98</w:t>
      </w:r>
    </w:p>
    <w:p w14:paraId="0E7FFFAF" w14:textId="77777777" w:rsidR="000270A1" w:rsidRPr="000270A1" w:rsidRDefault="000270A1" w:rsidP="000270A1">
      <w:pPr>
        <w:numPr>
          <w:ilvl w:val="0"/>
          <w:numId w:val="11"/>
        </w:numPr>
        <w:rPr>
          <w:b/>
          <w:bCs/>
        </w:rPr>
      </w:pPr>
      <w:r w:rsidRPr="000270A1">
        <w:rPr>
          <w:b/>
          <w:bCs/>
        </w:rPr>
        <w:t>Knotenanzahl pro Segment: 98 Knoten, gebildet innerhalb des einzigen Segments, das die Ticks 0-199 (eigentlich 0-200, siehe Segmentdauer) abdeckt.</w:t>
      </w:r>
    </w:p>
    <w:p w14:paraId="5F8094FE" w14:textId="77777777" w:rsidR="000270A1" w:rsidRPr="000270A1" w:rsidRDefault="000270A1" w:rsidP="000270A1">
      <w:pPr>
        <w:numPr>
          <w:ilvl w:val="0"/>
          <w:numId w:val="11"/>
        </w:numPr>
        <w:rPr>
          <w:b/>
          <w:bCs/>
        </w:rPr>
      </w:pPr>
      <w:r w:rsidRPr="000270A1">
        <w:rPr>
          <w:b/>
          <w:bCs/>
        </w:rPr>
        <w:t>Riemann-Histogramm-Daten (Stichprobe von 50 Knoten-Interferenzwerten): Werte im Bereich von 0,506 bis 0,762.</w:t>
      </w:r>
    </w:p>
    <w:p w14:paraId="62E0CBDB" w14:textId="77777777" w:rsidR="000270A1" w:rsidRPr="000270A1" w:rsidRDefault="000270A1" w:rsidP="000270A1">
      <w:pPr>
        <w:rPr>
          <w:b/>
          <w:bCs/>
        </w:rPr>
      </w:pPr>
      <w:r w:rsidRPr="000270A1">
        <w:rPr>
          <w:b/>
          <w:bCs/>
        </w:rPr>
        <w:t>1. Interpretation der Knotenbildungsmuster:</w:t>
      </w:r>
    </w:p>
    <w:p w14:paraId="64F98CDD" w14:textId="77777777" w:rsidR="000270A1" w:rsidRPr="000270A1" w:rsidRDefault="000270A1" w:rsidP="000270A1">
      <w:pPr>
        <w:rPr>
          <w:b/>
          <w:bCs/>
        </w:rPr>
      </w:pPr>
      <w:r w:rsidRPr="000270A1">
        <w:rPr>
          <w:b/>
          <w:bCs/>
        </w:rPr>
        <w:t xml:space="preserve">Die bereitgestellte Datenstruktur aggregiert die gesamte Knotenanzahl über die gesamte Simulationsdauer (200 Ticks) in einem einzigen Segment. Folglich liefert diese spezifische Ausgabe </w:t>
      </w:r>
      <w:r w:rsidRPr="000270A1">
        <w:rPr>
          <w:b/>
          <w:bCs/>
        </w:rPr>
        <w:lastRenderedPageBreak/>
        <w:t xml:space="preserve">keinen Einblick in die </w:t>
      </w:r>
      <w:r w:rsidRPr="000270A1">
        <w:rPr>
          <w:b/>
          <w:bCs/>
          <w:i/>
          <w:iCs/>
        </w:rPr>
        <w:t>zeitliche Dynamik</w:t>
      </w:r>
      <w:r w:rsidRPr="000270A1">
        <w:rPr>
          <w:b/>
          <w:bCs/>
        </w:rPr>
        <w:t xml:space="preserve"> der Knotenbildung innerhalb des Simulationslaufs (z.B. ob Knoten anfangs schnell, gleichmäßig über die Zeit oder sporadisch in Schüben gebildet wurden). Die Daten bestätigen lediglich, dass unter den angegebenen Parametern 98 Knoten über den Zeitraum von 200 Ticks erfolgreich gebildet wurden. Dies ergibt eine durchschnittliche Bildungsrate von etwa 0,49 Knoten pro Tick über die gesamte Simulation.</w:t>
      </w:r>
    </w:p>
    <w:p w14:paraId="549DE13C" w14:textId="77777777" w:rsidR="000270A1" w:rsidRPr="000270A1" w:rsidRDefault="000270A1" w:rsidP="000270A1">
      <w:pPr>
        <w:rPr>
          <w:b/>
          <w:bCs/>
        </w:rPr>
      </w:pPr>
      <w:r w:rsidRPr="000270A1">
        <w:rPr>
          <w:b/>
          <w:bCs/>
        </w:rPr>
        <w:t>2. Interpretation der Riemann-Histogramm-Proxy-Daten:</w:t>
      </w:r>
    </w:p>
    <w:p w14:paraId="47D6AAAA" w14:textId="77777777" w:rsidR="000270A1" w:rsidRPr="000270A1" w:rsidRDefault="000270A1" w:rsidP="000270A1">
      <w:pPr>
        <w:rPr>
          <w:b/>
          <w:bCs/>
        </w:rPr>
      </w:pPr>
      <w:r w:rsidRPr="000270A1">
        <w:rPr>
          <w:b/>
          <w:bCs/>
        </w:rPr>
        <w:t>Die Riemann-Histogramm-Proxy-Daten liefern eine Stichprobe der tatsächlichen Interferenzwerte, die von den 98 gebildeten Knoten an ihrem Entstehungspunkt erreicht wurden. Wie erwartet liegen alle gemeldeten Werte am oder über dem angegebenen Schwellenwert von 0,5, was bestätigt, dass nur Interferenzspitzen oberhalb des Schwellenwerts zur Knotenbildung führen.</w:t>
      </w:r>
    </w:p>
    <w:p w14:paraId="115E1CDE" w14:textId="77777777" w:rsidR="000270A1" w:rsidRPr="000270A1" w:rsidRDefault="000270A1" w:rsidP="000270A1">
      <w:pPr>
        <w:rPr>
          <w:b/>
          <w:bCs/>
        </w:rPr>
      </w:pPr>
      <w:r w:rsidRPr="000270A1">
        <w:rPr>
          <w:b/>
          <w:bCs/>
        </w:rPr>
        <w:t>Analyse der Verteilung dieser 50 Stichprobenwerte:</w:t>
      </w:r>
    </w:p>
    <w:p w14:paraId="628633B5" w14:textId="77777777" w:rsidR="000270A1" w:rsidRPr="000270A1" w:rsidRDefault="000270A1" w:rsidP="000270A1">
      <w:pPr>
        <w:numPr>
          <w:ilvl w:val="0"/>
          <w:numId w:val="12"/>
        </w:numPr>
        <w:rPr>
          <w:b/>
          <w:bCs/>
        </w:rPr>
      </w:pPr>
      <w:r w:rsidRPr="000270A1">
        <w:rPr>
          <w:b/>
          <w:bCs/>
        </w:rPr>
        <w:t>Bereich: Die Werte erstrecken sich von einem Minimum von 0,506 bis zu einem Maximum von 0,762. Dies deutet darauf hin, dass, obwohl 0,5 die Mindestanforderung ist, die Stärke der Interferenzspitzen, die erfolgreich Knoten bilden, erheblich variiert.</w:t>
      </w:r>
    </w:p>
    <w:p w14:paraId="517A9665" w14:textId="77777777" w:rsidR="000270A1" w:rsidRPr="000270A1" w:rsidRDefault="000270A1" w:rsidP="000270A1">
      <w:pPr>
        <w:numPr>
          <w:ilvl w:val="0"/>
          <w:numId w:val="12"/>
        </w:numPr>
        <w:rPr>
          <w:b/>
          <w:bCs/>
        </w:rPr>
      </w:pPr>
      <w:r w:rsidRPr="000270A1">
        <w:rPr>
          <w:b/>
          <w:bCs/>
        </w:rPr>
        <w:t xml:space="preserve">Verteilung relativ zu 0,5: Die Verteilung scheint signifikant </w:t>
      </w:r>
      <w:r w:rsidRPr="000270A1">
        <w:rPr>
          <w:b/>
          <w:bCs/>
          <w:i/>
          <w:iCs/>
        </w:rPr>
        <w:t>oberhalb</w:t>
      </w:r>
      <w:r w:rsidRPr="000270A1">
        <w:rPr>
          <w:b/>
          <w:bCs/>
        </w:rPr>
        <w:t xml:space="preserve"> des Schwellenwerts von 0,5 zu clustern. Viele Werte konzentrieren sich im Bereich von 0,55 bis 0,65, mit einem Ausläufer bis zu 0,762. Es gibt keine Werte genau bei 0,5, und der niedrigste beobachtete Wert liegt leicht über dem Schwellenwert (0,506). Diese Verschiebung (</w:t>
      </w:r>
      <w:proofErr w:type="spellStart"/>
      <w:r w:rsidRPr="000270A1">
        <w:rPr>
          <w:b/>
          <w:bCs/>
        </w:rPr>
        <w:t>Skewness</w:t>
      </w:r>
      <w:proofErr w:type="spellEnd"/>
      <w:r w:rsidRPr="000270A1">
        <w:rPr>
          <w:b/>
          <w:bCs/>
        </w:rPr>
        <w:t>) hin zu höheren Werten legt nahe, dass das Überschreiten des Schwellenwerts von 0,5 zwar notwendig ist, Interferenzspitzen diesen Mindestwert jedoch oft signifikant überschreiten, um unter diesen Bedingungen eine Knotenbildung zu erreichen.</w:t>
      </w:r>
    </w:p>
    <w:p w14:paraId="66E89341" w14:textId="77777777" w:rsidR="000270A1" w:rsidRPr="000270A1" w:rsidRDefault="000270A1" w:rsidP="000270A1">
      <w:pPr>
        <w:rPr>
          <w:b/>
          <w:bCs/>
        </w:rPr>
      </w:pPr>
      <w:r w:rsidRPr="000270A1">
        <w:rPr>
          <w:b/>
          <w:bCs/>
        </w:rPr>
        <w:t xml:space="preserve">Diese Verteilung impliziert, dass die gebildeten Knoten nicht einheitlich in ihrer anfänglichen "Stärke" oder "Intensität" sind, was ein entscheidender Faktor für ihr anschließendes Verhalten, ihre Stabilität oder ihre Interaktion im Rahmen des </w:t>
      </w:r>
      <w:proofErr w:type="spellStart"/>
      <w:r w:rsidRPr="000270A1">
        <w:rPr>
          <w:b/>
          <w:bCs/>
        </w:rPr>
        <w:t>SubQG</w:t>
      </w:r>
      <w:proofErr w:type="spellEnd"/>
      <w:r w:rsidRPr="000270A1">
        <w:rPr>
          <w:b/>
          <w:bCs/>
        </w:rPr>
        <w:t>-Modells sein könnte.</w:t>
      </w:r>
    </w:p>
    <w:p w14:paraId="03661A68" w14:textId="77777777" w:rsidR="000270A1" w:rsidRPr="000270A1" w:rsidRDefault="000270A1" w:rsidP="000270A1">
      <w:pPr>
        <w:rPr>
          <w:b/>
          <w:bCs/>
        </w:rPr>
      </w:pPr>
      <w:r w:rsidRPr="000270A1">
        <w:rPr>
          <w:b/>
          <w:bCs/>
        </w:rPr>
        <w:lastRenderedPageBreak/>
        <w:t xml:space="preserve">3. Mögliche Implikationen im Rahmen der </w:t>
      </w:r>
      <w:proofErr w:type="spellStart"/>
      <w:r w:rsidRPr="000270A1">
        <w:rPr>
          <w:b/>
          <w:bCs/>
        </w:rPr>
        <w:t>SubQG</w:t>
      </w:r>
      <w:proofErr w:type="spellEnd"/>
      <w:r w:rsidRPr="000270A1">
        <w:rPr>
          <w:b/>
          <w:bCs/>
        </w:rPr>
        <w:t>-Theorie:</w:t>
      </w:r>
    </w:p>
    <w:p w14:paraId="7F0FA992" w14:textId="77777777" w:rsidR="000270A1" w:rsidRPr="000270A1" w:rsidRDefault="000270A1" w:rsidP="000270A1">
      <w:pPr>
        <w:numPr>
          <w:ilvl w:val="0"/>
          <w:numId w:val="13"/>
        </w:numPr>
        <w:rPr>
          <w:b/>
          <w:bCs/>
        </w:rPr>
      </w:pPr>
      <w:r w:rsidRPr="000270A1">
        <w:rPr>
          <w:b/>
          <w:bCs/>
        </w:rPr>
        <w:t xml:space="preserve">Validierung des Kernmechanismus: Die erfolgreiche Bildung von 98 Knoten bestätigt, dass der fundamentale Mechanismus der konstruktiven Interferenz, die einen Schwellenwert überschreitet, wie vom </w:t>
      </w:r>
      <w:proofErr w:type="spellStart"/>
      <w:r w:rsidRPr="000270A1">
        <w:rPr>
          <w:b/>
          <w:bCs/>
        </w:rPr>
        <w:t>SubQG</w:t>
      </w:r>
      <w:proofErr w:type="spellEnd"/>
      <w:r w:rsidRPr="000270A1">
        <w:rPr>
          <w:b/>
          <w:bCs/>
        </w:rPr>
        <w:t>-Modell postuliert, in der Lage ist, unter diesen simulierten Bedingungen stabile Entitäten (Knoten) zu erzeugen.</w:t>
      </w:r>
    </w:p>
    <w:p w14:paraId="16E9432C" w14:textId="77777777" w:rsidR="000270A1" w:rsidRPr="000270A1" w:rsidRDefault="000270A1" w:rsidP="000270A1">
      <w:pPr>
        <w:numPr>
          <w:ilvl w:val="0"/>
          <w:numId w:val="13"/>
        </w:numPr>
        <w:rPr>
          <w:b/>
          <w:bCs/>
        </w:rPr>
      </w:pPr>
      <w:r w:rsidRPr="000270A1">
        <w:rPr>
          <w:b/>
          <w:bCs/>
        </w:rPr>
        <w:t>Variabilität der Knoten: Die ungleichmäßige Verteilung der Knoten-Interferenzwerte legt nahe, dass die emergenten "</w:t>
      </w:r>
      <w:proofErr w:type="spellStart"/>
      <w:r w:rsidRPr="000270A1">
        <w:rPr>
          <w:b/>
          <w:bCs/>
        </w:rPr>
        <w:t>SubQG</w:t>
      </w:r>
      <w:proofErr w:type="spellEnd"/>
      <w:r w:rsidRPr="000270A1">
        <w:rPr>
          <w:b/>
          <w:bCs/>
        </w:rPr>
        <w:t>-Knoten" keine identischen Entitäten sind, sondern eine intrinsische Variabilität in ihren grundlegenden Eigenschaften (Interferenzstärke) besitzen. Diese Variabilität könnte eine Quelle für die Diversität sein, die in höherrangigen physikalischen Phänomenen beobachtet wird, die potenziell aus diesen Knoten hervorgehen.</w:t>
      </w:r>
    </w:p>
    <w:p w14:paraId="0DC2AFA7" w14:textId="77777777" w:rsidR="000270A1" w:rsidRPr="000270A1" w:rsidRDefault="000270A1" w:rsidP="000270A1">
      <w:pPr>
        <w:numPr>
          <w:ilvl w:val="0"/>
          <w:numId w:val="13"/>
        </w:numPr>
        <w:rPr>
          <w:b/>
          <w:bCs/>
        </w:rPr>
      </w:pPr>
      <w:r w:rsidRPr="000270A1">
        <w:rPr>
          <w:b/>
          <w:bCs/>
        </w:rPr>
        <w:t xml:space="preserve">Widerstandsfähigkeit gegenüber Rauschen: Die Bildung von 98 Knoten trotz </w:t>
      </w:r>
      <w:proofErr w:type="gramStart"/>
      <w:r w:rsidRPr="000270A1">
        <w:rPr>
          <w:b/>
          <w:bCs/>
        </w:rPr>
        <w:t>eines relativ</w:t>
      </w:r>
      <w:proofErr w:type="gramEnd"/>
      <w:r w:rsidRPr="000270A1">
        <w:rPr>
          <w:b/>
          <w:bCs/>
        </w:rPr>
        <w:t xml:space="preserve"> hohen Rauschpegels (0,5) deutet darauf hin, dass der Prozess der konstruktiven Interferenz, der zur Knotenbildung führt, ausreichend robust ist, um signifikante zufällige Fluktuationen im Subquantenfeld zu überwinden. Dies legt nahe, dass die zugrundeliegende Signalstruktur, die konstruktive Interferenz ermöglicht, stark genug ist, um auch inmitten von Störungen häufig Spitzen oberhalb des Schwellenwerts zu erzeugen.</w:t>
      </w:r>
    </w:p>
    <w:p w14:paraId="00D943C8" w14:textId="77777777" w:rsidR="000270A1" w:rsidRPr="000270A1" w:rsidRDefault="000270A1" w:rsidP="000270A1">
      <w:pPr>
        <w:rPr>
          <w:b/>
          <w:bCs/>
        </w:rPr>
      </w:pPr>
      <w:r w:rsidRPr="000270A1">
        <w:rPr>
          <w:b/>
          <w:bCs/>
        </w:rPr>
        <w:t>4. Einfluss der Simulationsparameter:</w:t>
      </w:r>
    </w:p>
    <w:p w14:paraId="2A0A0648" w14:textId="77777777" w:rsidR="000270A1" w:rsidRPr="000270A1" w:rsidRDefault="000270A1" w:rsidP="000270A1">
      <w:pPr>
        <w:numPr>
          <w:ilvl w:val="0"/>
          <w:numId w:val="14"/>
        </w:numPr>
        <w:rPr>
          <w:b/>
          <w:bCs/>
        </w:rPr>
      </w:pPr>
      <w:r w:rsidRPr="000270A1">
        <w:rPr>
          <w:b/>
          <w:bCs/>
        </w:rPr>
        <w:t>Schwellenwert (0,5): Dieser Parameter bestimmte direkt die Mindeststärke, die für die Bildung eines Knotens erforderlich ist. Die Festlegung auf 0,5 hat wahrscheinlich eine große Anzahl von Interferenzspitzen geringerer Stärke herausgefiltert. Ein niedrigerer Schwellenwert würde vorhersagbar zu mehr Knoten führen, während ein höherer Schwellenwert zu weniger Knoten führen würde. Die beobachteten 98 Knoten sind eine direkte Folge dieses spezifischen Filterwerts.</w:t>
      </w:r>
    </w:p>
    <w:p w14:paraId="5D9FBB97" w14:textId="77777777" w:rsidR="000270A1" w:rsidRPr="000270A1" w:rsidRDefault="000270A1" w:rsidP="000270A1">
      <w:pPr>
        <w:numPr>
          <w:ilvl w:val="0"/>
          <w:numId w:val="14"/>
        </w:numPr>
        <w:rPr>
          <w:b/>
          <w:bCs/>
        </w:rPr>
      </w:pPr>
      <w:r w:rsidRPr="000270A1">
        <w:rPr>
          <w:b/>
          <w:bCs/>
        </w:rPr>
        <w:lastRenderedPageBreak/>
        <w:t xml:space="preserve">Rauschpegel (0,5): Der hohe Rauschpegel führte erhebliche Zufälligkeit ein. Dies erhöhte wahrscheinlich die Fluktuationen, schuf potenziell Scheinspitzen, störte aber möglicherweise auch konstruktive Interferenzmuster. Die Tatsache, dass 98 Knoten gebildet </w:t>
      </w:r>
      <w:r w:rsidRPr="000270A1">
        <w:rPr>
          <w:b/>
          <w:bCs/>
          <w:i/>
          <w:iCs/>
        </w:rPr>
        <w:t>wurden</w:t>
      </w:r>
      <w:r w:rsidRPr="000270A1">
        <w:rPr>
          <w:b/>
          <w:bCs/>
        </w:rPr>
        <w:t>, legt nahe, dass der Mechanismus der konstruktiven Interferenz stark genug ist, um trotz dieser Störung Werte oberhalb des Schwellenwerts zu erzeugen. Ein niedrigerer Rauschpegel könnte zu vorhersagbareren Knotenbildungsmustern oder potenziell unterschiedlichen Knotenzahlen führen, abhängig vom zugrundeliegenden Signal-Rausch-Verhältnis.</w:t>
      </w:r>
    </w:p>
    <w:p w14:paraId="53EC877A" w14:textId="77777777" w:rsidR="000270A1" w:rsidRPr="000270A1" w:rsidRDefault="000270A1" w:rsidP="000270A1">
      <w:pPr>
        <w:numPr>
          <w:ilvl w:val="0"/>
          <w:numId w:val="14"/>
        </w:numPr>
        <w:rPr>
          <w:b/>
          <w:bCs/>
        </w:rPr>
      </w:pPr>
      <w:r w:rsidRPr="000270A1">
        <w:rPr>
          <w:b/>
          <w:bCs/>
        </w:rPr>
        <w:t xml:space="preserve">Dauer (200): Dieser Parameter definiert lediglich das Beobachtungsfenster. Die Anzahl von 98 Knoten ist das kumulative Ergebnis über diesen spezifischen Zeitraum. Eine längere Dauer würde wahrscheinlich zu einer proportional höheren Gesamtzahl von Knoten führen, vorausgesetzt, die Bildungsrate </w:t>
      </w:r>
      <w:proofErr w:type="gramStart"/>
      <w:r w:rsidRPr="000270A1">
        <w:rPr>
          <w:b/>
          <w:bCs/>
        </w:rPr>
        <w:t>bleibt relativ</w:t>
      </w:r>
      <w:proofErr w:type="gramEnd"/>
      <w:r w:rsidRPr="000270A1">
        <w:rPr>
          <w:b/>
          <w:bCs/>
        </w:rPr>
        <w:t xml:space="preserve"> konstant.</w:t>
      </w:r>
    </w:p>
    <w:p w14:paraId="34163FF8" w14:textId="77777777" w:rsidR="000270A1" w:rsidRPr="000270A1" w:rsidRDefault="000270A1" w:rsidP="000270A1">
      <w:pPr>
        <w:numPr>
          <w:ilvl w:val="0"/>
          <w:numId w:val="14"/>
        </w:numPr>
        <w:rPr>
          <w:b/>
          <w:bCs/>
        </w:rPr>
      </w:pPr>
      <w:r w:rsidRPr="000270A1">
        <w:rPr>
          <w:b/>
          <w:bCs/>
        </w:rPr>
        <w:t>RNG-Typ ("</w:t>
      </w:r>
      <w:proofErr w:type="spellStart"/>
      <w:r w:rsidRPr="000270A1">
        <w:rPr>
          <w:b/>
          <w:bCs/>
        </w:rPr>
        <w:t>quantum</w:t>
      </w:r>
      <w:proofErr w:type="spellEnd"/>
      <w:r w:rsidRPr="000270A1">
        <w:rPr>
          <w:b/>
          <w:bCs/>
        </w:rPr>
        <w:t xml:space="preserve">"): Obwohl die praktischen Auswirkungen auf das numerische Ergebnis (98 Knoten, </w:t>
      </w:r>
      <w:proofErr w:type="spellStart"/>
      <w:r w:rsidRPr="000270A1">
        <w:rPr>
          <w:b/>
          <w:bCs/>
        </w:rPr>
        <w:t>Histogrammform</w:t>
      </w:r>
      <w:proofErr w:type="spellEnd"/>
      <w:r w:rsidRPr="000270A1">
        <w:rPr>
          <w:b/>
          <w:bCs/>
        </w:rPr>
        <w:t>) im Vergleich zu einem hochwertigen klassischen PRNG in dieser spezifischen Simulation subtil sein mögen, ist die Wahl eines "Quanten"-RNG aus theoretischer Sicht signifikant. Sie bringt die fundamentale Quelle der Zufälligkeit in der Simulation mit potenziellen Interpretationen der Zufälligkeit auf den tiefsten Ebenen der Realität in Einklang, was mit bestimmten philosophischen Grundlagen übereinstimmt, die manchmal mit Subquantentheorien assoziiert werden.</w:t>
      </w:r>
    </w:p>
    <w:p w14:paraId="54A0CF1B" w14:textId="77777777" w:rsidR="000270A1" w:rsidRPr="000270A1" w:rsidRDefault="000270A1" w:rsidP="000270A1">
      <w:pPr>
        <w:rPr>
          <w:b/>
          <w:bCs/>
        </w:rPr>
      </w:pPr>
      <w:r w:rsidRPr="000270A1">
        <w:rPr>
          <w:b/>
          <w:bCs/>
        </w:rPr>
        <w:t>5. Überraschende oder bemerkenswerte Beobachtungen:</w:t>
      </w:r>
    </w:p>
    <w:p w14:paraId="3836199F" w14:textId="77777777" w:rsidR="000270A1" w:rsidRPr="000270A1" w:rsidRDefault="000270A1" w:rsidP="000270A1">
      <w:pPr>
        <w:numPr>
          <w:ilvl w:val="0"/>
          <w:numId w:val="15"/>
        </w:numPr>
        <w:rPr>
          <w:b/>
          <w:bCs/>
        </w:rPr>
      </w:pPr>
      <w:r w:rsidRPr="000270A1">
        <w:rPr>
          <w:b/>
          <w:bCs/>
        </w:rPr>
        <w:t>Fehlen von Zeitdaten: Die wesentlichste Einschränkung der bereitgestellten Daten ist das Fehlen zeitlicher Granularität in den Knotenzahlen. Dies verhindert jegliche Analyse von Trends der Bildungsrate über die Zeit, was wertvoll wäre, um die Stabilität oder Entwicklung der knotenerzeugenden Kapazität des Feldes zu verstehen.</w:t>
      </w:r>
    </w:p>
    <w:p w14:paraId="0E81C84C" w14:textId="77777777" w:rsidR="000270A1" w:rsidRPr="000270A1" w:rsidRDefault="000270A1" w:rsidP="000270A1">
      <w:pPr>
        <w:numPr>
          <w:ilvl w:val="0"/>
          <w:numId w:val="15"/>
        </w:numPr>
        <w:rPr>
          <w:b/>
          <w:bCs/>
        </w:rPr>
      </w:pPr>
      <w:r w:rsidRPr="000270A1">
        <w:rPr>
          <w:b/>
          <w:bCs/>
        </w:rPr>
        <w:lastRenderedPageBreak/>
        <w:t>Clustering oberhalb des Schwellenwerts: Das deutliche Clustering der Knoten-Interferenzwerte signifikant oberhalb des Schwellenwerts von 0,5, anstatt ihn nur knapp zu überschreiten, ist bemerkenswert. Dies legt nahe, dass Interferenzspitzen, die erfolgreich Knoten bilden, oft recht ausgeprägt sind, was auf eine charakteristische Amplitudenverteilung für konstruktive Interferenzereignisse oberhalb des Schwellenwerts in dieser Simulation hindeutet.</w:t>
      </w:r>
    </w:p>
    <w:p w14:paraId="23EDD5CA" w14:textId="77777777" w:rsidR="000270A1" w:rsidRPr="000270A1" w:rsidRDefault="000270A1" w:rsidP="000270A1">
      <w:pPr>
        <w:numPr>
          <w:ilvl w:val="0"/>
          <w:numId w:val="15"/>
        </w:numPr>
        <w:rPr>
          <w:b/>
          <w:bCs/>
        </w:rPr>
      </w:pPr>
      <w:r w:rsidRPr="000270A1">
        <w:rPr>
          <w:b/>
          <w:bCs/>
        </w:rPr>
        <w:t xml:space="preserve">Produktivität trotz hohen Rauschens: </w:t>
      </w:r>
      <w:proofErr w:type="gramStart"/>
      <w:r w:rsidRPr="000270A1">
        <w:rPr>
          <w:b/>
          <w:bCs/>
        </w:rPr>
        <w:t>Die relativ</w:t>
      </w:r>
      <w:proofErr w:type="gramEnd"/>
      <w:r w:rsidRPr="000270A1">
        <w:rPr>
          <w:b/>
          <w:bCs/>
        </w:rPr>
        <w:t xml:space="preserve"> hohe Anzahl von Knoten (98), die über 200 Ticks gebildet wurden, angesichts eines signifikanten Rauschpegels von 0,5, deutet auf einen robusten zugrundeliegenden Prozess der konstruktiven Interferenz hin.</w:t>
      </w:r>
    </w:p>
    <w:p w14:paraId="762F797A" w14:textId="77777777" w:rsidR="000270A1" w:rsidRPr="000270A1" w:rsidRDefault="000270A1" w:rsidP="000270A1">
      <w:pPr>
        <w:rPr>
          <w:b/>
          <w:bCs/>
        </w:rPr>
      </w:pPr>
      <w:r w:rsidRPr="000270A1">
        <w:rPr>
          <w:b/>
          <w:bCs/>
        </w:rPr>
        <w:t>Schlussfolgerung:</w:t>
      </w:r>
    </w:p>
    <w:p w14:paraId="16542805" w14:textId="77777777" w:rsidR="000270A1" w:rsidRPr="000270A1" w:rsidRDefault="000270A1" w:rsidP="000270A1">
      <w:pPr>
        <w:rPr>
          <w:b/>
          <w:bCs/>
        </w:rPr>
      </w:pPr>
      <w:r w:rsidRPr="000270A1">
        <w:rPr>
          <w:b/>
          <w:bCs/>
        </w:rPr>
        <w:t xml:space="preserve">Die Simulation demonstrierte erfolgreich die Bildung von </w:t>
      </w:r>
      <w:proofErr w:type="spellStart"/>
      <w:r w:rsidRPr="000270A1">
        <w:rPr>
          <w:b/>
          <w:bCs/>
        </w:rPr>
        <w:t>SubQG</w:t>
      </w:r>
      <w:proofErr w:type="spellEnd"/>
      <w:r w:rsidRPr="000270A1">
        <w:rPr>
          <w:b/>
          <w:bCs/>
        </w:rPr>
        <w:t xml:space="preserve">-Knoten basierend auf dem Mechanismus der konstruktiven Interferenz, die einen definierten Schwellenwert (0,5) überschreitet. Die Simulation produzierte 98 Knoten über 200 Ticks unter Parametern, die signifikantes Rauschen (0,5) und die Verwendung eines Quanten-RNG beinhalteten. Die Analyse der Knoten-Interferenzwerte ergab eine signifikante Variabilität in der "Stärke" der Knoten, wobei die Werte deutlich über dem Mindestschwellenwert clusterten. Obwohl die Datenstruktur eine Analyse der zeitlichen Bildungsmuster verhinderte, stützen die Ergebnisse die Kernthese der Knotenbildung des </w:t>
      </w:r>
      <w:proofErr w:type="spellStart"/>
      <w:r w:rsidRPr="000270A1">
        <w:rPr>
          <w:b/>
          <w:bCs/>
        </w:rPr>
        <w:t>SubQG</w:t>
      </w:r>
      <w:proofErr w:type="spellEnd"/>
      <w:r w:rsidRPr="000270A1">
        <w:rPr>
          <w:b/>
          <w:bCs/>
        </w:rPr>
        <w:t xml:space="preserve">-Modells und heben die Variabilität der fundamentalen Eigenschaften der emergenten Knoten hervor, selbst unter verrauschten Bedingungen. Zukünftige Simulationen sollten darauf abzielen, </w:t>
      </w:r>
      <w:proofErr w:type="spellStart"/>
      <w:r w:rsidRPr="000270A1">
        <w:rPr>
          <w:b/>
          <w:bCs/>
        </w:rPr>
        <w:t>granularere</w:t>
      </w:r>
      <w:proofErr w:type="spellEnd"/>
      <w:r w:rsidRPr="000270A1">
        <w:rPr>
          <w:b/>
          <w:bCs/>
        </w:rPr>
        <w:t xml:space="preserve"> Zeitdaten zu erfassen und die Auswirkungen variierender Rauschpegel und Schwellenwerte systematischer zu untersuchen.</w:t>
      </w:r>
    </w:p>
    <w:p w14:paraId="35901478" w14:textId="77777777" w:rsidR="000270A1" w:rsidRPr="000270A1" w:rsidRDefault="000270A1" w:rsidP="000270A1">
      <w:pPr>
        <w:rPr>
          <w:b/>
          <w:bCs/>
        </w:rPr>
      </w:pPr>
      <w:r w:rsidRPr="000270A1">
        <w:rPr>
          <w:b/>
          <w:bCs/>
        </w:rPr>
        <w:t xml:space="preserve">      ---</w:t>
      </w:r>
    </w:p>
    <w:p w14:paraId="736E1276" w14:textId="77777777" w:rsidR="000270A1" w:rsidRPr="000270A1" w:rsidRDefault="000270A1" w:rsidP="000270A1">
      <w:pPr>
        <w:rPr>
          <w:b/>
          <w:bCs/>
        </w:rPr>
      </w:pPr>
    </w:p>
    <w:p w14:paraId="60C73506" w14:textId="77777777" w:rsidR="000270A1" w:rsidRPr="000270A1" w:rsidRDefault="000270A1" w:rsidP="000270A1">
      <w:pPr>
        <w:rPr>
          <w:b/>
          <w:bCs/>
        </w:rPr>
      </w:pPr>
      <w:r w:rsidRPr="000270A1">
        <w:rPr>
          <w:b/>
          <w:bCs/>
        </w:rPr>
        <w:t>**Bericht 2 (basierend auf `</w:t>
      </w:r>
      <w:proofErr w:type="spellStart"/>
      <w:r w:rsidRPr="000270A1">
        <w:rPr>
          <w:b/>
          <w:bCs/>
        </w:rPr>
        <w:t>rngType</w:t>
      </w:r>
      <w:proofErr w:type="spellEnd"/>
      <w:r w:rsidRPr="000270A1">
        <w:rPr>
          <w:b/>
          <w:bCs/>
        </w:rPr>
        <w:t>: "pseudo"</w:t>
      </w:r>
      <w:proofErr w:type="gramStart"/>
      <w:r w:rsidRPr="000270A1">
        <w:rPr>
          <w:b/>
          <w:bCs/>
        </w:rPr>
        <w:t>`)*</w:t>
      </w:r>
      <w:proofErr w:type="gramEnd"/>
      <w:r w:rsidRPr="000270A1">
        <w:rPr>
          <w:b/>
          <w:bCs/>
        </w:rPr>
        <w:t>*</w:t>
      </w:r>
    </w:p>
    <w:p w14:paraId="554A0045" w14:textId="77777777" w:rsidR="000270A1" w:rsidRPr="000270A1" w:rsidRDefault="000270A1" w:rsidP="000270A1">
      <w:pPr>
        <w:rPr>
          <w:b/>
          <w:bCs/>
        </w:rPr>
      </w:pPr>
    </w:p>
    <w:p w14:paraId="12F92FC9" w14:textId="77777777" w:rsidR="000270A1" w:rsidRPr="000270A1" w:rsidRDefault="000270A1" w:rsidP="000270A1">
      <w:pPr>
        <w:rPr>
          <w:b/>
          <w:bCs/>
          <w:lang w:val="en-GB"/>
        </w:rPr>
      </w:pPr>
      <w:r w:rsidRPr="000270A1">
        <w:rPr>
          <w:b/>
          <w:bCs/>
          <w:lang w:val="en-GB"/>
        </w:rPr>
        <w:lastRenderedPageBreak/>
        <w:t>```markdown</w:t>
      </w:r>
    </w:p>
    <w:p w14:paraId="7CAAE7E4" w14:textId="77777777" w:rsidR="000270A1" w:rsidRPr="000270A1" w:rsidRDefault="000270A1" w:rsidP="000270A1">
      <w:pPr>
        <w:rPr>
          <w:b/>
          <w:bCs/>
          <w:lang w:val="en-GB"/>
        </w:rPr>
      </w:pPr>
      <w:r w:rsidRPr="000270A1">
        <w:rPr>
          <w:b/>
          <w:bCs/>
          <w:lang w:val="en-GB"/>
        </w:rPr>
        <w:t xml:space="preserve"># </w:t>
      </w:r>
      <w:proofErr w:type="spellStart"/>
      <w:r w:rsidRPr="000270A1">
        <w:rPr>
          <w:b/>
          <w:bCs/>
          <w:lang w:val="en-GB"/>
        </w:rPr>
        <w:t>SubQG</w:t>
      </w:r>
      <w:proofErr w:type="spellEnd"/>
      <w:r w:rsidRPr="000270A1">
        <w:rPr>
          <w:b/>
          <w:bCs/>
          <w:lang w:val="en-GB"/>
        </w:rPr>
        <w:t xml:space="preserve"> </w:t>
      </w:r>
      <w:proofErr w:type="spellStart"/>
      <w:r w:rsidRPr="000270A1">
        <w:rPr>
          <w:b/>
          <w:bCs/>
          <w:lang w:val="en-GB"/>
        </w:rPr>
        <w:t>Simulationsbericht</w:t>
      </w:r>
      <w:proofErr w:type="spellEnd"/>
    </w:p>
    <w:p w14:paraId="438F06AC" w14:textId="77777777" w:rsidR="000270A1" w:rsidRPr="000270A1" w:rsidRDefault="000270A1" w:rsidP="000270A1">
      <w:pPr>
        <w:rPr>
          <w:b/>
          <w:bCs/>
          <w:lang w:val="en-GB"/>
        </w:rPr>
      </w:pPr>
    </w:p>
    <w:p w14:paraId="60FFBD3D" w14:textId="77777777" w:rsidR="000270A1" w:rsidRPr="000270A1" w:rsidRDefault="000270A1" w:rsidP="000270A1">
      <w:pPr>
        <w:rPr>
          <w:b/>
          <w:bCs/>
          <w:lang w:val="en-GB"/>
        </w:rPr>
      </w:pPr>
      <w:r w:rsidRPr="000270A1">
        <w:rPr>
          <w:b/>
          <w:bCs/>
          <w:lang w:val="en-GB"/>
        </w:rPr>
        <w:t xml:space="preserve">## </w:t>
      </w:r>
      <w:proofErr w:type="spellStart"/>
      <w:r w:rsidRPr="000270A1">
        <w:rPr>
          <w:b/>
          <w:bCs/>
          <w:lang w:val="en-GB"/>
        </w:rPr>
        <w:t>Simulationsparameter</w:t>
      </w:r>
      <w:proofErr w:type="spellEnd"/>
    </w:p>
    <w:p w14:paraId="4E0BB54F" w14:textId="77777777" w:rsidR="000270A1" w:rsidRPr="000270A1" w:rsidRDefault="000270A1" w:rsidP="000270A1">
      <w:pPr>
        <w:rPr>
          <w:b/>
          <w:bCs/>
          <w:lang w:val="en-GB"/>
        </w:rPr>
      </w:pPr>
      <w:r w:rsidRPr="000270A1">
        <w:rPr>
          <w:b/>
          <w:bCs/>
          <w:lang w:val="en-GB"/>
        </w:rPr>
        <w:t>```</w:t>
      </w:r>
      <w:proofErr w:type="spellStart"/>
      <w:r w:rsidRPr="000270A1">
        <w:rPr>
          <w:b/>
          <w:bCs/>
          <w:lang w:val="en-GB"/>
        </w:rPr>
        <w:t>json</w:t>
      </w:r>
      <w:proofErr w:type="spellEnd"/>
    </w:p>
    <w:p w14:paraId="323783F9" w14:textId="77777777" w:rsidR="000270A1" w:rsidRPr="000270A1" w:rsidRDefault="000270A1" w:rsidP="000270A1">
      <w:pPr>
        <w:rPr>
          <w:b/>
          <w:bCs/>
          <w:lang w:val="en-GB"/>
        </w:rPr>
      </w:pPr>
      <w:r w:rsidRPr="000270A1">
        <w:rPr>
          <w:b/>
          <w:bCs/>
          <w:lang w:val="en-GB"/>
        </w:rPr>
        <w:t>{</w:t>
      </w:r>
    </w:p>
    <w:p w14:paraId="16CEACFE" w14:textId="77777777" w:rsidR="000270A1" w:rsidRPr="000270A1" w:rsidRDefault="000270A1" w:rsidP="000270A1">
      <w:pPr>
        <w:rPr>
          <w:b/>
          <w:bCs/>
          <w:lang w:val="en-GB"/>
        </w:rPr>
      </w:pPr>
      <w:r w:rsidRPr="000270A1">
        <w:rPr>
          <w:b/>
          <w:bCs/>
          <w:lang w:val="en-GB"/>
        </w:rPr>
        <w:t xml:space="preserve">  "duration": 200,</w:t>
      </w:r>
    </w:p>
    <w:p w14:paraId="11CF5555" w14:textId="77777777" w:rsidR="000270A1" w:rsidRPr="000270A1" w:rsidRDefault="000270A1" w:rsidP="000270A1">
      <w:pPr>
        <w:rPr>
          <w:b/>
          <w:bCs/>
          <w:lang w:val="en-GB"/>
        </w:rPr>
      </w:pPr>
      <w:r w:rsidRPr="000270A1">
        <w:rPr>
          <w:b/>
          <w:bCs/>
          <w:lang w:val="en-GB"/>
        </w:rPr>
        <w:t xml:space="preserve">  "threshold": 0.5,</w:t>
      </w:r>
    </w:p>
    <w:p w14:paraId="5A09552D" w14:textId="77777777" w:rsidR="000270A1" w:rsidRPr="000270A1" w:rsidRDefault="000270A1" w:rsidP="000270A1">
      <w:pPr>
        <w:rPr>
          <w:b/>
          <w:bCs/>
          <w:lang w:val="en-GB"/>
        </w:rPr>
      </w:pPr>
      <w:r w:rsidRPr="000270A1">
        <w:rPr>
          <w:b/>
          <w:bCs/>
          <w:lang w:val="en-GB"/>
        </w:rPr>
        <w:t xml:space="preserve">  "</w:t>
      </w:r>
      <w:proofErr w:type="spellStart"/>
      <w:r w:rsidRPr="000270A1">
        <w:rPr>
          <w:b/>
          <w:bCs/>
          <w:lang w:val="en-GB"/>
        </w:rPr>
        <w:t>noiseLevel</w:t>
      </w:r>
      <w:proofErr w:type="spellEnd"/>
      <w:r w:rsidRPr="000270A1">
        <w:rPr>
          <w:b/>
          <w:bCs/>
          <w:lang w:val="en-GB"/>
        </w:rPr>
        <w:t>": 0.5,</w:t>
      </w:r>
    </w:p>
    <w:p w14:paraId="33157B23" w14:textId="77777777" w:rsidR="000270A1" w:rsidRPr="000270A1" w:rsidRDefault="000270A1" w:rsidP="000270A1">
      <w:pPr>
        <w:rPr>
          <w:b/>
          <w:bCs/>
          <w:lang w:val="en-GB"/>
        </w:rPr>
      </w:pPr>
      <w:r w:rsidRPr="000270A1">
        <w:rPr>
          <w:b/>
          <w:bCs/>
          <w:lang w:val="en-GB"/>
        </w:rPr>
        <w:t xml:space="preserve">  "</w:t>
      </w:r>
      <w:proofErr w:type="spellStart"/>
      <w:r w:rsidRPr="000270A1">
        <w:rPr>
          <w:b/>
          <w:bCs/>
          <w:lang w:val="en-GB"/>
        </w:rPr>
        <w:t>rngType</w:t>
      </w:r>
      <w:proofErr w:type="spellEnd"/>
      <w:r w:rsidRPr="000270A1">
        <w:rPr>
          <w:b/>
          <w:bCs/>
          <w:lang w:val="en-GB"/>
        </w:rPr>
        <w:t>": "pseudo",</w:t>
      </w:r>
    </w:p>
    <w:p w14:paraId="5A21B4BF" w14:textId="77777777" w:rsidR="000270A1" w:rsidRPr="000270A1" w:rsidRDefault="000270A1" w:rsidP="000270A1">
      <w:pPr>
        <w:rPr>
          <w:b/>
          <w:bCs/>
          <w:lang w:val="en-GB"/>
        </w:rPr>
      </w:pPr>
      <w:r w:rsidRPr="000270A1">
        <w:rPr>
          <w:b/>
          <w:bCs/>
          <w:lang w:val="en-GB"/>
        </w:rPr>
        <w:t xml:space="preserve">  "seed": 25,</w:t>
      </w:r>
    </w:p>
    <w:p w14:paraId="5A1FE4B8" w14:textId="77777777" w:rsidR="000270A1" w:rsidRPr="000270A1" w:rsidRDefault="000270A1" w:rsidP="000270A1">
      <w:pPr>
        <w:rPr>
          <w:b/>
          <w:bCs/>
          <w:lang w:val="en-GB"/>
        </w:rPr>
      </w:pPr>
      <w:r w:rsidRPr="000270A1">
        <w:rPr>
          <w:b/>
          <w:bCs/>
          <w:lang w:val="en-GB"/>
        </w:rPr>
        <w:t xml:space="preserve">  "</w:t>
      </w:r>
      <w:proofErr w:type="spellStart"/>
      <w:r w:rsidRPr="000270A1">
        <w:rPr>
          <w:b/>
          <w:bCs/>
          <w:lang w:val="en-GB"/>
        </w:rPr>
        <w:t>segmentDuration</w:t>
      </w:r>
      <w:proofErr w:type="spellEnd"/>
      <w:r w:rsidRPr="000270A1">
        <w:rPr>
          <w:b/>
          <w:bCs/>
          <w:lang w:val="en-GB"/>
        </w:rPr>
        <w:t>": 200</w:t>
      </w:r>
    </w:p>
    <w:p w14:paraId="14963ED0" w14:textId="77777777" w:rsidR="000270A1" w:rsidRPr="000270A1" w:rsidRDefault="000270A1" w:rsidP="000270A1">
      <w:pPr>
        <w:rPr>
          <w:b/>
          <w:bCs/>
          <w:lang w:val="en-GB"/>
        </w:rPr>
      </w:pPr>
      <w:r w:rsidRPr="000270A1">
        <w:rPr>
          <w:b/>
          <w:bCs/>
          <w:lang w:val="en-GB"/>
        </w:rPr>
        <w:t>}</w:t>
      </w:r>
    </w:p>
    <w:p w14:paraId="62F46E7A" w14:textId="77777777" w:rsidR="000270A1" w:rsidRPr="000270A1" w:rsidRDefault="000270A1" w:rsidP="000270A1">
      <w:pPr>
        <w:rPr>
          <w:b/>
          <w:bCs/>
          <w:lang w:val="en-GB"/>
        </w:rPr>
      </w:pPr>
      <w:r w:rsidRPr="000270A1">
        <w:rPr>
          <w:b/>
          <w:bCs/>
          <w:lang w:val="en-GB"/>
        </w:rPr>
        <w:t xml:space="preserve">    </w:t>
      </w:r>
    </w:p>
    <w:p w14:paraId="563F3202" w14:textId="77777777" w:rsidR="000270A1" w:rsidRPr="000270A1" w:rsidRDefault="000270A1" w:rsidP="000270A1">
      <w:pPr>
        <w:rPr>
          <w:b/>
          <w:bCs/>
          <w:lang w:val="en-GB"/>
        </w:rPr>
      </w:pPr>
      <w:r w:rsidRPr="000270A1">
        <w:rPr>
          <w:b/>
          <w:bCs/>
          <w:lang w:val="en-GB"/>
        </w:rPr>
        <w:t>IGNORE_WHEN_COPYING_START</w:t>
      </w:r>
    </w:p>
    <w:p w14:paraId="516E61F3" w14:textId="77777777" w:rsidR="000270A1" w:rsidRPr="000270A1" w:rsidRDefault="000270A1" w:rsidP="000270A1">
      <w:pPr>
        <w:rPr>
          <w:b/>
          <w:bCs/>
          <w:lang w:val="en-GB"/>
        </w:rPr>
      </w:pPr>
      <w:proofErr w:type="spellStart"/>
      <w:r w:rsidRPr="000270A1">
        <w:rPr>
          <w:b/>
          <w:bCs/>
          <w:lang w:val="en-GB"/>
        </w:rPr>
        <w:t>content_copy</w:t>
      </w:r>
      <w:proofErr w:type="spellEnd"/>
      <w:r w:rsidRPr="000270A1">
        <w:rPr>
          <w:b/>
          <w:bCs/>
          <w:lang w:val="en-GB"/>
        </w:rPr>
        <w:t xml:space="preserve"> download </w:t>
      </w:r>
    </w:p>
    <w:p w14:paraId="12B07E59" w14:textId="77777777" w:rsidR="000270A1" w:rsidRPr="000270A1" w:rsidRDefault="000270A1" w:rsidP="000270A1">
      <w:pPr>
        <w:rPr>
          <w:b/>
          <w:bCs/>
          <w:lang w:val="en-GB"/>
        </w:rPr>
      </w:pPr>
      <w:r w:rsidRPr="000270A1">
        <w:rPr>
          <w:b/>
          <w:bCs/>
          <w:lang w:val="en-GB"/>
        </w:rPr>
        <w:t xml:space="preserve">Use code </w:t>
      </w:r>
      <w:hyperlink r:id="rId5" w:tgtFrame="_blank" w:history="1">
        <w:r w:rsidRPr="000270A1">
          <w:rPr>
            <w:rStyle w:val="Hyperlink"/>
            <w:b/>
            <w:bCs/>
            <w:lang w:val="en-GB"/>
          </w:rPr>
          <w:t>with caution</w:t>
        </w:r>
      </w:hyperlink>
      <w:r w:rsidRPr="000270A1">
        <w:rPr>
          <w:b/>
          <w:bCs/>
          <w:lang w:val="en-GB"/>
        </w:rPr>
        <w:t xml:space="preserve">. </w:t>
      </w:r>
    </w:p>
    <w:p w14:paraId="17EBD25C" w14:textId="77777777" w:rsidR="000270A1" w:rsidRPr="000270A1" w:rsidRDefault="000270A1" w:rsidP="000270A1">
      <w:pPr>
        <w:rPr>
          <w:b/>
          <w:bCs/>
        </w:rPr>
      </w:pPr>
      <w:r w:rsidRPr="000270A1">
        <w:rPr>
          <w:b/>
          <w:bCs/>
        </w:rPr>
        <w:t>IGNORE_WHEN_COPYING_END</w:t>
      </w:r>
    </w:p>
    <w:p w14:paraId="4CF1C579" w14:textId="77777777" w:rsidR="000270A1" w:rsidRPr="000270A1" w:rsidRDefault="000270A1" w:rsidP="000270A1">
      <w:pPr>
        <w:rPr>
          <w:b/>
          <w:bCs/>
        </w:rPr>
      </w:pPr>
      <w:r w:rsidRPr="000270A1">
        <w:rPr>
          <w:b/>
          <w:bCs/>
        </w:rPr>
        <w:t>Analysezusammenfassung</w:t>
      </w:r>
    </w:p>
    <w:p w14:paraId="723199AE" w14:textId="77777777" w:rsidR="000270A1" w:rsidRPr="000270A1" w:rsidRDefault="000270A1" w:rsidP="000270A1">
      <w:pPr>
        <w:numPr>
          <w:ilvl w:val="0"/>
          <w:numId w:val="16"/>
        </w:numPr>
        <w:rPr>
          <w:b/>
          <w:bCs/>
        </w:rPr>
      </w:pPr>
      <w:r w:rsidRPr="000270A1">
        <w:rPr>
          <w:b/>
          <w:bCs/>
        </w:rPr>
        <w:t>Gesamtzahl gebildeter Knoten: 19</w:t>
      </w:r>
    </w:p>
    <w:p w14:paraId="73E1A989" w14:textId="77777777" w:rsidR="000270A1" w:rsidRPr="000270A1" w:rsidRDefault="000270A1" w:rsidP="000270A1">
      <w:pPr>
        <w:numPr>
          <w:ilvl w:val="0"/>
          <w:numId w:val="16"/>
        </w:numPr>
        <w:rPr>
          <w:b/>
          <w:bCs/>
        </w:rPr>
      </w:pPr>
      <w:r w:rsidRPr="000270A1">
        <w:rPr>
          <w:b/>
          <w:bCs/>
        </w:rPr>
        <w:t>Knotenanzahl pro Segment (Dauer 200 Ticks):</w:t>
      </w:r>
    </w:p>
    <w:p w14:paraId="3331DA64" w14:textId="77777777" w:rsidR="000270A1" w:rsidRPr="000270A1" w:rsidRDefault="000270A1" w:rsidP="000270A1">
      <w:pPr>
        <w:numPr>
          <w:ilvl w:val="1"/>
          <w:numId w:val="16"/>
        </w:numPr>
        <w:rPr>
          <w:b/>
          <w:bCs/>
        </w:rPr>
      </w:pPr>
      <w:r w:rsidRPr="000270A1">
        <w:rPr>
          <w:b/>
          <w:bCs/>
        </w:rPr>
        <w:t>Tick 0-199: 19 Knoten</w:t>
      </w:r>
    </w:p>
    <w:p w14:paraId="1A93FE47" w14:textId="77777777" w:rsidR="000270A1" w:rsidRPr="000270A1" w:rsidRDefault="000270A1" w:rsidP="000270A1">
      <w:pPr>
        <w:numPr>
          <w:ilvl w:val="0"/>
          <w:numId w:val="16"/>
        </w:numPr>
        <w:rPr>
          <w:b/>
          <w:bCs/>
        </w:rPr>
      </w:pPr>
      <w:r w:rsidRPr="000270A1">
        <w:rPr>
          <w:b/>
          <w:bCs/>
        </w:rPr>
        <w:t>Riemann-Histogramm-Daten: 19 Knoten-Interferenzwerte gesammelt.</w:t>
      </w:r>
    </w:p>
    <w:p w14:paraId="3A8EBC5D" w14:textId="77777777" w:rsidR="000270A1" w:rsidRPr="000270A1" w:rsidRDefault="000270A1" w:rsidP="000270A1">
      <w:pPr>
        <w:rPr>
          <w:b/>
          <w:bCs/>
        </w:rPr>
      </w:pPr>
      <w:r w:rsidRPr="000270A1">
        <w:rPr>
          <w:b/>
          <w:bCs/>
        </w:rPr>
        <w:t>Wissenschaftliche Analyse (durch Gemini)</w:t>
      </w:r>
    </w:p>
    <w:p w14:paraId="10DD1C12" w14:textId="77777777" w:rsidR="000270A1" w:rsidRPr="000270A1" w:rsidRDefault="000270A1" w:rsidP="000270A1">
      <w:pPr>
        <w:rPr>
          <w:b/>
          <w:bCs/>
        </w:rPr>
      </w:pPr>
      <w:r w:rsidRPr="000270A1">
        <w:rPr>
          <w:b/>
          <w:bCs/>
        </w:rPr>
        <w:lastRenderedPageBreak/>
        <w:t xml:space="preserve">      ## Analyse von </w:t>
      </w:r>
      <w:proofErr w:type="spellStart"/>
      <w:r w:rsidRPr="000270A1">
        <w:rPr>
          <w:b/>
          <w:bCs/>
        </w:rPr>
        <w:t>SubQG</w:t>
      </w:r>
      <w:proofErr w:type="spellEnd"/>
      <w:r w:rsidRPr="000270A1">
        <w:rPr>
          <w:b/>
          <w:bCs/>
        </w:rPr>
        <w:t>-Simulationsdaten: Knotenbildung und Interferenzeigenschaften</w:t>
      </w:r>
    </w:p>
    <w:p w14:paraId="0D8AA1AE" w14:textId="77777777" w:rsidR="000270A1" w:rsidRPr="000270A1" w:rsidRDefault="000270A1" w:rsidP="000270A1">
      <w:pPr>
        <w:rPr>
          <w:b/>
          <w:bCs/>
        </w:rPr>
      </w:pPr>
    </w:p>
    <w:p w14:paraId="1A693A19" w14:textId="77777777" w:rsidR="000270A1" w:rsidRPr="000270A1" w:rsidRDefault="000270A1" w:rsidP="000270A1">
      <w:pPr>
        <w:rPr>
          <w:b/>
          <w:bCs/>
        </w:rPr>
      </w:pPr>
      <w:r w:rsidRPr="000270A1">
        <w:rPr>
          <w:b/>
          <w:bCs/>
        </w:rPr>
        <w:t xml:space="preserve">Dieser Abschnitt präsentiert eine Analyse von Daten, die aus einer Simulation des </w:t>
      </w:r>
      <w:proofErr w:type="spellStart"/>
      <w:r w:rsidRPr="000270A1">
        <w:rPr>
          <w:b/>
          <w:bCs/>
        </w:rPr>
        <w:t>SubQuantenfeld</w:t>
      </w:r>
      <w:proofErr w:type="spellEnd"/>
      <w:r w:rsidRPr="000270A1">
        <w:rPr>
          <w:b/>
          <w:bCs/>
        </w:rPr>
        <w:t>-Grundfeld (</w:t>
      </w:r>
      <w:proofErr w:type="spellStart"/>
      <w:r w:rsidRPr="000270A1">
        <w:rPr>
          <w:b/>
          <w:bCs/>
        </w:rPr>
        <w:t>SubQG</w:t>
      </w:r>
      <w:proofErr w:type="spellEnd"/>
      <w:r w:rsidRPr="000270A1">
        <w:rPr>
          <w:b/>
          <w:bCs/>
        </w:rPr>
        <w:t>)-Modells gewonnen wurden. Die Simulation konzentriert sich auf die Dynamik von Energie- und Phasenwellen im Subquantenfeld und die anschließende Bildung von "</w:t>
      </w:r>
      <w:proofErr w:type="spellStart"/>
      <w:r w:rsidRPr="000270A1">
        <w:rPr>
          <w:b/>
          <w:bCs/>
        </w:rPr>
        <w:t>SubQG</w:t>
      </w:r>
      <w:proofErr w:type="spellEnd"/>
      <w:r w:rsidRPr="000270A1">
        <w:rPr>
          <w:b/>
          <w:bCs/>
        </w:rPr>
        <w:t>-Knoten" durch konstruktive Interferenz, die einen spezifizierten Schwellenwert überschreitet.</w:t>
      </w:r>
    </w:p>
    <w:p w14:paraId="51E6992A" w14:textId="77777777" w:rsidR="000270A1" w:rsidRPr="000270A1" w:rsidRDefault="000270A1" w:rsidP="000270A1">
      <w:pPr>
        <w:rPr>
          <w:b/>
          <w:bCs/>
        </w:rPr>
      </w:pPr>
    </w:p>
    <w:p w14:paraId="168EB00F" w14:textId="77777777" w:rsidR="000270A1" w:rsidRPr="000270A1" w:rsidRDefault="000270A1" w:rsidP="000270A1">
      <w:pPr>
        <w:rPr>
          <w:b/>
          <w:bCs/>
        </w:rPr>
      </w:pPr>
      <w:r w:rsidRPr="000270A1">
        <w:rPr>
          <w:b/>
          <w:bCs/>
        </w:rPr>
        <w:t>**</w:t>
      </w:r>
      <w:proofErr w:type="gramStart"/>
      <w:r w:rsidRPr="000270A1">
        <w:rPr>
          <w:b/>
          <w:bCs/>
        </w:rPr>
        <w:t>Simulationsparameter:*</w:t>
      </w:r>
      <w:proofErr w:type="gramEnd"/>
      <w:r w:rsidRPr="000270A1">
        <w:rPr>
          <w:b/>
          <w:bCs/>
        </w:rPr>
        <w:t>*</w:t>
      </w:r>
    </w:p>
    <w:p w14:paraId="7B04F415" w14:textId="77777777" w:rsidR="000270A1" w:rsidRPr="000270A1" w:rsidRDefault="000270A1" w:rsidP="000270A1">
      <w:pPr>
        <w:rPr>
          <w:b/>
          <w:bCs/>
        </w:rPr>
      </w:pPr>
    </w:p>
    <w:p w14:paraId="0814B228" w14:textId="77777777" w:rsidR="000270A1" w:rsidRPr="000270A1" w:rsidRDefault="000270A1" w:rsidP="000270A1">
      <w:pPr>
        <w:rPr>
          <w:b/>
          <w:bCs/>
        </w:rPr>
      </w:pPr>
      <w:r w:rsidRPr="000270A1">
        <w:rPr>
          <w:b/>
          <w:bCs/>
        </w:rPr>
        <w:t>Der Simulationslauf, der die analysierten Daten lieferte, verwendete folgende Parameter:</w:t>
      </w:r>
    </w:p>
    <w:p w14:paraId="1D036AFF" w14:textId="77777777" w:rsidR="000270A1" w:rsidRPr="000270A1" w:rsidRDefault="000270A1" w:rsidP="000270A1">
      <w:pPr>
        <w:rPr>
          <w:b/>
          <w:bCs/>
        </w:rPr>
      </w:pPr>
      <w:r w:rsidRPr="000270A1">
        <w:rPr>
          <w:b/>
          <w:bCs/>
        </w:rPr>
        <w:t>*   **Dauer (</w:t>
      </w:r>
      <w:proofErr w:type="spellStart"/>
      <w:r w:rsidRPr="000270A1">
        <w:rPr>
          <w:b/>
          <w:bCs/>
        </w:rPr>
        <w:t>duration</w:t>
      </w:r>
      <w:proofErr w:type="spellEnd"/>
      <w:proofErr w:type="gramStart"/>
      <w:r w:rsidRPr="000270A1">
        <w:rPr>
          <w:b/>
          <w:bCs/>
        </w:rPr>
        <w:t>):*</w:t>
      </w:r>
      <w:proofErr w:type="gramEnd"/>
      <w:r w:rsidRPr="000270A1">
        <w:rPr>
          <w:b/>
          <w:bCs/>
        </w:rPr>
        <w:t>* 200 Simulations-Ticks/Einheiten.</w:t>
      </w:r>
    </w:p>
    <w:p w14:paraId="272C7089" w14:textId="77777777" w:rsidR="000270A1" w:rsidRPr="000270A1" w:rsidRDefault="000270A1" w:rsidP="000270A1">
      <w:pPr>
        <w:rPr>
          <w:b/>
          <w:bCs/>
        </w:rPr>
      </w:pPr>
      <w:r w:rsidRPr="000270A1">
        <w:rPr>
          <w:b/>
          <w:bCs/>
        </w:rPr>
        <w:t>*   **Schwellenwert (</w:t>
      </w:r>
      <w:proofErr w:type="spellStart"/>
      <w:r w:rsidRPr="000270A1">
        <w:rPr>
          <w:b/>
          <w:bCs/>
        </w:rPr>
        <w:t>threshold</w:t>
      </w:r>
      <w:proofErr w:type="spellEnd"/>
      <w:proofErr w:type="gramStart"/>
      <w:r w:rsidRPr="000270A1">
        <w:rPr>
          <w:b/>
          <w:bCs/>
        </w:rPr>
        <w:t>):*</w:t>
      </w:r>
      <w:proofErr w:type="gramEnd"/>
      <w:r w:rsidRPr="000270A1">
        <w:rPr>
          <w:b/>
          <w:bCs/>
        </w:rPr>
        <w:t xml:space="preserve">* 0,5 (Minimaler Interferenzwert, der erforderlich ist, damit ein Punkt im Feld als </w:t>
      </w:r>
      <w:proofErr w:type="spellStart"/>
      <w:r w:rsidRPr="000270A1">
        <w:rPr>
          <w:b/>
          <w:bCs/>
        </w:rPr>
        <w:t>SubQG</w:t>
      </w:r>
      <w:proofErr w:type="spellEnd"/>
      <w:r w:rsidRPr="000270A1">
        <w:rPr>
          <w:b/>
          <w:bCs/>
        </w:rPr>
        <w:t>-Knoten klassifiziert wird).</w:t>
      </w:r>
    </w:p>
    <w:p w14:paraId="6EE5FE93" w14:textId="77777777" w:rsidR="000270A1" w:rsidRPr="000270A1" w:rsidRDefault="000270A1" w:rsidP="000270A1">
      <w:pPr>
        <w:rPr>
          <w:b/>
          <w:bCs/>
        </w:rPr>
      </w:pPr>
      <w:r w:rsidRPr="000270A1">
        <w:rPr>
          <w:b/>
          <w:bCs/>
        </w:rPr>
        <w:t>*   **Rauschpegel (</w:t>
      </w:r>
      <w:proofErr w:type="spellStart"/>
      <w:r w:rsidRPr="000270A1">
        <w:rPr>
          <w:b/>
          <w:bCs/>
        </w:rPr>
        <w:t>noiseLevel</w:t>
      </w:r>
      <w:proofErr w:type="spellEnd"/>
      <w:proofErr w:type="gramStart"/>
      <w:r w:rsidRPr="000270A1">
        <w:rPr>
          <w:b/>
          <w:bCs/>
        </w:rPr>
        <w:t>):*</w:t>
      </w:r>
      <w:proofErr w:type="gramEnd"/>
      <w:r w:rsidRPr="000270A1">
        <w:rPr>
          <w:b/>
          <w:bCs/>
        </w:rPr>
        <w:t>* 0,5 (Ein moderater Rauschpegel, der die Felddynamik beeinflusst).</w:t>
      </w:r>
    </w:p>
    <w:p w14:paraId="08644032" w14:textId="77777777" w:rsidR="000270A1" w:rsidRPr="000270A1" w:rsidRDefault="000270A1" w:rsidP="000270A1">
      <w:pPr>
        <w:rPr>
          <w:b/>
          <w:bCs/>
        </w:rPr>
      </w:pPr>
      <w:r w:rsidRPr="000270A1">
        <w:rPr>
          <w:b/>
          <w:bCs/>
        </w:rPr>
        <w:t>*   **RNG-Typ (</w:t>
      </w:r>
      <w:proofErr w:type="spellStart"/>
      <w:r w:rsidRPr="000270A1">
        <w:rPr>
          <w:b/>
          <w:bCs/>
        </w:rPr>
        <w:t>rngType</w:t>
      </w:r>
      <w:proofErr w:type="spellEnd"/>
      <w:proofErr w:type="gramStart"/>
      <w:r w:rsidRPr="000270A1">
        <w:rPr>
          <w:b/>
          <w:bCs/>
        </w:rPr>
        <w:t>):*</w:t>
      </w:r>
      <w:proofErr w:type="gramEnd"/>
      <w:r w:rsidRPr="000270A1">
        <w:rPr>
          <w:b/>
          <w:bCs/>
        </w:rPr>
        <w:t>* "pseudo" (Pseudo-Zufallszahlengenerator, der für stochastische Elemente verwendet wird).</w:t>
      </w:r>
    </w:p>
    <w:p w14:paraId="08FF7C22" w14:textId="77777777" w:rsidR="000270A1" w:rsidRPr="000270A1" w:rsidRDefault="000270A1" w:rsidP="000270A1">
      <w:pPr>
        <w:rPr>
          <w:b/>
          <w:bCs/>
        </w:rPr>
      </w:pPr>
      <w:r w:rsidRPr="000270A1">
        <w:rPr>
          <w:b/>
          <w:bCs/>
        </w:rPr>
        <w:t>*   **</w:t>
      </w:r>
      <w:proofErr w:type="gramStart"/>
      <w:r w:rsidRPr="000270A1">
        <w:rPr>
          <w:b/>
          <w:bCs/>
        </w:rPr>
        <w:t>Seed:*</w:t>
      </w:r>
      <w:proofErr w:type="gramEnd"/>
      <w:r w:rsidRPr="000270A1">
        <w:rPr>
          <w:b/>
          <w:bCs/>
        </w:rPr>
        <w:t>* 25 (Spezifischer Seed für den Pseudo-Zufallsgenerator, der die Reproduzierbarkeit dieses spezifischen Laufs gewährleistet).</w:t>
      </w:r>
    </w:p>
    <w:p w14:paraId="4C49E025" w14:textId="77777777" w:rsidR="000270A1" w:rsidRPr="000270A1" w:rsidRDefault="000270A1" w:rsidP="000270A1">
      <w:pPr>
        <w:rPr>
          <w:b/>
          <w:bCs/>
        </w:rPr>
      </w:pPr>
      <w:r w:rsidRPr="000270A1">
        <w:rPr>
          <w:b/>
          <w:bCs/>
        </w:rPr>
        <w:t>*   **Segmentdauer (</w:t>
      </w:r>
      <w:proofErr w:type="spellStart"/>
      <w:r w:rsidRPr="000270A1">
        <w:rPr>
          <w:b/>
          <w:bCs/>
        </w:rPr>
        <w:t>segmentDuration</w:t>
      </w:r>
      <w:proofErr w:type="spellEnd"/>
      <w:proofErr w:type="gramStart"/>
      <w:r w:rsidRPr="000270A1">
        <w:rPr>
          <w:b/>
          <w:bCs/>
        </w:rPr>
        <w:t>):*</w:t>
      </w:r>
      <w:proofErr w:type="gramEnd"/>
      <w:r w:rsidRPr="000270A1">
        <w:rPr>
          <w:b/>
          <w:bCs/>
        </w:rPr>
        <w:t>* 200 (Die gesamte Simulationsdauer wurde zur Meldung der Knotenzahlen als ein einziges Segment behandelt).</w:t>
      </w:r>
    </w:p>
    <w:p w14:paraId="4928C355" w14:textId="77777777" w:rsidR="000270A1" w:rsidRPr="000270A1" w:rsidRDefault="000270A1" w:rsidP="000270A1">
      <w:pPr>
        <w:rPr>
          <w:b/>
          <w:bCs/>
        </w:rPr>
      </w:pPr>
    </w:p>
    <w:p w14:paraId="3BDA7031" w14:textId="77777777" w:rsidR="000270A1" w:rsidRPr="000270A1" w:rsidRDefault="000270A1" w:rsidP="000270A1">
      <w:pPr>
        <w:rPr>
          <w:b/>
          <w:bCs/>
        </w:rPr>
      </w:pPr>
      <w:r w:rsidRPr="000270A1">
        <w:rPr>
          <w:b/>
          <w:bCs/>
        </w:rPr>
        <w:t xml:space="preserve">**Analyse der </w:t>
      </w:r>
      <w:proofErr w:type="gramStart"/>
      <w:r w:rsidRPr="000270A1">
        <w:rPr>
          <w:b/>
          <w:bCs/>
        </w:rPr>
        <w:t>Knotenbildung:*</w:t>
      </w:r>
      <w:proofErr w:type="gramEnd"/>
      <w:r w:rsidRPr="000270A1">
        <w:rPr>
          <w:b/>
          <w:bCs/>
        </w:rPr>
        <w:t>*</w:t>
      </w:r>
    </w:p>
    <w:p w14:paraId="460ED93F" w14:textId="77777777" w:rsidR="000270A1" w:rsidRPr="000270A1" w:rsidRDefault="000270A1" w:rsidP="000270A1">
      <w:pPr>
        <w:rPr>
          <w:b/>
          <w:bCs/>
        </w:rPr>
      </w:pPr>
    </w:p>
    <w:p w14:paraId="42B130BC" w14:textId="77777777" w:rsidR="000270A1" w:rsidRPr="000270A1" w:rsidRDefault="000270A1" w:rsidP="000270A1">
      <w:pPr>
        <w:rPr>
          <w:b/>
          <w:bCs/>
        </w:rPr>
      </w:pPr>
      <w:r w:rsidRPr="000270A1">
        <w:rPr>
          <w:b/>
          <w:bCs/>
        </w:rPr>
        <w:lastRenderedPageBreak/>
        <w:t>Die Simulation lief über eine Gesamtdauer von 200 Ticks. Die bereitgestellten Daten melden Knotenzahlen innerhalb eines einzigen Segments, das diese gesamte Dauer abdeckt (</w:t>
      </w:r>
      <w:proofErr w:type="spellStart"/>
      <w:r w:rsidRPr="000270A1">
        <w:rPr>
          <w:b/>
          <w:bCs/>
        </w:rPr>
        <w:t>SegmentStartTick</w:t>
      </w:r>
      <w:proofErr w:type="spellEnd"/>
      <w:r w:rsidRPr="000270A1">
        <w:rPr>
          <w:b/>
          <w:bCs/>
        </w:rPr>
        <w:t xml:space="preserve">: 0, </w:t>
      </w:r>
      <w:proofErr w:type="spellStart"/>
      <w:r w:rsidRPr="000270A1">
        <w:rPr>
          <w:b/>
          <w:bCs/>
        </w:rPr>
        <w:t>SegmentDauer</w:t>
      </w:r>
      <w:proofErr w:type="spellEnd"/>
      <w:r w:rsidRPr="000270A1">
        <w:rPr>
          <w:b/>
          <w:bCs/>
        </w:rPr>
        <w:t>: 200).</w:t>
      </w:r>
    </w:p>
    <w:p w14:paraId="22A776E3" w14:textId="77777777" w:rsidR="000270A1" w:rsidRPr="000270A1" w:rsidRDefault="000270A1" w:rsidP="000270A1">
      <w:pPr>
        <w:rPr>
          <w:b/>
          <w:bCs/>
        </w:rPr>
      </w:pPr>
    </w:p>
    <w:p w14:paraId="0D88AD19" w14:textId="77777777" w:rsidR="000270A1" w:rsidRPr="000270A1" w:rsidRDefault="000270A1" w:rsidP="000270A1">
      <w:pPr>
        <w:rPr>
          <w:b/>
          <w:bCs/>
        </w:rPr>
      </w:pPr>
      <w:r w:rsidRPr="000270A1">
        <w:rPr>
          <w:b/>
          <w:bCs/>
        </w:rPr>
        <w:t xml:space="preserve">*   **Gesamtzahl gebildeter </w:t>
      </w:r>
      <w:proofErr w:type="gramStart"/>
      <w:r w:rsidRPr="000270A1">
        <w:rPr>
          <w:b/>
          <w:bCs/>
        </w:rPr>
        <w:t>Knoten:*</w:t>
      </w:r>
      <w:proofErr w:type="gramEnd"/>
      <w:r w:rsidRPr="000270A1">
        <w:rPr>
          <w:b/>
          <w:bCs/>
        </w:rPr>
        <w:t xml:space="preserve">* </w:t>
      </w:r>
      <w:proofErr w:type="gramStart"/>
      <w:r w:rsidRPr="000270A1">
        <w:rPr>
          <w:b/>
          <w:bCs/>
        </w:rPr>
        <w:t>Insgesamt</w:t>
      </w:r>
      <w:proofErr w:type="gramEnd"/>
      <w:r w:rsidRPr="000270A1">
        <w:rPr>
          <w:b/>
          <w:bCs/>
        </w:rPr>
        <w:t xml:space="preserve"> wurden 19 </w:t>
      </w:r>
      <w:proofErr w:type="spellStart"/>
      <w:r w:rsidRPr="000270A1">
        <w:rPr>
          <w:b/>
          <w:bCs/>
        </w:rPr>
        <w:t>SubQG</w:t>
      </w:r>
      <w:proofErr w:type="spellEnd"/>
      <w:r w:rsidRPr="000270A1">
        <w:rPr>
          <w:b/>
          <w:bCs/>
        </w:rPr>
        <w:t>-Knoten während des 200-Tick-Simulationslaufs registriert.</w:t>
      </w:r>
    </w:p>
    <w:p w14:paraId="4F654843" w14:textId="77777777" w:rsidR="000270A1" w:rsidRPr="000270A1" w:rsidRDefault="000270A1" w:rsidP="000270A1">
      <w:pPr>
        <w:rPr>
          <w:b/>
          <w:bCs/>
        </w:rPr>
      </w:pPr>
      <w:r w:rsidRPr="000270A1">
        <w:rPr>
          <w:b/>
          <w:bCs/>
        </w:rPr>
        <w:t xml:space="preserve">*   **Knotenanzahl pro </w:t>
      </w:r>
      <w:proofErr w:type="gramStart"/>
      <w:r w:rsidRPr="000270A1">
        <w:rPr>
          <w:b/>
          <w:bCs/>
        </w:rPr>
        <w:t>Segment:*</w:t>
      </w:r>
      <w:proofErr w:type="gramEnd"/>
      <w:r w:rsidRPr="000270A1">
        <w:rPr>
          <w:b/>
          <w:bCs/>
        </w:rPr>
        <w:t>* Die Daten zeigen, dass alle 19 Knoten innerhalb des einzigen 200-Tick-Segments gebildet wurden.</w:t>
      </w:r>
    </w:p>
    <w:p w14:paraId="7B92044F" w14:textId="77777777" w:rsidR="000270A1" w:rsidRPr="000270A1" w:rsidRDefault="000270A1" w:rsidP="000270A1">
      <w:pPr>
        <w:rPr>
          <w:b/>
          <w:bCs/>
        </w:rPr>
      </w:pPr>
    </w:p>
    <w:p w14:paraId="2BBC3FF7" w14:textId="77777777" w:rsidR="000270A1" w:rsidRPr="000270A1" w:rsidRDefault="000270A1" w:rsidP="000270A1">
      <w:pPr>
        <w:rPr>
          <w:b/>
          <w:bCs/>
        </w:rPr>
      </w:pPr>
      <w:r w:rsidRPr="000270A1">
        <w:rPr>
          <w:b/>
          <w:bCs/>
        </w:rPr>
        <w:t xml:space="preserve">Basierend auf der Datenstruktur 'Knotenanzahl pro Segment', </w:t>
      </w:r>
      <w:proofErr w:type="gramStart"/>
      <w:r w:rsidRPr="000270A1">
        <w:rPr>
          <w:b/>
          <w:bCs/>
        </w:rPr>
        <w:t>die aggregierte Zählungen</w:t>
      </w:r>
      <w:proofErr w:type="gramEnd"/>
      <w:r w:rsidRPr="000270A1">
        <w:rPr>
          <w:b/>
          <w:bCs/>
        </w:rPr>
        <w:t xml:space="preserve"> über definierte Intervalle liefert, ist es nicht möglich, die genaue zeitliche Verteilung der Knotenbildung *innerhalb* dieses 200-Tick-Zeitraums zu erkennen (z.B. ob sie gleichzeitig, in Schüben oder stetig entstanden sind). Die Gesamtzahl von 19 Knoten zeigt jedoch, dass unter diesen spezifischen Parametern (Dauer 200, Schwellenwert 0,5, Rauschen 0,5) die Felddynamik der Bildung einer nicht-trivialen Anzahl stabiler Interferenzstrukturen (Knoten) innerhalb des simulierten Zeitrahmens förderlich war.</w:t>
      </w:r>
    </w:p>
    <w:p w14:paraId="6FEEA48B" w14:textId="77777777" w:rsidR="000270A1" w:rsidRPr="000270A1" w:rsidRDefault="000270A1" w:rsidP="000270A1">
      <w:pPr>
        <w:rPr>
          <w:b/>
          <w:bCs/>
        </w:rPr>
      </w:pPr>
    </w:p>
    <w:p w14:paraId="312B6314" w14:textId="77777777" w:rsidR="000270A1" w:rsidRPr="000270A1" w:rsidRDefault="000270A1" w:rsidP="000270A1">
      <w:pPr>
        <w:rPr>
          <w:b/>
          <w:bCs/>
        </w:rPr>
      </w:pPr>
      <w:r w:rsidRPr="000270A1">
        <w:rPr>
          <w:b/>
          <w:bCs/>
        </w:rPr>
        <w:t>**Analyse der Riemann-Histogramm-Proxy-Daten (Knoten-Interferenzwerte</w:t>
      </w:r>
      <w:proofErr w:type="gramStart"/>
      <w:r w:rsidRPr="000270A1">
        <w:rPr>
          <w:b/>
          <w:bCs/>
        </w:rPr>
        <w:t>):*</w:t>
      </w:r>
      <w:proofErr w:type="gramEnd"/>
      <w:r w:rsidRPr="000270A1">
        <w:rPr>
          <w:b/>
          <w:bCs/>
        </w:rPr>
        <w:t>*</w:t>
      </w:r>
    </w:p>
    <w:p w14:paraId="6884D665" w14:textId="77777777" w:rsidR="000270A1" w:rsidRPr="000270A1" w:rsidRDefault="000270A1" w:rsidP="000270A1">
      <w:pPr>
        <w:rPr>
          <w:b/>
          <w:bCs/>
        </w:rPr>
      </w:pPr>
    </w:p>
    <w:p w14:paraId="4B21E29E" w14:textId="77777777" w:rsidR="000270A1" w:rsidRPr="000270A1" w:rsidRDefault="000270A1" w:rsidP="000270A1">
      <w:pPr>
        <w:rPr>
          <w:b/>
          <w:bCs/>
        </w:rPr>
      </w:pPr>
      <w:r w:rsidRPr="000270A1">
        <w:rPr>
          <w:b/>
          <w:bCs/>
        </w:rPr>
        <w:t>Die 'Riemann-Histogramm-Daten' liefern eine Stichprobe der Interferenzwerte für die gebildeten Knoten. In diesem Datensatz umfasst die Stichprobe alle 19 gebildeten Knoten. Diese Werte repräsentieren die Stärke der konstruktiven Interferenz am Ort jedes detektierten Knotens zum Zeitpunkt seiner Bildung (oder Detektion).</w:t>
      </w:r>
    </w:p>
    <w:p w14:paraId="6DFF9FE3" w14:textId="77777777" w:rsidR="000270A1" w:rsidRPr="000270A1" w:rsidRDefault="000270A1" w:rsidP="000270A1">
      <w:pPr>
        <w:rPr>
          <w:b/>
          <w:bCs/>
        </w:rPr>
      </w:pPr>
    </w:p>
    <w:p w14:paraId="02A5B52A" w14:textId="77777777" w:rsidR="000270A1" w:rsidRPr="000270A1" w:rsidRDefault="000270A1" w:rsidP="000270A1">
      <w:pPr>
        <w:rPr>
          <w:b/>
          <w:bCs/>
        </w:rPr>
      </w:pPr>
      <w:r w:rsidRPr="000270A1">
        <w:rPr>
          <w:b/>
          <w:bCs/>
        </w:rPr>
        <w:lastRenderedPageBreak/>
        <w:t>*   **</w:t>
      </w:r>
      <w:proofErr w:type="gramStart"/>
      <w:r w:rsidRPr="000270A1">
        <w:rPr>
          <w:b/>
          <w:bCs/>
        </w:rPr>
        <w:t>Verteilung:*</w:t>
      </w:r>
      <w:proofErr w:type="gramEnd"/>
      <w:r w:rsidRPr="000270A1">
        <w:rPr>
          <w:b/>
          <w:bCs/>
        </w:rPr>
        <w:t xml:space="preserve">* Die 19 Interferenzwerte sind: </w:t>
      </w:r>
      <w:proofErr w:type="gramStart"/>
      <w:r w:rsidRPr="000270A1">
        <w:rPr>
          <w:b/>
          <w:bCs/>
        </w:rPr>
        <w:t>`[</w:t>
      </w:r>
      <w:proofErr w:type="gramEnd"/>
      <w:r w:rsidRPr="000270A1">
        <w:rPr>
          <w:b/>
          <w:bCs/>
        </w:rPr>
        <w:t xml:space="preserve">0.507, 0.515, 0.534, 0.508, 0.525, 0.506, 0.508, 0.566, 0.526, 0.523, 0.524, 0.515, 0.528, 0.578, 0.619, 0.623, 0.63, 0.63, </w:t>
      </w:r>
      <w:proofErr w:type="gramStart"/>
      <w:r w:rsidRPr="000270A1">
        <w:rPr>
          <w:b/>
          <w:bCs/>
        </w:rPr>
        <w:t>0.575]`</w:t>
      </w:r>
      <w:proofErr w:type="gramEnd"/>
      <w:r w:rsidRPr="000270A1">
        <w:rPr>
          <w:b/>
          <w:bCs/>
        </w:rPr>
        <w:t>.</w:t>
      </w:r>
    </w:p>
    <w:p w14:paraId="2A23BCBD" w14:textId="77777777" w:rsidR="000270A1" w:rsidRPr="000270A1" w:rsidRDefault="000270A1" w:rsidP="000270A1">
      <w:pPr>
        <w:rPr>
          <w:b/>
          <w:bCs/>
        </w:rPr>
      </w:pPr>
      <w:r w:rsidRPr="000270A1">
        <w:rPr>
          <w:b/>
          <w:bCs/>
        </w:rPr>
        <w:t>*   **Beziehung zum Schwellenwert (0,5</w:t>
      </w:r>
      <w:proofErr w:type="gramStart"/>
      <w:r w:rsidRPr="000270A1">
        <w:rPr>
          <w:b/>
          <w:bCs/>
        </w:rPr>
        <w:t>):*</w:t>
      </w:r>
      <w:proofErr w:type="gramEnd"/>
      <w:r w:rsidRPr="000270A1">
        <w:rPr>
          <w:b/>
          <w:bCs/>
        </w:rPr>
        <w:t>* Wie erwartet liegen alle gemeldeten Werte am oder über dem angegebenen Schwellenwert von 0,5. Der minimal beobachtete Wert ist 0,506, nur geringfügig über dem Schwellenwert.</w:t>
      </w:r>
    </w:p>
    <w:p w14:paraId="380C6625" w14:textId="77777777" w:rsidR="000270A1" w:rsidRPr="000270A1" w:rsidRDefault="000270A1" w:rsidP="000270A1">
      <w:pPr>
        <w:rPr>
          <w:b/>
          <w:bCs/>
        </w:rPr>
      </w:pPr>
      <w:r w:rsidRPr="000270A1">
        <w:rPr>
          <w:b/>
          <w:bCs/>
        </w:rPr>
        <w:t>*   **</w:t>
      </w:r>
      <w:proofErr w:type="gramStart"/>
      <w:r w:rsidRPr="000270A1">
        <w:rPr>
          <w:b/>
          <w:bCs/>
        </w:rPr>
        <w:t>Clustering:*</w:t>
      </w:r>
      <w:proofErr w:type="gramEnd"/>
      <w:r w:rsidRPr="000270A1">
        <w:rPr>
          <w:b/>
          <w:bCs/>
        </w:rPr>
        <w:t>* Ein signifikanter Teil der Knoten bildete sich mit Interferenzwerten sehr nahe am Schwellenwert (z.B. 0,506, 0,507, 0,508). Dies deutet auf eine Tendenz hin, dass sich Knoten unter diesen Bedingungen genau am minimal erforderlichen Interferenzniveau bilden.</w:t>
      </w:r>
    </w:p>
    <w:p w14:paraId="4EB76EDC" w14:textId="77777777" w:rsidR="000270A1" w:rsidRPr="000270A1" w:rsidRDefault="000270A1" w:rsidP="000270A1">
      <w:pPr>
        <w:rPr>
          <w:b/>
          <w:bCs/>
        </w:rPr>
      </w:pPr>
      <w:r w:rsidRPr="000270A1">
        <w:rPr>
          <w:b/>
          <w:bCs/>
        </w:rPr>
        <w:t xml:space="preserve">*   **Bereich und </w:t>
      </w:r>
      <w:proofErr w:type="gramStart"/>
      <w:r w:rsidRPr="000270A1">
        <w:rPr>
          <w:b/>
          <w:bCs/>
        </w:rPr>
        <w:t>Stärke:*</w:t>
      </w:r>
      <w:proofErr w:type="gramEnd"/>
      <w:r w:rsidRPr="000270A1">
        <w:rPr>
          <w:b/>
          <w:bCs/>
        </w:rPr>
        <w:t xml:space="preserve">* Die Interferenzwerte reichen von 0,506 bis 0,63. </w:t>
      </w:r>
      <w:proofErr w:type="gramStart"/>
      <w:r w:rsidRPr="000270A1">
        <w:rPr>
          <w:b/>
          <w:bCs/>
        </w:rPr>
        <w:t>Dieser relativ</w:t>
      </w:r>
      <w:proofErr w:type="gramEnd"/>
      <w:r w:rsidRPr="000270A1">
        <w:rPr>
          <w:b/>
          <w:bCs/>
        </w:rPr>
        <w:t xml:space="preserve"> enge Bereich deutet darauf hin, dass Knoten zwar in ihrer Stärke variieren, der stärkste Knoten (0,63) jedoch ein Interferenzniveau erreichte, das nur mäßig höher war als das des schwächsten Knotens (0,506). Die Verteilung scheint zum unteren Ende dieses Bereichs, nahe dem Schwellenwert, verschoben (schief) zu sein, wobei weniger Knoten signifikant höhere Interferenzwerte aufweisen.</w:t>
      </w:r>
    </w:p>
    <w:p w14:paraId="6E24CA75" w14:textId="77777777" w:rsidR="000270A1" w:rsidRPr="000270A1" w:rsidRDefault="000270A1" w:rsidP="000270A1">
      <w:pPr>
        <w:rPr>
          <w:b/>
          <w:bCs/>
        </w:rPr>
      </w:pPr>
    </w:p>
    <w:p w14:paraId="1477D0DC" w14:textId="77777777" w:rsidR="000270A1" w:rsidRPr="000270A1" w:rsidRDefault="000270A1" w:rsidP="000270A1">
      <w:pPr>
        <w:rPr>
          <w:b/>
          <w:bCs/>
        </w:rPr>
      </w:pPr>
      <w:r w:rsidRPr="000270A1">
        <w:rPr>
          <w:b/>
          <w:bCs/>
        </w:rPr>
        <w:t xml:space="preserve">**Mögliche Implikationen im Rahmen der </w:t>
      </w:r>
      <w:proofErr w:type="spellStart"/>
      <w:r w:rsidRPr="000270A1">
        <w:rPr>
          <w:b/>
          <w:bCs/>
        </w:rPr>
        <w:t>SubQG</w:t>
      </w:r>
      <w:proofErr w:type="spellEnd"/>
      <w:r w:rsidRPr="000270A1">
        <w:rPr>
          <w:b/>
          <w:bCs/>
        </w:rPr>
        <w:t>-</w:t>
      </w:r>
      <w:proofErr w:type="gramStart"/>
      <w:r w:rsidRPr="000270A1">
        <w:rPr>
          <w:b/>
          <w:bCs/>
        </w:rPr>
        <w:t>Theorie:*</w:t>
      </w:r>
      <w:proofErr w:type="gramEnd"/>
      <w:r w:rsidRPr="000270A1">
        <w:rPr>
          <w:b/>
          <w:bCs/>
        </w:rPr>
        <w:t>*</w:t>
      </w:r>
    </w:p>
    <w:p w14:paraId="53944031" w14:textId="77777777" w:rsidR="000270A1" w:rsidRPr="000270A1" w:rsidRDefault="000270A1" w:rsidP="000270A1">
      <w:pPr>
        <w:rPr>
          <w:b/>
          <w:bCs/>
        </w:rPr>
      </w:pPr>
    </w:p>
    <w:p w14:paraId="796F8172" w14:textId="77777777" w:rsidR="000270A1" w:rsidRPr="000270A1" w:rsidRDefault="000270A1" w:rsidP="000270A1">
      <w:pPr>
        <w:rPr>
          <w:b/>
          <w:bCs/>
        </w:rPr>
      </w:pPr>
      <w:r w:rsidRPr="000270A1">
        <w:rPr>
          <w:b/>
          <w:bCs/>
        </w:rPr>
        <w:t xml:space="preserve">Diese Ergebnisse bieten Einblicke in den fundamentalen Prozess der Strukturbildung im </w:t>
      </w:r>
      <w:proofErr w:type="spellStart"/>
      <w:r w:rsidRPr="000270A1">
        <w:rPr>
          <w:b/>
          <w:bCs/>
        </w:rPr>
        <w:t>SubQG</w:t>
      </w:r>
      <w:proofErr w:type="spellEnd"/>
      <w:r w:rsidRPr="000270A1">
        <w:rPr>
          <w:b/>
          <w:bCs/>
        </w:rPr>
        <w:t>-Modell:</w:t>
      </w:r>
    </w:p>
    <w:p w14:paraId="45C5F6F6" w14:textId="77777777" w:rsidR="000270A1" w:rsidRPr="000270A1" w:rsidRDefault="000270A1" w:rsidP="000270A1">
      <w:pPr>
        <w:rPr>
          <w:b/>
          <w:bCs/>
        </w:rPr>
      </w:pPr>
    </w:p>
    <w:p w14:paraId="56A021A5" w14:textId="77777777" w:rsidR="000270A1" w:rsidRPr="000270A1" w:rsidRDefault="000270A1" w:rsidP="000270A1">
      <w:pPr>
        <w:rPr>
          <w:b/>
          <w:bCs/>
        </w:rPr>
      </w:pPr>
      <w:r w:rsidRPr="000270A1">
        <w:rPr>
          <w:b/>
          <w:bCs/>
        </w:rPr>
        <w:t xml:space="preserve">1.  **Validierung der </w:t>
      </w:r>
      <w:proofErr w:type="gramStart"/>
      <w:r w:rsidRPr="000270A1">
        <w:rPr>
          <w:b/>
          <w:bCs/>
        </w:rPr>
        <w:t>Knotenbildung:*</w:t>
      </w:r>
      <w:proofErr w:type="gramEnd"/>
      <w:r w:rsidRPr="000270A1">
        <w:rPr>
          <w:b/>
          <w:bCs/>
        </w:rPr>
        <w:t xml:space="preserve">* Die Simulation produzierte erfolgreich </w:t>
      </w:r>
      <w:proofErr w:type="spellStart"/>
      <w:r w:rsidRPr="000270A1">
        <w:rPr>
          <w:b/>
          <w:bCs/>
        </w:rPr>
        <w:t>SubQG</w:t>
      </w:r>
      <w:proofErr w:type="spellEnd"/>
      <w:r w:rsidRPr="000270A1">
        <w:rPr>
          <w:b/>
          <w:bCs/>
        </w:rPr>
        <w:t>-Knoten und demonstrierte damit, dass der Kernmechanismus des Modells (Interferenz, die einen Schwellenwert überschreitet) für die Erzeugung lokalisierter Strukturen aus der zugrundeliegenden Felddynamik tragfähig ist.</w:t>
      </w:r>
    </w:p>
    <w:p w14:paraId="58378E75" w14:textId="77777777" w:rsidR="000270A1" w:rsidRPr="000270A1" w:rsidRDefault="000270A1" w:rsidP="000270A1">
      <w:pPr>
        <w:rPr>
          <w:b/>
          <w:bCs/>
        </w:rPr>
      </w:pPr>
      <w:r w:rsidRPr="000270A1">
        <w:rPr>
          <w:b/>
          <w:bCs/>
        </w:rPr>
        <w:t xml:space="preserve">2.  **Dominanz des </w:t>
      </w:r>
      <w:proofErr w:type="gramStart"/>
      <w:r w:rsidRPr="000270A1">
        <w:rPr>
          <w:b/>
          <w:bCs/>
        </w:rPr>
        <w:t>Schwellenwerts:*</w:t>
      </w:r>
      <w:proofErr w:type="gramEnd"/>
      <w:r w:rsidRPr="000270A1">
        <w:rPr>
          <w:b/>
          <w:bCs/>
        </w:rPr>
        <w:t xml:space="preserve">* Das beobachtete Clustering der Knoten-Interferenzwerte knapp über dem Schwellenwert von 0,5 </w:t>
      </w:r>
      <w:r w:rsidRPr="000270A1">
        <w:rPr>
          <w:b/>
          <w:bCs/>
        </w:rPr>
        <w:lastRenderedPageBreak/>
        <w:t>legt nahe, dass das Überschreiten dieses minimalen Interferenzniveaus der primäre Faktor sein könnte, der die Wahrscheinlichkeit der Knotenbildung unter diesen Simulationsbedingungen bestimmt. Dies könnte bedeuten, dass Ereignisse, die "gerade eben den Schwellenwert überschreiten", häufiger sind als solche, die sehr hohe Niveaus konstruktiver Interferenz erreichen.</w:t>
      </w:r>
    </w:p>
    <w:p w14:paraId="6660FE56" w14:textId="77777777" w:rsidR="000270A1" w:rsidRPr="000270A1" w:rsidRDefault="000270A1" w:rsidP="000270A1">
      <w:pPr>
        <w:rPr>
          <w:b/>
          <w:bCs/>
        </w:rPr>
      </w:pPr>
      <w:r w:rsidRPr="000270A1">
        <w:rPr>
          <w:b/>
          <w:bCs/>
        </w:rPr>
        <w:t xml:space="preserve">3.  **Variation der </w:t>
      </w:r>
      <w:proofErr w:type="gramStart"/>
      <w:r w:rsidRPr="000270A1">
        <w:rPr>
          <w:b/>
          <w:bCs/>
        </w:rPr>
        <w:t>Knotenstärke:*</w:t>
      </w:r>
      <w:proofErr w:type="gramEnd"/>
      <w:r w:rsidRPr="000270A1">
        <w:rPr>
          <w:b/>
          <w:bCs/>
        </w:rPr>
        <w:t>* Die Variation der Interferenzwerte (0,506 bis 0,63) deutet darauf hin, dass Knoten nicht einheitlich sind, sondern eine Eigenschaft besitzen, die analog zu "Stärke" oder "Intensität" ist und direkt mit dem Grad der konstruktiven Interferenz zusammenhängt, die sie gebildet hat. Der begrenzte Bereich in diesem speziellen Lauf könnte auf Beschränkungen der maximal erreichbaren Interferenz unter diesen spezifischen Parametern oder innerhalb dieser Dauer hindeuten.</w:t>
      </w:r>
    </w:p>
    <w:p w14:paraId="320A0F4C" w14:textId="77777777" w:rsidR="000270A1" w:rsidRPr="000270A1" w:rsidRDefault="000270A1" w:rsidP="000270A1">
      <w:pPr>
        <w:rPr>
          <w:b/>
          <w:bCs/>
        </w:rPr>
      </w:pPr>
    </w:p>
    <w:p w14:paraId="46F99938" w14:textId="77777777" w:rsidR="000270A1" w:rsidRPr="000270A1" w:rsidRDefault="000270A1" w:rsidP="000270A1">
      <w:pPr>
        <w:rPr>
          <w:b/>
          <w:bCs/>
        </w:rPr>
      </w:pPr>
      <w:r w:rsidRPr="000270A1">
        <w:rPr>
          <w:b/>
          <w:bCs/>
        </w:rPr>
        <w:t xml:space="preserve">**Einfluss der </w:t>
      </w:r>
      <w:proofErr w:type="gramStart"/>
      <w:r w:rsidRPr="000270A1">
        <w:rPr>
          <w:b/>
          <w:bCs/>
        </w:rPr>
        <w:t>Simulationsparameter:*</w:t>
      </w:r>
      <w:proofErr w:type="gramEnd"/>
      <w:r w:rsidRPr="000270A1">
        <w:rPr>
          <w:b/>
          <w:bCs/>
        </w:rPr>
        <w:t>*</w:t>
      </w:r>
    </w:p>
    <w:p w14:paraId="7077E58A" w14:textId="77777777" w:rsidR="000270A1" w:rsidRPr="000270A1" w:rsidRDefault="000270A1" w:rsidP="000270A1">
      <w:pPr>
        <w:rPr>
          <w:b/>
          <w:bCs/>
        </w:rPr>
      </w:pPr>
    </w:p>
    <w:p w14:paraId="42ADC410" w14:textId="77777777" w:rsidR="000270A1" w:rsidRPr="000270A1" w:rsidRDefault="000270A1" w:rsidP="000270A1">
      <w:pPr>
        <w:rPr>
          <w:b/>
          <w:bCs/>
        </w:rPr>
      </w:pPr>
      <w:r w:rsidRPr="000270A1">
        <w:rPr>
          <w:b/>
          <w:bCs/>
        </w:rPr>
        <w:t>Die gewählten Simulationsparameter beeinflussen die beobachteten Ergebnisse maßgeblich:</w:t>
      </w:r>
    </w:p>
    <w:p w14:paraId="1F476711" w14:textId="77777777" w:rsidR="000270A1" w:rsidRPr="000270A1" w:rsidRDefault="000270A1" w:rsidP="000270A1">
      <w:pPr>
        <w:rPr>
          <w:b/>
          <w:bCs/>
        </w:rPr>
      </w:pPr>
    </w:p>
    <w:p w14:paraId="1149B512" w14:textId="77777777" w:rsidR="000270A1" w:rsidRPr="000270A1" w:rsidRDefault="000270A1" w:rsidP="000270A1">
      <w:pPr>
        <w:rPr>
          <w:b/>
          <w:bCs/>
        </w:rPr>
      </w:pPr>
      <w:r w:rsidRPr="000270A1">
        <w:rPr>
          <w:b/>
          <w:bCs/>
        </w:rPr>
        <w:t>*   **Dauer (200</w:t>
      </w:r>
      <w:proofErr w:type="gramStart"/>
      <w:r w:rsidRPr="000270A1">
        <w:rPr>
          <w:b/>
          <w:bCs/>
        </w:rPr>
        <w:t>):*</w:t>
      </w:r>
      <w:proofErr w:type="gramEnd"/>
      <w:r w:rsidRPr="000270A1">
        <w:rPr>
          <w:b/>
          <w:bCs/>
        </w:rPr>
        <w:t>* Eine längere Dauer würde wahrscheinlich zu einer höheren Gesamtzahl von Knoten führen, vorausgesetzt, die Felddynamik erzeugt weiterhin Punkte konstruktiver Interferenz oberhalb des Schwellenwerts. Die aktuelle Anzahl von 19 ist spezifisch für diese Dauer.</w:t>
      </w:r>
    </w:p>
    <w:p w14:paraId="53B4285D" w14:textId="77777777" w:rsidR="000270A1" w:rsidRPr="000270A1" w:rsidRDefault="000270A1" w:rsidP="000270A1">
      <w:pPr>
        <w:rPr>
          <w:b/>
          <w:bCs/>
        </w:rPr>
      </w:pPr>
      <w:r w:rsidRPr="000270A1">
        <w:rPr>
          <w:b/>
          <w:bCs/>
        </w:rPr>
        <w:t>*   **Schwellenwert (0,5</w:t>
      </w:r>
      <w:proofErr w:type="gramStart"/>
      <w:r w:rsidRPr="000270A1">
        <w:rPr>
          <w:b/>
          <w:bCs/>
        </w:rPr>
        <w:t>):*</w:t>
      </w:r>
      <w:proofErr w:type="gramEnd"/>
      <w:r w:rsidRPr="000270A1">
        <w:rPr>
          <w:b/>
          <w:bCs/>
        </w:rPr>
        <w:t xml:space="preserve">* Dieser Parameter diktiert direkt, welche Interferenzspitzen sich als Knoten qualifizieren. Ein höherer Schwellenwert würde zu weniger Knoten führen (nur die stärkeren) und potenziell die beobachtete Verteilung der *qualifizierten* Knotenwerte nach oben verschieben. Ein niedrigerer Schwellenwert würde zu mehr Knoten führen, einschließlich schwächerer, und wahrscheinlich das Cluster näher an den neuen, niedrigeren </w:t>
      </w:r>
      <w:r w:rsidRPr="000270A1">
        <w:rPr>
          <w:b/>
          <w:bCs/>
        </w:rPr>
        <w:lastRenderedPageBreak/>
        <w:t>Schwellenwert verschieben und potenziell den Bereich der beobachteten Werte erweitern.</w:t>
      </w:r>
    </w:p>
    <w:p w14:paraId="417D53CC" w14:textId="77777777" w:rsidR="000270A1" w:rsidRPr="000270A1" w:rsidRDefault="000270A1" w:rsidP="000270A1">
      <w:pPr>
        <w:rPr>
          <w:b/>
          <w:bCs/>
        </w:rPr>
      </w:pPr>
      <w:r w:rsidRPr="000270A1">
        <w:rPr>
          <w:b/>
          <w:bCs/>
        </w:rPr>
        <w:t>*   **Rauschpegel (0,5</w:t>
      </w:r>
      <w:proofErr w:type="gramStart"/>
      <w:r w:rsidRPr="000270A1">
        <w:rPr>
          <w:b/>
          <w:bCs/>
        </w:rPr>
        <w:t>):*</w:t>
      </w:r>
      <w:proofErr w:type="gramEnd"/>
      <w:r w:rsidRPr="000270A1">
        <w:rPr>
          <w:b/>
          <w:bCs/>
        </w:rPr>
        <w:t>* Der moderate Rauschpegel führt stochastische Fluktuationen in das Feld ein. Dieses Rauschen ist entscheidend für die Erzeugung der komplexen Interferenzmuster, aus denen Knoten entstehen. Höheres Rauschen könnte potenziell die *Rate* der Schwellenwertüberschreitungen erhöhen (mehr Knoten) oder, abhängig von seinen Eigenschaften, konstruktive Interferenz stören (weniger Knoten oder schwächere Knoten). Es trägt zur Varianz bei, die in den Interferenzwerten zu sehen ist.</w:t>
      </w:r>
    </w:p>
    <w:p w14:paraId="0004950D" w14:textId="77777777" w:rsidR="000270A1" w:rsidRPr="000270A1" w:rsidRDefault="000270A1" w:rsidP="000270A1">
      <w:pPr>
        <w:rPr>
          <w:b/>
          <w:bCs/>
        </w:rPr>
      </w:pPr>
      <w:r w:rsidRPr="000270A1">
        <w:rPr>
          <w:b/>
          <w:bCs/>
        </w:rPr>
        <w:t>*   **RNG-Typ (pseudo) &amp; Seed (25</w:t>
      </w:r>
      <w:proofErr w:type="gramStart"/>
      <w:r w:rsidRPr="000270A1">
        <w:rPr>
          <w:b/>
          <w:bCs/>
        </w:rPr>
        <w:t>):*</w:t>
      </w:r>
      <w:proofErr w:type="gramEnd"/>
      <w:r w:rsidRPr="000270A1">
        <w:rPr>
          <w:b/>
          <w:bCs/>
        </w:rPr>
        <w:t>* Die Verwendung eines Pseudo-Zufallsgenerators mit einem festen Seed macht diesen spezifischen Simulationslauf deterministisch und reproduzierbar. Unterschiedliche Seeds oder eine echte Zufallsquelle würden ein anderes *spezifisches* Muster der Knotenbildung und der Interferenzwerte erzeugen, obwohl die allgemeinen statistischen Eigenschaften (wie die Tendenz, sich nahe dem Schwellenwert zu clustern) über Läufe hinweg bestehen bleiben könnten, wenn sie für den Parametersatz fundamental sind.</w:t>
      </w:r>
    </w:p>
    <w:p w14:paraId="4AD6C254" w14:textId="77777777" w:rsidR="000270A1" w:rsidRPr="000270A1" w:rsidRDefault="000270A1" w:rsidP="000270A1">
      <w:pPr>
        <w:rPr>
          <w:b/>
          <w:bCs/>
        </w:rPr>
      </w:pPr>
    </w:p>
    <w:p w14:paraId="2BE9E99C" w14:textId="77777777" w:rsidR="000270A1" w:rsidRPr="000270A1" w:rsidRDefault="000270A1" w:rsidP="000270A1">
      <w:pPr>
        <w:rPr>
          <w:b/>
          <w:bCs/>
        </w:rPr>
      </w:pPr>
      <w:r w:rsidRPr="000270A1">
        <w:rPr>
          <w:b/>
          <w:bCs/>
        </w:rPr>
        <w:t xml:space="preserve">**Überraschende oder bemerkenswerte </w:t>
      </w:r>
      <w:proofErr w:type="gramStart"/>
      <w:r w:rsidRPr="000270A1">
        <w:rPr>
          <w:b/>
          <w:bCs/>
        </w:rPr>
        <w:t>Beobachtungen:*</w:t>
      </w:r>
      <w:proofErr w:type="gramEnd"/>
      <w:r w:rsidRPr="000270A1">
        <w:rPr>
          <w:b/>
          <w:bCs/>
        </w:rPr>
        <w:t>*</w:t>
      </w:r>
    </w:p>
    <w:p w14:paraId="47B3C5E3" w14:textId="77777777" w:rsidR="000270A1" w:rsidRPr="000270A1" w:rsidRDefault="000270A1" w:rsidP="000270A1">
      <w:pPr>
        <w:rPr>
          <w:b/>
          <w:bCs/>
        </w:rPr>
      </w:pPr>
    </w:p>
    <w:p w14:paraId="56BB627D" w14:textId="77777777" w:rsidR="000270A1" w:rsidRPr="000270A1" w:rsidRDefault="000270A1" w:rsidP="000270A1">
      <w:pPr>
        <w:rPr>
          <w:b/>
          <w:bCs/>
        </w:rPr>
      </w:pPr>
      <w:r w:rsidRPr="000270A1">
        <w:rPr>
          <w:b/>
          <w:bCs/>
        </w:rPr>
        <w:t xml:space="preserve">Eine bemerkenswerte Beobachtung ist das starke Clustering der Knoten-Interferenzwerte unmittelbar angrenzend an den Schwellenwert von 0,5. Obwohl erwartet wird, dass die Werte &gt;= 0,5 sein müssen, legt der hohe Anteil von Werten zwischen 0,506 und etwa 0,53 nahe, dass die Bedingungen in dieser Simulation häufig zu Interferenzmustern führten, die den Schwellenwert gerade eben überschritten. Dies könnte darauf hindeuten, dass starke, hochgradig konstruktive Interferenzereignisse (die zu Werten führen, die viel höher als 0,5 sind) unter diesen spezifischen Parametern und dieser Dauer weniger wahrscheinlich sind als marginale. Der Maximalwert, der nur 0,63 erreicht, stützt dies und deutet darauf hin, dass die </w:t>
      </w:r>
      <w:proofErr w:type="gramStart"/>
      <w:r w:rsidRPr="000270A1">
        <w:rPr>
          <w:b/>
          <w:bCs/>
        </w:rPr>
        <w:t>Obergrenze</w:t>
      </w:r>
      <w:proofErr w:type="gramEnd"/>
      <w:r w:rsidRPr="000270A1">
        <w:rPr>
          <w:b/>
          <w:bCs/>
        </w:rPr>
        <w:t xml:space="preserve"> der in diesem Lauf erreichten Interferenzstärke begrenzt war.</w:t>
      </w:r>
    </w:p>
    <w:p w14:paraId="6DBE4B1F" w14:textId="77777777" w:rsidR="000270A1" w:rsidRPr="000270A1" w:rsidRDefault="000270A1" w:rsidP="000270A1">
      <w:pPr>
        <w:rPr>
          <w:b/>
          <w:bCs/>
        </w:rPr>
      </w:pPr>
    </w:p>
    <w:p w14:paraId="3854CBD0" w14:textId="77777777" w:rsidR="000270A1" w:rsidRPr="000270A1" w:rsidRDefault="000270A1" w:rsidP="000270A1">
      <w:pPr>
        <w:rPr>
          <w:b/>
          <w:bCs/>
        </w:rPr>
      </w:pPr>
      <w:r w:rsidRPr="000270A1">
        <w:rPr>
          <w:b/>
          <w:bCs/>
        </w:rPr>
        <w:t>**</w:t>
      </w:r>
      <w:proofErr w:type="gramStart"/>
      <w:r w:rsidRPr="000270A1">
        <w:rPr>
          <w:b/>
          <w:bCs/>
        </w:rPr>
        <w:t>Schlussfolgerung:*</w:t>
      </w:r>
      <w:proofErr w:type="gramEnd"/>
      <w:r w:rsidRPr="000270A1">
        <w:rPr>
          <w:b/>
          <w:bCs/>
        </w:rPr>
        <w:t>*</w:t>
      </w:r>
    </w:p>
    <w:p w14:paraId="281BC59A" w14:textId="77777777" w:rsidR="000270A1" w:rsidRPr="000270A1" w:rsidRDefault="000270A1" w:rsidP="000270A1">
      <w:pPr>
        <w:rPr>
          <w:b/>
          <w:bCs/>
        </w:rPr>
      </w:pPr>
    </w:p>
    <w:p w14:paraId="4C787305" w14:textId="77777777" w:rsidR="000270A1" w:rsidRPr="000270A1" w:rsidRDefault="000270A1" w:rsidP="000270A1">
      <w:pPr>
        <w:rPr>
          <w:b/>
          <w:bCs/>
        </w:rPr>
      </w:pPr>
      <w:r w:rsidRPr="000270A1">
        <w:rPr>
          <w:b/>
          <w:bCs/>
        </w:rPr>
        <w:t xml:space="preserve">Dieser Simulationslauf demonstrierte erfolgreich den Kernmechanismus der </w:t>
      </w:r>
      <w:proofErr w:type="spellStart"/>
      <w:r w:rsidRPr="000270A1">
        <w:rPr>
          <w:b/>
          <w:bCs/>
        </w:rPr>
        <w:t>SubQG</w:t>
      </w:r>
      <w:proofErr w:type="spellEnd"/>
      <w:r w:rsidRPr="000270A1">
        <w:rPr>
          <w:b/>
          <w:bCs/>
        </w:rPr>
        <w:t>-Knotenbildung durch konstruktive Interferenz. Die Analyse der Knotenzahl zeigt, dass 19 Knoten innerhalb der 200-Tick-Dauer gebildet wurden. Die Verteilung der Knoten-Interferenzwerte zeigt eine klare Tendenz, dass sich Knoten mit Werten knapp über dem Schwellenwert von 0,5 bilden, was darauf hindeutet, dass das Erreichen dieses Mindestniveaus ein Schlüsselfaktor bei der Knotenerzeugung unter diesen Bedingungen ist. Die Parameter, insbesondere der Schwellenwert und der Rauschpegel, werden als kritische Determinanten sowohl für die Quantität als auch für die Eigenschaften der erzeugten Knoten verstanden. Zukünftige Analysen könnten die Auswirkungen einer systematischen Variation dieser Parameter untersuchen und die zeitlichen Bildungsmuster innerhalb von Segmenten untersuchen.</w:t>
      </w:r>
    </w:p>
    <w:p w14:paraId="43E16AFF" w14:textId="5964D853" w:rsidR="000270A1" w:rsidRPr="000270A1" w:rsidRDefault="000270A1" w:rsidP="000270A1">
      <w:pPr>
        <w:rPr>
          <w:b/>
          <w:bCs/>
        </w:rPr>
      </w:pPr>
      <w:r w:rsidRPr="000270A1">
        <w:rPr>
          <w:b/>
          <w:bCs/>
        </w:rPr>
        <w:t xml:space="preserve">    </w:t>
      </w:r>
      <w:r w:rsidRPr="000270A1">
        <w:rPr>
          <w:b/>
          <w:bCs/>
        </w:rPr>
        <w:pict w14:anchorId="33C64C2B">
          <v:rect id="_x0000_i1073" style="width:0;height:1.5pt" o:hralign="center" o:hrstd="t" o:hr="t" fillcolor="#a0a0a0" stroked="f"/>
        </w:pict>
      </w:r>
    </w:p>
    <w:p w14:paraId="1474C0BD" w14:textId="30860D97" w:rsidR="000270A1" w:rsidRPr="000270A1" w:rsidRDefault="000270A1" w:rsidP="000270A1">
      <w:pPr>
        <w:rPr>
          <w:b/>
          <w:bCs/>
        </w:rPr>
      </w:pPr>
      <w:r w:rsidRPr="000270A1">
        <w:rPr>
          <w:b/>
          <w:bCs/>
          <w:lang w:val="en-GB"/>
        </w:rPr>
        <w:br/>
      </w:r>
      <w:r w:rsidRPr="000270A1">
        <w:rPr>
          <w:b/>
          <w:bCs/>
          <w:lang w:val="en-GB"/>
        </w:rPr>
        <w:br/>
      </w:r>
      <w:r w:rsidRPr="000270A1">
        <w:rPr>
          <w:b/>
          <w:bCs/>
          <w:lang w:val="en-GB"/>
        </w:rPr>
        <w:br/>
      </w:r>
      <w:r w:rsidRPr="000270A1">
        <w:rPr>
          <w:b/>
          <w:bCs/>
          <w:lang w:val="en-GB"/>
        </w:rPr>
        <w:br/>
      </w:r>
      <w:proofErr w:type="spellStart"/>
      <w:r w:rsidRPr="000270A1">
        <w:rPr>
          <w:b/>
          <w:bCs/>
        </w:rPr>
        <w:t>SubQG</w:t>
      </w:r>
      <w:proofErr w:type="spellEnd"/>
      <w:r w:rsidRPr="000270A1">
        <w:rPr>
          <w:b/>
          <w:bCs/>
        </w:rPr>
        <w:t xml:space="preserve"> und Quantengravitation: Analytische Verbindung und Relevanzanalyse</w:t>
      </w:r>
    </w:p>
    <w:p w14:paraId="5E12C516" w14:textId="77777777" w:rsidR="000270A1" w:rsidRPr="000270A1" w:rsidRDefault="000270A1" w:rsidP="000270A1">
      <w:pPr>
        <w:rPr>
          <w:b/>
          <w:bCs/>
        </w:rPr>
      </w:pPr>
      <w:r w:rsidRPr="000270A1">
        <w:rPr>
          <w:rFonts w:ascii="Segoe UI Emoji" w:hAnsi="Segoe UI Emoji" w:cs="Segoe UI Emoji"/>
          <w:b/>
          <w:bCs/>
        </w:rPr>
        <w:t>🔬</w:t>
      </w:r>
      <w:r w:rsidRPr="000270A1">
        <w:rPr>
          <w:b/>
          <w:bCs/>
        </w:rPr>
        <w:t xml:space="preserve"> 1. Relevanz der Simulationsergebnisse im Kontext der Quantengravitation</w:t>
      </w:r>
    </w:p>
    <w:p w14:paraId="111FC033" w14:textId="77777777" w:rsidR="000270A1" w:rsidRPr="000270A1" w:rsidRDefault="000270A1" w:rsidP="000270A1">
      <w:pPr>
        <w:rPr>
          <w:b/>
          <w:bCs/>
        </w:rPr>
      </w:pPr>
      <w:r w:rsidRPr="000270A1">
        <w:rPr>
          <w:b/>
          <w:bCs/>
        </w:rPr>
        <w:t xml:space="preserve">Der zentrale Unterschied und zugleich die epistemologische Stärke des </w:t>
      </w:r>
      <w:proofErr w:type="spellStart"/>
      <w:r w:rsidRPr="000270A1">
        <w:rPr>
          <w:b/>
          <w:bCs/>
        </w:rPr>
        <w:t>SubQG</w:t>
      </w:r>
      <w:proofErr w:type="spellEnd"/>
      <w:r w:rsidRPr="000270A1">
        <w:rPr>
          <w:b/>
          <w:bCs/>
        </w:rPr>
        <w:t xml:space="preserve">-Ansatzes besteht darin, dass er Strukturentstehung nicht auf Basis einer (selbst quantisierten) Geometrie beschreibt, sondern auf Basis fundamentaler Interferenzprozesse innerhalb eines </w:t>
      </w:r>
      <w:proofErr w:type="spellStart"/>
      <w:r w:rsidRPr="000270A1">
        <w:rPr>
          <w:b/>
          <w:bCs/>
        </w:rPr>
        <w:t>subquanten</w:t>
      </w:r>
      <w:proofErr w:type="spellEnd"/>
      <w:r w:rsidRPr="000270A1">
        <w:rPr>
          <w:b/>
          <w:bCs/>
        </w:rPr>
        <w:t xml:space="preserve"> Feldes.</w:t>
      </w:r>
    </w:p>
    <w:p w14:paraId="0A1D2AE3" w14:textId="77777777" w:rsidR="000270A1" w:rsidRPr="000270A1" w:rsidRDefault="000270A1" w:rsidP="000270A1">
      <w:pPr>
        <w:rPr>
          <w:b/>
          <w:bCs/>
        </w:rPr>
      </w:pPr>
      <w:r w:rsidRPr="000270A1">
        <w:rPr>
          <w:b/>
          <w:bCs/>
        </w:rPr>
        <w:t xml:space="preserve">Dies positioniert </w:t>
      </w:r>
      <w:proofErr w:type="spellStart"/>
      <w:r w:rsidRPr="000270A1">
        <w:rPr>
          <w:b/>
          <w:bCs/>
        </w:rPr>
        <w:t>SubQG</w:t>
      </w:r>
      <w:proofErr w:type="spellEnd"/>
      <w:r w:rsidRPr="000270A1">
        <w:rPr>
          <w:b/>
          <w:bCs/>
        </w:rPr>
        <w:t xml:space="preserve"> klar im Lager prä-geometrischer Modelle:</w:t>
      </w:r>
    </w:p>
    <w:p w14:paraId="1C030F73" w14:textId="77777777" w:rsidR="000270A1" w:rsidRPr="000270A1" w:rsidRDefault="000270A1" w:rsidP="000270A1">
      <w:pPr>
        <w:rPr>
          <w:b/>
          <w:bCs/>
        </w:rPr>
      </w:pPr>
      <w:r w:rsidRPr="000270A1">
        <w:rPr>
          <w:b/>
          <w:bCs/>
          <w:i/>
          <w:iCs/>
        </w:rPr>
        <w:lastRenderedPageBreak/>
        <w:t>Knoten</w:t>
      </w:r>
      <w:r w:rsidRPr="000270A1">
        <w:rPr>
          <w:b/>
          <w:bCs/>
        </w:rPr>
        <w:t xml:space="preserve"> entstehen aus einem fluktuierenden Interferenzfeld, bevor Größen wie Raum, Zeit oder Metrik überhaupt definiert sind. Die "Ticks" der Simulation sind somit nicht absolute Zeiteinheiten, sondern Abfolgen innerer Zustandsaktualisierungen im Feld.</w:t>
      </w:r>
    </w:p>
    <w:p w14:paraId="3C745F1B" w14:textId="77777777" w:rsidR="000270A1" w:rsidRPr="000270A1" w:rsidRDefault="000270A1" w:rsidP="000270A1">
      <w:pPr>
        <w:rPr>
          <w:b/>
          <w:bCs/>
        </w:rPr>
      </w:pPr>
      <w:r w:rsidRPr="000270A1">
        <w:rPr>
          <w:b/>
          <w:bCs/>
        </w:rPr>
        <w:t xml:space="preserve">Diese Sichtweise liefert eine direkte Antwort auf die Frage: </w:t>
      </w:r>
      <w:r w:rsidRPr="000270A1">
        <w:rPr>
          <w:b/>
          <w:bCs/>
          <w:i/>
          <w:iCs/>
        </w:rPr>
        <w:t>Was war vor der Raumzeit?</w:t>
      </w:r>
      <w:r w:rsidRPr="000270A1">
        <w:rPr>
          <w:b/>
          <w:bCs/>
        </w:rPr>
        <w:t xml:space="preserve"> — </w:t>
      </w:r>
      <w:proofErr w:type="spellStart"/>
      <w:r w:rsidRPr="000270A1">
        <w:rPr>
          <w:b/>
          <w:bCs/>
        </w:rPr>
        <w:t>SubQG</w:t>
      </w:r>
      <w:proofErr w:type="spellEnd"/>
      <w:r w:rsidRPr="000270A1">
        <w:rPr>
          <w:b/>
          <w:bCs/>
        </w:rPr>
        <w:t xml:space="preserve"> bietet einen Mechanismus für Emergenz ohne vorausgesetzte Geometrie.</w:t>
      </w:r>
    </w:p>
    <w:p w14:paraId="57716EB7" w14:textId="77777777" w:rsidR="000270A1" w:rsidRPr="000270A1" w:rsidRDefault="000270A1" w:rsidP="000270A1">
      <w:pPr>
        <w:rPr>
          <w:b/>
          <w:bCs/>
        </w:rPr>
      </w:pPr>
      <w:r w:rsidRPr="000270A1">
        <w:rPr>
          <w:b/>
          <w:bCs/>
        </w:rPr>
        <w:pict w14:anchorId="130DE75A">
          <v:rect id="_x0000_i1061" style="width:0;height:1.5pt" o:hralign="center" o:hrstd="t" o:hr="t" fillcolor="#a0a0a0" stroked="f"/>
        </w:pict>
      </w:r>
    </w:p>
    <w:p w14:paraId="35B14F81" w14:textId="77777777" w:rsidR="000270A1" w:rsidRPr="000270A1" w:rsidRDefault="000270A1" w:rsidP="000270A1">
      <w:pPr>
        <w:rPr>
          <w:b/>
          <w:bCs/>
        </w:rPr>
      </w:pPr>
      <w:r w:rsidRPr="000270A1">
        <w:rPr>
          <w:rFonts w:ascii="Segoe UI Emoji" w:hAnsi="Segoe UI Emoji" w:cs="Segoe UI Emoji"/>
          <w:b/>
          <w:bCs/>
        </w:rPr>
        <w:t>📊</w:t>
      </w:r>
      <w:r w:rsidRPr="000270A1">
        <w:rPr>
          <w:b/>
          <w:bCs/>
        </w:rPr>
        <w:t xml:space="preserve"> 2. Vergleich Quantum-RNG vs. Pseudo-RNG: Bedeutung für reale Emergenz</w:t>
      </w:r>
    </w:p>
    <w:p w14:paraId="6E43C65A" w14:textId="77777777" w:rsidR="000270A1" w:rsidRPr="000270A1" w:rsidRDefault="000270A1" w:rsidP="000270A1">
      <w:pPr>
        <w:rPr>
          <w:b/>
          <w:bCs/>
        </w:rPr>
      </w:pPr>
      <w:r w:rsidRPr="000270A1">
        <w:rPr>
          <w:b/>
          <w:bCs/>
        </w:rPr>
        <w:t>Die Simulationsergebnisse zeigen deutlich: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3"/>
        <w:gridCol w:w="1442"/>
        <w:gridCol w:w="1726"/>
        <w:gridCol w:w="2456"/>
      </w:tblGrid>
      <w:tr w:rsidR="000270A1" w:rsidRPr="000270A1" w14:paraId="31CB0400" w14:textId="77777777" w:rsidTr="000270A1">
        <w:trPr>
          <w:tblHeader/>
          <w:tblCellSpacing w:w="15" w:type="dxa"/>
        </w:trPr>
        <w:tc>
          <w:tcPr>
            <w:tcW w:w="0" w:type="auto"/>
            <w:vAlign w:val="center"/>
            <w:hideMark/>
          </w:tcPr>
          <w:p w14:paraId="391D5744" w14:textId="77777777" w:rsidR="000270A1" w:rsidRPr="000270A1" w:rsidRDefault="000270A1" w:rsidP="000270A1">
            <w:pPr>
              <w:rPr>
                <w:b/>
                <w:bCs/>
              </w:rPr>
            </w:pPr>
            <w:r w:rsidRPr="000270A1">
              <w:rPr>
                <w:b/>
                <w:bCs/>
              </w:rPr>
              <w:t>RNG-Typ</w:t>
            </w:r>
          </w:p>
        </w:tc>
        <w:tc>
          <w:tcPr>
            <w:tcW w:w="0" w:type="auto"/>
            <w:vAlign w:val="center"/>
            <w:hideMark/>
          </w:tcPr>
          <w:p w14:paraId="35A9AD30" w14:textId="77777777" w:rsidR="000270A1" w:rsidRPr="000270A1" w:rsidRDefault="000270A1" w:rsidP="000270A1">
            <w:pPr>
              <w:rPr>
                <w:b/>
                <w:bCs/>
              </w:rPr>
            </w:pPr>
            <w:r w:rsidRPr="000270A1">
              <w:rPr>
                <w:b/>
                <w:bCs/>
              </w:rPr>
              <w:t>Knotenanzahl</w:t>
            </w:r>
          </w:p>
        </w:tc>
        <w:tc>
          <w:tcPr>
            <w:tcW w:w="0" w:type="auto"/>
            <w:vAlign w:val="center"/>
            <w:hideMark/>
          </w:tcPr>
          <w:p w14:paraId="4965C9FA" w14:textId="77777777" w:rsidR="000270A1" w:rsidRPr="000270A1" w:rsidRDefault="000270A1" w:rsidP="000270A1">
            <w:pPr>
              <w:rPr>
                <w:b/>
                <w:bCs/>
              </w:rPr>
            </w:pPr>
            <w:r w:rsidRPr="000270A1">
              <w:rPr>
                <w:b/>
                <w:bCs/>
              </w:rPr>
              <w:t>Interferenzwerte</w:t>
            </w:r>
          </w:p>
        </w:tc>
        <w:tc>
          <w:tcPr>
            <w:tcW w:w="0" w:type="auto"/>
            <w:vAlign w:val="center"/>
            <w:hideMark/>
          </w:tcPr>
          <w:p w14:paraId="610256DB" w14:textId="77777777" w:rsidR="000270A1" w:rsidRPr="000270A1" w:rsidRDefault="000270A1" w:rsidP="000270A1">
            <w:pPr>
              <w:rPr>
                <w:b/>
                <w:bCs/>
              </w:rPr>
            </w:pPr>
            <w:r w:rsidRPr="000270A1">
              <w:rPr>
                <w:b/>
                <w:bCs/>
              </w:rPr>
              <w:t>Strukturmerkmale</w:t>
            </w:r>
          </w:p>
        </w:tc>
      </w:tr>
      <w:tr w:rsidR="000270A1" w:rsidRPr="000270A1" w14:paraId="68BFB838" w14:textId="77777777" w:rsidTr="000270A1">
        <w:trPr>
          <w:tblCellSpacing w:w="15" w:type="dxa"/>
        </w:trPr>
        <w:tc>
          <w:tcPr>
            <w:tcW w:w="0" w:type="auto"/>
            <w:vAlign w:val="center"/>
            <w:hideMark/>
          </w:tcPr>
          <w:p w14:paraId="546531D1" w14:textId="77777777" w:rsidR="000270A1" w:rsidRPr="000270A1" w:rsidRDefault="000270A1" w:rsidP="000270A1">
            <w:pPr>
              <w:rPr>
                <w:b/>
                <w:bCs/>
              </w:rPr>
            </w:pPr>
            <w:r w:rsidRPr="000270A1">
              <w:rPr>
                <w:b/>
                <w:bCs/>
              </w:rPr>
              <w:t>Quantum-RNG</w:t>
            </w:r>
          </w:p>
        </w:tc>
        <w:tc>
          <w:tcPr>
            <w:tcW w:w="0" w:type="auto"/>
            <w:vAlign w:val="center"/>
            <w:hideMark/>
          </w:tcPr>
          <w:p w14:paraId="4934F325" w14:textId="77777777" w:rsidR="000270A1" w:rsidRPr="000270A1" w:rsidRDefault="000270A1" w:rsidP="000270A1">
            <w:pPr>
              <w:rPr>
                <w:b/>
                <w:bCs/>
              </w:rPr>
            </w:pPr>
            <w:r w:rsidRPr="000270A1">
              <w:rPr>
                <w:b/>
                <w:bCs/>
              </w:rPr>
              <w:t>98</w:t>
            </w:r>
          </w:p>
        </w:tc>
        <w:tc>
          <w:tcPr>
            <w:tcW w:w="0" w:type="auto"/>
            <w:vAlign w:val="center"/>
            <w:hideMark/>
          </w:tcPr>
          <w:p w14:paraId="0F60B294" w14:textId="77777777" w:rsidR="000270A1" w:rsidRPr="000270A1" w:rsidRDefault="000270A1" w:rsidP="000270A1">
            <w:pPr>
              <w:rPr>
                <w:b/>
                <w:bCs/>
              </w:rPr>
            </w:pPr>
            <w:r w:rsidRPr="000270A1">
              <w:rPr>
                <w:b/>
                <w:bCs/>
              </w:rPr>
              <w:t>0.506 – 0.762</w:t>
            </w:r>
          </w:p>
        </w:tc>
        <w:tc>
          <w:tcPr>
            <w:tcW w:w="0" w:type="auto"/>
            <w:vAlign w:val="center"/>
            <w:hideMark/>
          </w:tcPr>
          <w:p w14:paraId="0BAF8CF8" w14:textId="77777777" w:rsidR="000270A1" w:rsidRPr="000270A1" w:rsidRDefault="000270A1" w:rsidP="000270A1">
            <w:pPr>
              <w:rPr>
                <w:b/>
                <w:bCs/>
              </w:rPr>
            </w:pPr>
            <w:r w:rsidRPr="000270A1">
              <w:rPr>
                <w:b/>
                <w:bCs/>
              </w:rPr>
              <w:t>hohe Varianz, breite Verteilung</w:t>
            </w:r>
          </w:p>
        </w:tc>
      </w:tr>
      <w:tr w:rsidR="000270A1" w:rsidRPr="000270A1" w14:paraId="3F2D44DA" w14:textId="77777777" w:rsidTr="000270A1">
        <w:trPr>
          <w:tblCellSpacing w:w="15" w:type="dxa"/>
        </w:trPr>
        <w:tc>
          <w:tcPr>
            <w:tcW w:w="0" w:type="auto"/>
            <w:vAlign w:val="center"/>
            <w:hideMark/>
          </w:tcPr>
          <w:p w14:paraId="1E0B2A0B" w14:textId="77777777" w:rsidR="000270A1" w:rsidRPr="000270A1" w:rsidRDefault="000270A1" w:rsidP="000270A1">
            <w:pPr>
              <w:rPr>
                <w:b/>
                <w:bCs/>
              </w:rPr>
            </w:pPr>
            <w:r w:rsidRPr="000270A1">
              <w:rPr>
                <w:b/>
                <w:bCs/>
              </w:rPr>
              <w:t>Pseudo-RNG</w:t>
            </w:r>
          </w:p>
        </w:tc>
        <w:tc>
          <w:tcPr>
            <w:tcW w:w="0" w:type="auto"/>
            <w:vAlign w:val="center"/>
            <w:hideMark/>
          </w:tcPr>
          <w:p w14:paraId="2D58987A" w14:textId="77777777" w:rsidR="000270A1" w:rsidRPr="000270A1" w:rsidRDefault="000270A1" w:rsidP="000270A1">
            <w:pPr>
              <w:rPr>
                <w:b/>
                <w:bCs/>
              </w:rPr>
            </w:pPr>
            <w:r w:rsidRPr="000270A1">
              <w:rPr>
                <w:b/>
                <w:bCs/>
              </w:rPr>
              <w:t>19</w:t>
            </w:r>
          </w:p>
        </w:tc>
        <w:tc>
          <w:tcPr>
            <w:tcW w:w="0" w:type="auto"/>
            <w:vAlign w:val="center"/>
            <w:hideMark/>
          </w:tcPr>
          <w:p w14:paraId="3ADE47CD" w14:textId="77777777" w:rsidR="000270A1" w:rsidRPr="000270A1" w:rsidRDefault="000270A1" w:rsidP="000270A1">
            <w:pPr>
              <w:rPr>
                <w:b/>
                <w:bCs/>
              </w:rPr>
            </w:pPr>
            <w:r w:rsidRPr="000270A1">
              <w:rPr>
                <w:b/>
                <w:bCs/>
              </w:rPr>
              <w:t>0.506 – 0.630</w:t>
            </w:r>
          </w:p>
        </w:tc>
        <w:tc>
          <w:tcPr>
            <w:tcW w:w="0" w:type="auto"/>
            <w:vAlign w:val="center"/>
            <w:hideMark/>
          </w:tcPr>
          <w:p w14:paraId="7C75683F" w14:textId="77777777" w:rsidR="000270A1" w:rsidRPr="000270A1" w:rsidRDefault="000270A1" w:rsidP="000270A1">
            <w:pPr>
              <w:rPr>
                <w:b/>
                <w:bCs/>
              </w:rPr>
            </w:pPr>
            <w:r w:rsidRPr="000270A1">
              <w:rPr>
                <w:b/>
                <w:bCs/>
              </w:rPr>
              <w:t>stark begrenzte Emergenz</w:t>
            </w:r>
          </w:p>
        </w:tc>
      </w:tr>
    </w:tbl>
    <w:p w14:paraId="46B744B9" w14:textId="77777777" w:rsidR="000270A1" w:rsidRPr="000270A1" w:rsidRDefault="000270A1" w:rsidP="000270A1">
      <w:pPr>
        <w:rPr>
          <w:b/>
          <w:bCs/>
        </w:rPr>
      </w:pPr>
      <w:r w:rsidRPr="000270A1">
        <w:rPr>
          <w:b/>
          <w:bCs/>
        </w:rPr>
        <w:t>Interpretation:</w:t>
      </w:r>
    </w:p>
    <w:p w14:paraId="7FD44BC3" w14:textId="77777777" w:rsidR="000270A1" w:rsidRPr="000270A1" w:rsidRDefault="000270A1" w:rsidP="000270A1">
      <w:pPr>
        <w:numPr>
          <w:ilvl w:val="0"/>
          <w:numId w:val="6"/>
        </w:numPr>
        <w:rPr>
          <w:b/>
          <w:bCs/>
        </w:rPr>
      </w:pPr>
      <w:r w:rsidRPr="000270A1">
        <w:rPr>
          <w:b/>
          <w:bCs/>
        </w:rPr>
        <w:t xml:space="preserve">Quantenbasierte </w:t>
      </w:r>
      <w:proofErr w:type="spellStart"/>
      <w:r w:rsidRPr="000270A1">
        <w:rPr>
          <w:b/>
          <w:bCs/>
        </w:rPr>
        <w:t>Stochastizität</w:t>
      </w:r>
      <w:proofErr w:type="spellEnd"/>
      <w:r w:rsidRPr="000270A1">
        <w:rPr>
          <w:b/>
          <w:bCs/>
        </w:rPr>
        <w:t xml:space="preserve"> erzeugt nicht nur mehr Knoten, sondern auch </w:t>
      </w:r>
      <w:r w:rsidRPr="000270A1">
        <w:rPr>
          <w:b/>
          <w:bCs/>
          <w:i/>
          <w:iCs/>
        </w:rPr>
        <w:t>intensivere</w:t>
      </w:r>
      <w:r w:rsidRPr="000270A1">
        <w:rPr>
          <w:b/>
          <w:bCs/>
        </w:rPr>
        <w:t xml:space="preserve"> (stärkere) Interferenzen.</w:t>
      </w:r>
    </w:p>
    <w:p w14:paraId="0E6B80E3" w14:textId="77777777" w:rsidR="000270A1" w:rsidRPr="000270A1" w:rsidRDefault="000270A1" w:rsidP="000270A1">
      <w:pPr>
        <w:numPr>
          <w:ilvl w:val="0"/>
          <w:numId w:val="6"/>
        </w:numPr>
        <w:rPr>
          <w:b/>
          <w:bCs/>
        </w:rPr>
      </w:pPr>
      <w:proofErr w:type="spellStart"/>
      <w:r w:rsidRPr="000270A1">
        <w:rPr>
          <w:b/>
          <w:bCs/>
        </w:rPr>
        <w:t>SubQG</w:t>
      </w:r>
      <w:proofErr w:type="spellEnd"/>
      <w:r w:rsidRPr="000270A1">
        <w:rPr>
          <w:b/>
          <w:bCs/>
        </w:rPr>
        <w:t xml:space="preserve"> demonstriert damit, dass </w:t>
      </w:r>
      <w:r w:rsidRPr="000270A1">
        <w:rPr>
          <w:b/>
          <w:bCs/>
          <w:i/>
          <w:iCs/>
        </w:rPr>
        <w:t>Rauschen</w:t>
      </w:r>
      <w:r w:rsidRPr="000270A1">
        <w:rPr>
          <w:b/>
          <w:bCs/>
        </w:rPr>
        <w:t xml:space="preserve"> nicht nur Störung, sondern </w:t>
      </w:r>
      <w:r w:rsidRPr="000270A1">
        <w:rPr>
          <w:b/>
          <w:bCs/>
          <w:i/>
          <w:iCs/>
        </w:rPr>
        <w:t>aktiver Strukturbildner</w:t>
      </w:r>
      <w:r w:rsidRPr="000270A1">
        <w:rPr>
          <w:b/>
          <w:bCs/>
        </w:rPr>
        <w:t xml:space="preserve"> ist.</w:t>
      </w:r>
    </w:p>
    <w:p w14:paraId="4D3C407B" w14:textId="77777777" w:rsidR="000270A1" w:rsidRPr="000270A1" w:rsidRDefault="000270A1" w:rsidP="000270A1">
      <w:pPr>
        <w:numPr>
          <w:ilvl w:val="0"/>
          <w:numId w:val="6"/>
        </w:numPr>
        <w:rPr>
          <w:b/>
          <w:bCs/>
        </w:rPr>
      </w:pPr>
      <w:r w:rsidRPr="000270A1">
        <w:rPr>
          <w:b/>
          <w:bCs/>
        </w:rPr>
        <w:t>Dies bestätigt die Annahme vieler Quantengravitationsmodelle: Fluktuation ist konstitutiv, nicht parasitär.</w:t>
      </w:r>
    </w:p>
    <w:p w14:paraId="1B829B7B" w14:textId="77777777" w:rsidR="000270A1" w:rsidRPr="000270A1" w:rsidRDefault="000270A1" w:rsidP="000270A1">
      <w:pPr>
        <w:rPr>
          <w:b/>
          <w:bCs/>
        </w:rPr>
      </w:pPr>
      <w:r w:rsidRPr="000270A1">
        <w:rPr>
          <w:b/>
          <w:bCs/>
        </w:rPr>
        <w:pict w14:anchorId="17712597">
          <v:rect id="_x0000_i1062" style="width:0;height:1.5pt" o:hralign="center" o:hrstd="t" o:hr="t" fillcolor="#a0a0a0" stroked="f"/>
        </w:pict>
      </w:r>
    </w:p>
    <w:p w14:paraId="7C938DA1" w14:textId="77777777" w:rsidR="000270A1" w:rsidRPr="000270A1" w:rsidRDefault="000270A1" w:rsidP="000270A1">
      <w:pPr>
        <w:rPr>
          <w:b/>
          <w:bCs/>
        </w:rPr>
      </w:pPr>
      <w:r w:rsidRPr="000270A1">
        <w:rPr>
          <w:rFonts w:ascii="Segoe UI Emoji" w:hAnsi="Segoe UI Emoji" w:cs="Segoe UI Emoji"/>
          <w:b/>
          <w:bCs/>
        </w:rPr>
        <w:t>🧠</w:t>
      </w:r>
      <w:r w:rsidRPr="000270A1">
        <w:rPr>
          <w:b/>
          <w:bCs/>
        </w:rPr>
        <w:t xml:space="preserve"> 3. </w:t>
      </w:r>
      <w:proofErr w:type="spellStart"/>
      <w:r w:rsidRPr="000270A1">
        <w:rPr>
          <w:b/>
          <w:bCs/>
        </w:rPr>
        <w:t>SubQG</w:t>
      </w:r>
      <w:proofErr w:type="spellEnd"/>
      <w:r w:rsidRPr="000270A1">
        <w:rPr>
          <w:b/>
          <w:bCs/>
        </w:rPr>
        <w:t xml:space="preserve"> als Erklärungsmodell für Emergenz "vor" der Raumzeit</w:t>
      </w:r>
    </w:p>
    <w:p w14:paraId="43AD526C" w14:textId="77777777" w:rsidR="000270A1" w:rsidRPr="000270A1" w:rsidRDefault="000270A1" w:rsidP="000270A1">
      <w:pPr>
        <w:rPr>
          <w:b/>
          <w:bCs/>
        </w:rPr>
      </w:pPr>
      <w:proofErr w:type="spellStart"/>
      <w:r w:rsidRPr="000270A1">
        <w:rPr>
          <w:b/>
          <w:bCs/>
        </w:rPr>
        <w:t>SubQG</w:t>
      </w:r>
      <w:proofErr w:type="spellEnd"/>
      <w:r w:rsidRPr="000270A1">
        <w:rPr>
          <w:b/>
          <w:bCs/>
        </w:rPr>
        <w:t xml:space="preserve"> liefert algorithmisch ein Beispiel dafür, wie aus einem strukturlosen Ausgangszustand lokal Schwellenwert-Überschreitungen zu geordneten Entitäten führen. Diese "Knoten" </w:t>
      </w:r>
      <w:r w:rsidRPr="000270A1">
        <w:rPr>
          <w:b/>
          <w:bCs/>
        </w:rPr>
        <w:lastRenderedPageBreak/>
        <w:t>besitzen Eigenschaften (z.B. Interferenzstärke), die als Proto-Identitäten interpretiert werden können.</w:t>
      </w:r>
    </w:p>
    <w:p w14:paraId="6B3FD9AA" w14:textId="77777777" w:rsidR="000270A1" w:rsidRPr="000270A1" w:rsidRDefault="000270A1" w:rsidP="000270A1">
      <w:pPr>
        <w:rPr>
          <w:b/>
          <w:bCs/>
        </w:rPr>
      </w:pPr>
      <w:r w:rsidRPr="000270A1">
        <w:rPr>
          <w:b/>
          <w:bCs/>
        </w:rPr>
        <w:t>Der Big Bang wird nicht als Ursprungspunkt, sondern als Phasenübergang gedeutet — eine Phase massiver Knotenbildung.</w:t>
      </w:r>
    </w:p>
    <w:p w14:paraId="0B8E4632" w14:textId="77777777" w:rsidR="000270A1" w:rsidRPr="000270A1" w:rsidRDefault="000270A1" w:rsidP="000270A1">
      <w:pPr>
        <w:rPr>
          <w:b/>
          <w:bCs/>
        </w:rPr>
      </w:pPr>
      <w:r w:rsidRPr="000270A1">
        <w:rPr>
          <w:b/>
          <w:bCs/>
        </w:rPr>
        <w:t>Dies deckt sich mit kosmologischen Alternativen zur Urknall-Singularität: Bounce-Modelle, zyklische Universen, emergente Raumzeit.</w:t>
      </w:r>
    </w:p>
    <w:p w14:paraId="6C27B451" w14:textId="77777777" w:rsidR="000270A1" w:rsidRPr="000270A1" w:rsidRDefault="000270A1" w:rsidP="000270A1">
      <w:pPr>
        <w:rPr>
          <w:b/>
          <w:bCs/>
        </w:rPr>
      </w:pPr>
      <w:r w:rsidRPr="000270A1">
        <w:rPr>
          <w:b/>
          <w:bCs/>
        </w:rPr>
        <w:pict w14:anchorId="6ABBC6AD">
          <v:rect id="_x0000_i1063" style="width:0;height:1.5pt" o:hralign="center" o:hrstd="t" o:hr="t" fillcolor="#a0a0a0" stroked="f"/>
        </w:pict>
      </w:r>
    </w:p>
    <w:p w14:paraId="4A3D848E" w14:textId="77777777" w:rsidR="000270A1" w:rsidRPr="000270A1" w:rsidRDefault="000270A1" w:rsidP="000270A1">
      <w:pPr>
        <w:rPr>
          <w:b/>
          <w:bCs/>
        </w:rPr>
      </w:pPr>
      <w:r w:rsidRPr="000270A1">
        <w:rPr>
          <w:rFonts w:ascii="Segoe UI Emoji" w:hAnsi="Segoe UI Emoji" w:cs="Segoe UI Emoji"/>
          <w:b/>
          <w:bCs/>
        </w:rPr>
        <w:t>🔁</w:t>
      </w:r>
      <w:r w:rsidRPr="000270A1">
        <w:rPr>
          <w:b/>
          <w:bCs/>
        </w:rPr>
        <w:t xml:space="preserve"> 4. Planck-Zeit, Informationsverlust und prospektive Realität</w:t>
      </w:r>
    </w:p>
    <w:p w14:paraId="3513229D" w14:textId="77777777" w:rsidR="000270A1" w:rsidRPr="000270A1" w:rsidRDefault="000270A1" w:rsidP="000270A1">
      <w:pPr>
        <w:rPr>
          <w:b/>
          <w:bCs/>
        </w:rPr>
      </w:pPr>
      <w:r w:rsidRPr="000270A1">
        <w:rPr>
          <w:b/>
          <w:bCs/>
        </w:rPr>
        <w:t xml:space="preserve">Knoten entstehen, wenn ein Interferenzschwellenwert überschritten wird. Die </w:t>
      </w:r>
      <w:r w:rsidRPr="000270A1">
        <w:rPr>
          <w:b/>
          <w:bCs/>
          <w:i/>
          <w:iCs/>
        </w:rPr>
        <w:t>Vorgeschichte</w:t>
      </w:r>
      <w:r w:rsidRPr="000270A1">
        <w:rPr>
          <w:b/>
          <w:bCs/>
        </w:rPr>
        <w:t xml:space="preserve"> der Interferenz (wie sich die Wellen vorher überlagert haben) wird beim Knoten nicht gespeichert.</w:t>
      </w:r>
    </w:p>
    <w:p w14:paraId="3A23B182" w14:textId="77777777" w:rsidR="000270A1" w:rsidRPr="000270A1" w:rsidRDefault="000270A1" w:rsidP="000270A1">
      <w:pPr>
        <w:rPr>
          <w:b/>
          <w:bCs/>
        </w:rPr>
      </w:pPr>
      <w:r w:rsidRPr="000270A1">
        <w:rPr>
          <w:b/>
          <w:bCs/>
        </w:rPr>
        <w:t>Die Vergangenheit ist für die Existenz des Knotens irrelevant — es zählt nur der aktuelle Schwellenmoment.</w:t>
      </w:r>
    </w:p>
    <w:p w14:paraId="065DA537" w14:textId="77777777" w:rsidR="000270A1" w:rsidRPr="000270A1" w:rsidRDefault="000270A1" w:rsidP="000270A1">
      <w:pPr>
        <w:rPr>
          <w:b/>
          <w:bCs/>
        </w:rPr>
      </w:pPr>
      <w:r w:rsidRPr="000270A1">
        <w:rPr>
          <w:b/>
          <w:bCs/>
        </w:rPr>
        <w:t xml:space="preserve">Dies entspricht strukturell der "Gedächtnislosigkeit" der Planck-Ära, wie sie in der Quantengravitation diskutiert wird. </w:t>
      </w:r>
      <w:proofErr w:type="spellStart"/>
      <w:r w:rsidRPr="000270A1">
        <w:rPr>
          <w:b/>
          <w:bCs/>
        </w:rPr>
        <w:t>SubQG</w:t>
      </w:r>
      <w:proofErr w:type="spellEnd"/>
      <w:r w:rsidRPr="000270A1">
        <w:rPr>
          <w:b/>
          <w:bCs/>
        </w:rPr>
        <w:t xml:space="preserve"> liefert hier ein Modell prospektiver Wirklichkeitsbildung — das Universum schreibt sich „Tick für Tick“ fort.</w:t>
      </w:r>
    </w:p>
    <w:p w14:paraId="5197F26A" w14:textId="77777777" w:rsidR="000270A1" w:rsidRPr="000270A1" w:rsidRDefault="000270A1" w:rsidP="000270A1">
      <w:pPr>
        <w:rPr>
          <w:b/>
          <w:bCs/>
        </w:rPr>
      </w:pPr>
      <w:r w:rsidRPr="000270A1">
        <w:rPr>
          <w:b/>
          <w:bCs/>
        </w:rPr>
        <w:pict w14:anchorId="40C1DD39">
          <v:rect id="_x0000_i1064" style="width:0;height:1.5pt" o:hralign="center" o:hrstd="t" o:hr="t" fillcolor="#a0a0a0" stroked="f"/>
        </w:pict>
      </w:r>
    </w:p>
    <w:p w14:paraId="4D3BB8A1" w14:textId="77777777" w:rsidR="000270A1" w:rsidRPr="000270A1" w:rsidRDefault="000270A1" w:rsidP="000270A1">
      <w:pPr>
        <w:rPr>
          <w:b/>
          <w:bCs/>
        </w:rPr>
      </w:pPr>
      <w:r w:rsidRPr="000270A1">
        <w:rPr>
          <w:rFonts w:ascii="Segoe UI Emoji" w:hAnsi="Segoe UI Emoji" w:cs="Segoe UI Emoji"/>
          <w:b/>
          <w:bCs/>
        </w:rPr>
        <w:t>🧹</w:t>
      </w:r>
      <w:r w:rsidRPr="000270A1">
        <w:rPr>
          <w:b/>
          <w:bCs/>
        </w:rPr>
        <w:t xml:space="preserve"> 5. Konsequenzen für Theorieentwicklung</w:t>
      </w:r>
    </w:p>
    <w:p w14:paraId="0726D674" w14:textId="77777777" w:rsidR="000270A1" w:rsidRPr="000270A1" w:rsidRDefault="000270A1" w:rsidP="000270A1">
      <w:pPr>
        <w:rPr>
          <w:b/>
          <w:bCs/>
        </w:rPr>
      </w:pPr>
      <w:proofErr w:type="spellStart"/>
      <w:r w:rsidRPr="000270A1">
        <w:rPr>
          <w:b/>
          <w:bCs/>
        </w:rPr>
        <w:t>SubQG</w:t>
      </w:r>
      <w:proofErr w:type="spellEnd"/>
      <w:r w:rsidRPr="000270A1">
        <w:rPr>
          <w:b/>
          <w:bCs/>
        </w:rPr>
        <w:t xml:space="preserve"> bietet eine seltene Synthese:</w:t>
      </w:r>
    </w:p>
    <w:p w14:paraId="77FDCB12" w14:textId="77777777" w:rsidR="000270A1" w:rsidRPr="000270A1" w:rsidRDefault="000270A1" w:rsidP="000270A1">
      <w:pPr>
        <w:numPr>
          <w:ilvl w:val="0"/>
          <w:numId w:val="7"/>
        </w:numPr>
        <w:rPr>
          <w:b/>
          <w:bCs/>
        </w:rPr>
      </w:pPr>
      <w:r w:rsidRPr="000270A1">
        <w:rPr>
          <w:b/>
          <w:bCs/>
        </w:rPr>
        <w:t xml:space="preserve">Stochastisch-interpretative Quantenmodelle: Verknüpfbar mit </w:t>
      </w:r>
      <w:proofErr w:type="spellStart"/>
      <w:r w:rsidRPr="000270A1">
        <w:rPr>
          <w:b/>
          <w:bCs/>
        </w:rPr>
        <w:t>de</w:t>
      </w:r>
      <w:proofErr w:type="spellEnd"/>
      <w:r w:rsidRPr="000270A1">
        <w:rPr>
          <w:b/>
          <w:bCs/>
        </w:rPr>
        <w:t xml:space="preserve"> Broglie-Bohm-Ansätzen (Feld als Informationsmatrix)</w:t>
      </w:r>
    </w:p>
    <w:p w14:paraId="5E6474D0" w14:textId="77777777" w:rsidR="000270A1" w:rsidRPr="000270A1" w:rsidRDefault="000270A1" w:rsidP="000270A1">
      <w:pPr>
        <w:numPr>
          <w:ilvl w:val="0"/>
          <w:numId w:val="7"/>
        </w:numPr>
        <w:rPr>
          <w:b/>
          <w:bCs/>
        </w:rPr>
      </w:pPr>
      <w:r w:rsidRPr="000270A1">
        <w:rPr>
          <w:b/>
          <w:bCs/>
        </w:rPr>
        <w:t xml:space="preserve">Informationstheoretische Kosmologien: Knoten als Informationsbits, deren Relationen emergente Systeme bilden (vgl. </w:t>
      </w:r>
      <w:proofErr w:type="spellStart"/>
      <w:r w:rsidRPr="000270A1">
        <w:rPr>
          <w:b/>
          <w:bCs/>
        </w:rPr>
        <w:t>Rovelli</w:t>
      </w:r>
      <w:proofErr w:type="spellEnd"/>
      <w:r w:rsidRPr="000270A1">
        <w:rPr>
          <w:b/>
          <w:bCs/>
        </w:rPr>
        <w:t>)</w:t>
      </w:r>
    </w:p>
    <w:p w14:paraId="4EE23264" w14:textId="77777777" w:rsidR="000270A1" w:rsidRPr="000270A1" w:rsidRDefault="000270A1" w:rsidP="000270A1">
      <w:pPr>
        <w:numPr>
          <w:ilvl w:val="0"/>
          <w:numId w:val="7"/>
        </w:numPr>
        <w:rPr>
          <w:b/>
          <w:bCs/>
        </w:rPr>
      </w:pPr>
      <w:r w:rsidRPr="000270A1">
        <w:rPr>
          <w:b/>
          <w:bCs/>
        </w:rPr>
        <w:t xml:space="preserve">Energetisch-phasenbasierte </w:t>
      </w:r>
      <w:proofErr w:type="spellStart"/>
      <w:r w:rsidRPr="000270A1">
        <w:rPr>
          <w:b/>
          <w:bCs/>
        </w:rPr>
        <w:t>Emergenzmodelle</w:t>
      </w:r>
      <w:proofErr w:type="spellEnd"/>
      <w:r w:rsidRPr="000270A1">
        <w:rPr>
          <w:b/>
          <w:bCs/>
        </w:rPr>
        <w:t xml:space="preserve">: Kernklasse, zu der </w:t>
      </w:r>
      <w:proofErr w:type="spellStart"/>
      <w:r w:rsidRPr="000270A1">
        <w:rPr>
          <w:b/>
          <w:bCs/>
        </w:rPr>
        <w:t>SubQG</w:t>
      </w:r>
      <w:proofErr w:type="spellEnd"/>
      <w:r w:rsidRPr="000270A1">
        <w:rPr>
          <w:b/>
          <w:bCs/>
        </w:rPr>
        <w:t xml:space="preserve"> gehört</w:t>
      </w:r>
    </w:p>
    <w:p w14:paraId="56B41692" w14:textId="77777777" w:rsidR="000270A1" w:rsidRPr="000270A1" w:rsidRDefault="000270A1" w:rsidP="000270A1">
      <w:pPr>
        <w:rPr>
          <w:b/>
          <w:bCs/>
        </w:rPr>
      </w:pPr>
      <w:proofErr w:type="spellStart"/>
      <w:r w:rsidRPr="000270A1">
        <w:rPr>
          <w:b/>
          <w:bCs/>
        </w:rPr>
        <w:lastRenderedPageBreak/>
        <w:t>SubQG</w:t>
      </w:r>
      <w:proofErr w:type="spellEnd"/>
      <w:r w:rsidRPr="000270A1">
        <w:rPr>
          <w:b/>
          <w:bCs/>
        </w:rPr>
        <w:t xml:space="preserve"> fungiert als algorithmisches Bindeglied und liefert eine konkret testbare Umsetzungsform jener bislang theoretischen Konzepte.</w:t>
      </w:r>
    </w:p>
    <w:p w14:paraId="55D2BCA0" w14:textId="77777777" w:rsidR="000270A1" w:rsidRPr="000270A1" w:rsidRDefault="000270A1" w:rsidP="000270A1">
      <w:pPr>
        <w:rPr>
          <w:b/>
          <w:bCs/>
        </w:rPr>
      </w:pPr>
      <w:r w:rsidRPr="000270A1">
        <w:rPr>
          <w:b/>
          <w:bCs/>
        </w:rPr>
        <w:pict w14:anchorId="6850AFA4">
          <v:rect id="_x0000_i1065" style="width:0;height:1.5pt" o:hralign="center" o:hrstd="t" o:hr="t" fillcolor="#a0a0a0" stroked="f"/>
        </w:pict>
      </w:r>
    </w:p>
    <w:p w14:paraId="109B1AF2" w14:textId="77777777" w:rsidR="000270A1" w:rsidRPr="000270A1" w:rsidRDefault="000270A1" w:rsidP="000270A1">
      <w:pPr>
        <w:rPr>
          <w:b/>
          <w:bCs/>
        </w:rPr>
      </w:pPr>
      <w:r w:rsidRPr="000270A1">
        <w:rPr>
          <w:rFonts w:ascii="Segoe UI Emoji" w:hAnsi="Segoe UI Emoji" w:cs="Segoe UI Emoji"/>
          <w:b/>
          <w:bCs/>
        </w:rPr>
        <w:t>📌</w:t>
      </w:r>
      <w:r w:rsidRPr="000270A1">
        <w:rPr>
          <w:b/>
          <w:bCs/>
        </w:rPr>
        <w:t xml:space="preserve"> Fazit</w:t>
      </w:r>
    </w:p>
    <w:p w14:paraId="29658112" w14:textId="77777777" w:rsidR="000270A1" w:rsidRPr="000270A1" w:rsidRDefault="000270A1" w:rsidP="000270A1">
      <w:pPr>
        <w:rPr>
          <w:b/>
          <w:bCs/>
        </w:rPr>
      </w:pPr>
      <w:r w:rsidRPr="000270A1">
        <w:rPr>
          <w:b/>
          <w:bCs/>
        </w:rPr>
        <w:t xml:space="preserve">Die Relevanz des </w:t>
      </w:r>
      <w:proofErr w:type="spellStart"/>
      <w:r w:rsidRPr="000270A1">
        <w:rPr>
          <w:b/>
          <w:bCs/>
        </w:rPr>
        <w:t>SubQG</w:t>
      </w:r>
      <w:proofErr w:type="spellEnd"/>
      <w:r w:rsidRPr="000270A1">
        <w:rPr>
          <w:b/>
          <w:bCs/>
        </w:rPr>
        <w:t>-Modells für den aktuellen kosmologischen und quantenphysikalischen Diskurs ist hoch:</w:t>
      </w:r>
    </w:p>
    <w:p w14:paraId="36154A22" w14:textId="77777777" w:rsidR="000270A1" w:rsidRPr="000270A1" w:rsidRDefault="000270A1" w:rsidP="000270A1">
      <w:pPr>
        <w:numPr>
          <w:ilvl w:val="0"/>
          <w:numId w:val="8"/>
        </w:numPr>
        <w:rPr>
          <w:b/>
          <w:bCs/>
        </w:rPr>
      </w:pPr>
      <w:r w:rsidRPr="000270A1">
        <w:rPr>
          <w:b/>
          <w:bCs/>
        </w:rPr>
        <w:t xml:space="preserve">Es demonstriert algorithmisch reale Emergenz aus </w:t>
      </w:r>
      <w:proofErr w:type="spellStart"/>
      <w:r w:rsidRPr="000270A1">
        <w:rPr>
          <w:b/>
          <w:bCs/>
        </w:rPr>
        <w:t>fluktuativem</w:t>
      </w:r>
      <w:proofErr w:type="spellEnd"/>
      <w:r w:rsidRPr="000270A1">
        <w:rPr>
          <w:b/>
          <w:bCs/>
        </w:rPr>
        <w:t xml:space="preserve"> Grundzustand</w:t>
      </w:r>
    </w:p>
    <w:p w14:paraId="69C9D5D6" w14:textId="77777777" w:rsidR="000270A1" w:rsidRPr="000270A1" w:rsidRDefault="000270A1" w:rsidP="000270A1">
      <w:pPr>
        <w:numPr>
          <w:ilvl w:val="0"/>
          <w:numId w:val="8"/>
        </w:numPr>
        <w:rPr>
          <w:b/>
          <w:bCs/>
        </w:rPr>
      </w:pPr>
      <w:r w:rsidRPr="000270A1">
        <w:rPr>
          <w:b/>
          <w:bCs/>
        </w:rPr>
        <w:t>Es zeigt empirisch den Unterschied zwischen deterministisch-limitierter und quantenstochastisch-produktiver Strukturentstehung</w:t>
      </w:r>
    </w:p>
    <w:p w14:paraId="7F1D6AA0" w14:textId="77777777" w:rsidR="000270A1" w:rsidRPr="000270A1" w:rsidRDefault="000270A1" w:rsidP="000270A1">
      <w:pPr>
        <w:numPr>
          <w:ilvl w:val="0"/>
          <w:numId w:val="8"/>
        </w:numPr>
        <w:rPr>
          <w:b/>
          <w:bCs/>
        </w:rPr>
      </w:pPr>
      <w:r w:rsidRPr="000270A1">
        <w:rPr>
          <w:b/>
          <w:bCs/>
        </w:rPr>
        <w:t>Es umgeht die Singularitätsproblematik durch kontinuierliche Schwellenprozesse</w:t>
      </w:r>
    </w:p>
    <w:p w14:paraId="26906DF1" w14:textId="77777777" w:rsidR="000270A1" w:rsidRPr="000270A1" w:rsidRDefault="000270A1" w:rsidP="000270A1">
      <w:pPr>
        <w:numPr>
          <w:ilvl w:val="0"/>
          <w:numId w:val="8"/>
        </w:numPr>
        <w:rPr>
          <w:b/>
          <w:bCs/>
        </w:rPr>
      </w:pPr>
      <w:r w:rsidRPr="000270A1">
        <w:rPr>
          <w:b/>
          <w:bCs/>
        </w:rPr>
        <w:t>Es erlaubt neue Verknüpfungen zwischen Interferenz, Information und Emergenz</w:t>
      </w:r>
    </w:p>
    <w:p w14:paraId="0DD68D19" w14:textId="77777777" w:rsidR="000270A1" w:rsidRPr="000270A1" w:rsidRDefault="000270A1" w:rsidP="000270A1">
      <w:pPr>
        <w:rPr>
          <w:b/>
          <w:bCs/>
        </w:rPr>
      </w:pPr>
      <w:r w:rsidRPr="000270A1">
        <w:rPr>
          <w:b/>
          <w:bCs/>
        </w:rPr>
        <w:t>Das Modell ist somit nicht nur theoretisch anschlussfähig, sondern liefert zugleich ein experimentelles (simuliertes) Werkzeug für die kosmologische Grundlagenforschung.</w:t>
      </w:r>
    </w:p>
    <w:p w14:paraId="7AEFA3B0" w14:textId="77777777" w:rsidR="000270A1" w:rsidRPr="000270A1" w:rsidRDefault="000270A1" w:rsidP="000270A1">
      <w:pPr>
        <w:rPr>
          <w:b/>
          <w:bCs/>
        </w:rPr>
      </w:pPr>
      <w:r w:rsidRPr="000270A1">
        <w:rPr>
          <w:b/>
          <w:bCs/>
        </w:rPr>
        <w:pict w14:anchorId="7A6F21E8">
          <v:rect id="_x0000_i1066" style="width:0;height:1.5pt" o:hralign="center" o:hrstd="t" o:hr="t" fillcolor="#a0a0a0" stroked="f"/>
        </w:pict>
      </w:r>
    </w:p>
    <w:p w14:paraId="0FEC10F8" w14:textId="578E8EEC" w:rsidR="007850EF" w:rsidRPr="000270A1" w:rsidRDefault="007850EF" w:rsidP="000270A1"/>
    <w:sectPr w:rsidR="007850EF" w:rsidRPr="000270A1" w:rsidSect="00C975DD">
      <w:pgSz w:w="10319" w:h="14572" w:code="13"/>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554D8"/>
    <w:multiLevelType w:val="multilevel"/>
    <w:tmpl w:val="52108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C5ADA"/>
    <w:multiLevelType w:val="multilevel"/>
    <w:tmpl w:val="391C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904C7"/>
    <w:multiLevelType w:val="multilevel"/>
    <w:tmpl w:val="003C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1545A"/>
    <w:multiLevelType w:val="multilevel"/>
    <w:tmpl w:val="8A846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B6A7D"/>
    <w:multiLevelType w:val="multilevel"/>
    <w:tmpl w:val="13786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E52539"/>
    <w:multiLevelType w:val="multilevel"/>
    <w:tmpl w:val="595E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66744E"/>
    <w:multiLevelType w:val="multilevel"/>
    <w:tmpl w:val="5F04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E32EAD"/>
    <w:multiLevelType w:val="multilevel"/>
    <w:tmpl w:val="D746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603337"/>
    <w:multiLevelType w:val="multilevel"/>
    <w:tmpl w:val="E742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D92FFC"/>
    <w:multiLevelType w:val="multilevel"/>
    <w:tmpl w:val="2772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DA371E"/>
    <w:multiLevelType w:val="multilevel"/>
    <w:tmpl w:val="632C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6D30B4"/>
    <w:multiLevelType w:val="multilevel"/>
    <w:tmpl w:val="2FC4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BD74B2"/>
    <w:multiLevelType w:val="multilevel"/>
    <w:tmpl w:val="599E5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B37280"/>
    <w:multiLevelType w:val="multilevel"/>
    <w:tmpl w:val="C834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C51EB9"/>
    <w:multiLevelType w:val="multilevel"/>
    <w:tmpl w:val="A676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4B7BEF"/>
    <w:multiLevelType w:val="multilevel"/>
    <w:tmpl w:val="B9B4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2802345">
    <w:abstractNumId w:val="8"/>
  </w:num>
  <w:num w:numId="2" w16cid:durableId="21326744">
    <w:abstractNumId w:val="10"/>
  </w:num>
  <w:num w:numId="3" w16cid:durableId="116722685">
    <w:abstractNumId w:val="0"/>
  </w:num>
  <w:num w:numId="4" w16cid:durableId="581062622">
    <w:abstractNumId w:val="4"/>
  </w:num>
  <w:num w:numId="5" w16cid:durableId="901480436">
    <w:abstractNumId w:val="6"/>
  </w:num>
  <w:num w:numId="6" w16cid:durableId="1534264503">
    <w:abstractNumId w:val="15"/>
  </w:num>
  <w:num w:numId="7" w16cid:durableId="1315524194">
    <w:abstractNumId w:val="1"/>
  </w:num>
  <w:num w:numId="8" w16cid:durableId="1343826023">
    <w:abstractNumId w:val="7"/>
  </w:num>
  <w:num w:numId="9" w16cid:durableId="1508861415">
    <w:abstractNumId w:val="3"/>
  </w:num>
  <w:num w:numId="10" w16cid:durableId="1323390860">
    <w:abstractNumId w:val="2"/>
  </w:num>
  <w:num w:numId="11" w16cid:durableId="1852260532">
    <w:abstractNumId w:val="11"/>
  </w:num>
  <w:num w:numId="12" w16cid:durableId="190650690">
    <w:abstractNumId w:val="14"/>
  </w:num>
  <w:num w:numId="13" w16cid:durableId="1604918365">
    <w:abstractNumId w:val="5"/>
  </w:num>
  <w:num w:numId="14" w16cid:durableId="995961340">
    <w:abstractNumId w:val="9"/>
  </w:num>
  <w:num w:numId="15" w16cid:durableId="1031226292">
    <w:abstractNumId w:val="13"/>
  </w:num>
  <w:num w:numId="16" w16cid:durableId="20880661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ACE"/>
    <w:rsid w:val="000270A1"/>
    <w:rsid w:val="000C19B2"/>
    <w:rsid w:val="000C5C65"/>
    <w:rsid w:val="00123A3C"/>
    <w:rsid w:val="00521ACE"/>
    <w:rsid w:val="005527F1"/>
    <w:rsid w:val="007347E8"/>
    <w:rsid w:val="007850EF"/>
    <w:rsid w:val="00B34E09"/>
    <w:rsid w:val="00BA0BF4"/>
    <w:rsid w:val="00C975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31EB7"/>
  <w15:chartTrackingRefBased/>
  <w15:docId w15:val="{7985DE3C-ABDD-494E-9573-67DF40E40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21A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21A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21AC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21AC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21AC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21AC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21AC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21AC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21AC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21AC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21AC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21AC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21AC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21AC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21AC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21AC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21AC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21ACE"/>
    <w:rPr>
      <w:rFonts w:eastAsiaTheme="majorEastAsia" w:cstheme="majorBidi"/>
      <w:color w:val="272727" w:themeColor="text1" w:themeTint="D8"/>
    </w:rPr>
  </w:style>
  <w:style w:type="paragraph" w:styleId="Titel">
    <w:name w:val="Title"/>
    <w:basedOn w:val="Standard"/>
    <w:next w:val="Standard"/>
    <w:link w:val="TitelZchn"/>
    <w:uiPriority w:val="10"/>
    <w:qFormat/>
    <w:rsid w:val="00521A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21AC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21AC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21AC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21AC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21ACE"/>
    <w:rPr>
      <w:i/>
      <w:iCs/>
      <w:color w:val="404040" w:themeColor="text1" w:themeTint="BF"/>
    </w:rPr>
  </w:style>
  <w:style w:type="paragraph" w:styleId="Listenabsatz">
    <w:name w:val="List Paragraph"/>
    <w:basedOn w:val="Standard"/>
    <w:uiPriority w:val="34"/>
    <w:qFormat/>
    <w:rsid w:val="00521ACE"/>
    <w:pPr>
      <w:ind w:left="720"/>
      <w:contextualSpacing/>
    </w:pPr>
  </w:style>
  <w:style w:type="character" w:styleId="IntensiveHervorhebung">
    <w:name w:val="Intense Emphasis"/>
    <w:basedOn w:val="Absatz-Standardschriftart"/>
    <w:uiPriority w:val="21"/>
    <w:qFormat/>
    <w:rsid w:val="00521ACE"/>
    <w:rPr>
      <w:i/>
      <w:iCs/>
      <w:color w:val="0F4761" w:themeColor="accent1" w:themeShade="BF"/>
    </w:rPr>
  </w:style>
  <w:style w:type="paragraph" w:styleId="IntensivesZitat">
    <w:name w:val="Intense Quote"/>
    <w:basedOn w:val="Standard"/>
    <w:next w:val="Standard"/>
    <w:link w:val="IntensivesZitatZchn"/>
    <w:uiPriority w:val="30"/>
    <w:qFormat/>
    <w:rsid w:val="00521A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21ACE"/>
    <w:rPr>
      <w:i/>
      <w:iCs/>
      <w:color w:val="0F4761" w:themeColor="accent1" w:themeShade="BF"/>
    </w:rPr>
  </w:style>
  <w:style w:type="character" w:styleId="IntensiverVerweis">
    <w:name w:val="Intense Reference"/>
    <w:basedOn w:val="Absatz-Standardschriftart"/>
    <w:uiPriority w:val="32"/>
    <w:qFormat/>
    <w:rsid w:val="00521ACE"/>
    <w:rPr>
      <w:b/>
      <w:bCs/>
      <w:smallCaps/>
      <w:color w:val="0F4761" w:themeColor="accent1" w:themeShade="BF"/>
      <w:spacing w:val="5"/>
    </w:rPr>
  </w:style>
  <w:style w:type="character" w:styleId="Hyperlink">
    <w:name w:val="Hyperlink"/>
    <w:basedOn w:val="Absatz-Standardschriftart"/>
    <w:uiPriority w:val="99"/>
    <w:unhideWhenUsed/>
    <w:rsid w:val="000270A1"/>
    <w:rPr>
      <w:color w:val="467886" w:themeColor="hyperlink"/>
      <w:u w:val="single"/>
    </w:rPr>
  </w:style>
  <w:style w:type="character" w:styleId="NichtaufgelsteErwhnung">
    <w:name w:val="Unresolved Mention"/>
    <w:basedOn w:val="Absatz-Standardschriftart"/>
    <w:uiPriority w:val="99"/>
    <w:semiHidden/>
    <w:unhideWhenUsed/>
    <w:rsid w:val="000270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62460">
      <w:bodyDiv w:val="1"/>
      <w:marLeft w:val="0"/>
      <w:marRight w:val="0"/>
      <w:marTop w:val="0"/>
      <w:marBottom w:val="0"/>
      <w:divBdr>
        <w:top w:val="none" w:sz="0" w:space="0" w:color="auto"/>
        <w:left w:val="none" w:sz="0" w:space="0" w:color="auto"/>
        <w:bottom w:val="none" w:sz="0" w:space="0" w:color="auto"/>
        <w:right w:val="none" w:sz="0" w:space="0" w:color="auto"/>
      </w:divBdr>
    </w:div>
    <w:div w:id="631450246">
      <w:bodyDiv w:val="1"/>
      <w:marLeft w:val="0"/>
      <w:marRight w:val="0"/>
      <w:marTop w:val="0"/>
      <w:marBottom w:val="0"/>
      <w:divBdr>
        <w:top w:val="none" w:sz="0" w:space="0" w:color="auto"/>
        <w:left w:val="none" w:sz="0" w:space="0" w:color="auto"/>
        <w:bottom w:val="none" w:sz="0" w:space="0" w:color="auto"/>
        <w:right w:val="none" w:sz="0" w:space="0" w:color="auto"/>
      </w:divBdr>
      <w:divsChild>
        <w:div w:id="1660695056">
          <w:blockQuote w:val="1"/>
          <w:marLeft w:val="720"/>
          <w:marRight w:val="720"/>
          <w:marTop w:val="100"/>
          <w:marBottom w:val="100"/>
          <w:divBdr>
            <w:top w:val="none" w:sz="0" w:space="0" w:color="auto"/>
            <w:left w:val="none" w:sz="0" w:space="0" w:color="auto"/>
            <w:bottom w:val="none" w:sz="0" w:space="0" w:color="auto"/>
            <w:right w:val="none" w:sz="0" w:space="0" w:color="auto"/>
          </w:divBdr>
        </w:div>
        <w:div w:id="444470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488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301944">
      <w:bodyDiv w:val="1"/>
      <w:marLeft w:val="0"/>
      <w:marRight w:val="0"/>
      <w:marTop w:val="0"/>
      <w:marBottom w:val="0"/>
      <w:divBdr>
        <w:top w:val="none" w:sz="0" w:space="0" w:color="auto"/>
        <w:left w:val="none" w:sz="0" w:space="0" w:color="auto"/>
        <w:bottom w:val="none" w:sz="0" w:space="0" w:color="auto"/>
        <w:right w:val="none" w:sz="0" w:space="0" w:color="auto"/>
      </w:divBdr>
      <w:divsChild>
        <w:div w:id="609821089">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49048">
          <w:blockQuote w:val="1"/>
          <w:marLeft w:val="720"/>
          <w:marRight w:val="720"/>
          <w:marTop w:val="100"/>
          <w:marBottom w:val="100"/>
          <w:divBdr>
            <w:top w:val="none" w:sz="0" w:space="0" w:color="auto"/>
            <w:left w:val="none" w:sz="0" w:space="0" w:color="auto"/>
            <w:bottom w:val="none" w:sz="0" w:space="0" w:color="auto"/>
            <w:right w:val="none" w:sz="0" w:space="0" w:color="auto"/>
          </w:divBdr>
        </w:div>
        <w:div w:id="91706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336532">
      <w:bodyDiv w:val="1"/>
      <w:marLeft w:val="0"/>
      <w:marRight w:val="0"/>
      <w:marTop w:val="0"/>
      <w:marBottom w:val="0"/>
      <w:divBdr>
        <w:top w:val="none" w:sz="0" w:space="0" w:color="auto"/>
        <w:left w:val="none" w:sz="0" w:space="0" w:color="auto"/>
        <w:bottom w:val="none" w:sz="0" w:space="0" w:color="auto"/>
        <w:right w:val="none" w:sz="0" w:space="0" w:color="auto"/>
      </w:divBdr>
      <w:divsChild>
        <w:div w:id="192619389">
          <w:marLeft w:val="0"/>
          <w:marRight w:val="0"/>
          <w:marTop w:val="0"/>
          <w:marBottom w:val="0"/>
          <w:divBdr>
            <w:top w:val="none" w:sz="0" w:space="0" w:color="auto"/>
            <w:left w:val="none" w:sz="0" w:space="0" w:color="auto"/>
            <w:bottom w:val="none" w:sz="0" w:space="0" w:color="auto"/>
            <w:right w:val="none" w:sz="0" w:space="0" w:color="auto"/>
          </w:divBdr>
          <w:divsChild>
            <w:div w:id="1337197652">
              <w:marLeft w:val="0"/>
              <w:marRight w:val="0"/>
              <w:marTop w:val="0"/>
              <w:marBottom w:val="0"/>
              <w:divBdr>
                <w:top w:val="none" w:sz="0" w:space="0" w:color="auto"/>
                <w:left w:val="none" w:sz="0" w:space="0" w:color="auto"/>
                <w:bottom w:val="none" w:sz="0" w:space="0" w:color="auto"/>
                <w:right w:val="none" w:sz="0" w:space="0" w:color="auto"/>
              </w:divBdr>
            </w:div>
          </w:divsChild>
        </w:div>
        <w:div w:id="422186771">
          <w:marLeft w:val="0"/>
          <w:marRight w:val="0"/>
          <w:marTop w:val="0"/>
          <w:marBottom w:val="0"/>
          <w:divBdr>
            <w:top w:val="none" w:sz="0" w:space="0" w:color="auto"/>
            <w:left w:val="none" w:sz="0" w:space="0" w:color="auto"/>
            <w:bottom w:val="none" w:sz="0" w:space="0" w:color="auto"/>
            <w:right w:val="none" w:sz="0" w:space="0" w:color="auto"/>
          </w:divBdr>
          <w:divsChild>
            <w:div w:id="573011741">
              <w:marLeft w:val="0"/>
              <w:marRight w:val="0"/>
              <w:marTop w:val="0"/>
              <w:marBottom w:val="0"/>
              <w:divBdr>
                <w:top w:val="none" w:sz="0" w:space="0" w:color="auto"/>
                <w:left w:val="none" w:sz="0" w:space="0" w:color="auto"/>
                <w:bottom w:val="none" w:sz="0" w:space="0" w:color="auto"/>
                <w:right w:val="none" w:sz="0" w:space="0" w:color="auto"/>
              </w:divBdr>
            </w:div>
            <w:div w:id="982733346">
              <w:marLeft w:val="0"/>
              <w:marRight w:val="0"/>
              <w:marTop w:val="0"/>
              <w:marBottom w:val="0"/>
              <w:divBdr>
                <w:top w:val="none" w:sz="0" w:space="0" w:color="auto"/>
                <w:left w:val="none" w:sz="0" w:space="0" w:color="auto"/>
                <w:bottom w:val="none" w:sz="0" w:space="0" w:color="auto"/>
                <w:right w:val="none" w:sz="0" w:space="0" w:color="auto"/>
              </w:divBdr>
            </w:div>
            <w:div w:id="1990282138">
              <w:marLeft w:val="0"/>
              <w:marRight w:val="0"/>
              <w:marTop w:val="0"/>
              <w:marBottom w:val="0"/>
              <w:divBdr>
                <w:top w:val="none" w:sz="0" w:space="0" w:color="auto"/>
                <w:left w:val="none" w:sz="0" w:space="0" w:color="auto"/>
                <w:bottom w:val="none" w:sz="0" w:space="0" w:color="auto"/>
                <w:right w:val="none" w:sz="0" w:space="0" w:color="auto"/>
              </w:divBdr>
            </w:div>
            <w:div w:id="2077900161">
              <w:marLeft w:val="0"/>
              <w:marRight w:val="0"/>
              <w:marTop w:val="0"/>
              <w:marBottom w:val="0"/>
              <w:divBdr>
                <w:top w:val="none" w:sz="0" w:space="0" w:color="auto"/>
                <w:left w:val="none" w:sz="0" w:space="0" w:color="auto"/>
                <w:bottom w:val="none" w:sz="0" w:space="0" w:color="auto"/>
                <w:right w:val="none" w:sz="0" w:space="0" w:color="auto"/>
              </w:divBdr>
            </w:div>
          </w:divsChild>
        </w:div>
        <w:div w:id="423648244">
          <w:marLeft w:val="0"/>
          <w:marRight w:val="0"/>
          <w:marTop w:val="0"/>
          <w:marBottom w:val="0"/>
          <w:divBdr>
            <w:top w:val="none" w:sz="0" w:space="0" w:color="auto"/>
            <w:left w:val="none" w:sz="0" w:space="0" w:color="auto"/>
            <w:bottom w:val="none" w:sz="0" w:space="0" w:color="auto"/>
            <w:right w:val="none" w:sz="0" w:space="0" w:color="auto"/>
          </w:divBdr>
          <w:divsChild>
            <w:div w:id="1024744067">
              <w:marLeft w:val="0"/>
              <w:marRight w:val="0"/>
              <w:marTop w:val="0"/>
              <w:marBottom w:val="0"/>
              <w:divBdr>
                <w:top w:val="none" w:sz="0" w:space="0" w:color="auto"/>
                <w:left w:val="none" w:sz="0" w:space="0" w:color="auto"/>
                <w:bottom w:val="none" w:sz="0" w:space="0" w:color="auto"/>
                <w:right w:val="none" w:sz="0" w:space="0" w:color="auto"/>
              </w:divBdr>
            </w:div>
            <w:div w:id="58939147">
              <w:marLeft w:val="0"/>
              <w:marRight w:val="0"/>
              <w:marTop w:val="0"/>
              <w:marBottom w:val="0"/>
              <w:divBdr>
                <w:top w:val="none" w:sz="0" w:space="0" w:color="auto"/>
                <w:left w:val="none" w:sz="0" w:space="0" w:color="auto"/>
                <w:bottom w:val="none" w:sz="0" w:space="0" w:color="auto"/>
                <w:right w:val="none" w:sz="0" w:space="0" w:color="auto"/>
              </w:divBdr>
            </w:div>
            <w:div w:id="1522862686">
              <w:marLeft w:val="0"/>
              <w:marRight w:val="0"/>
              <w:marTop w:val="0"/>
              <w:marBottom w:val="0"/>
              <w:divBdr>
                <w:top w:val="none" w:sz="0" w:space="0" w:color="auto"/>
                <w:left w:val="none" w:sz="0" w:space="0" w:color="auto"/>
                <w:bottom w:val="none" w:sz="0" w:space="0" w:color="auto"/>
                <w:right w:val="none" w:sz="0" w:space="0" w:color="auto"/>
              </w:divBdr>
            </w:div>
            <w:div w:id="123817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96992">
      <w:bodyDiv w:val="1"/>
      <w:marLeft w:val="0"/>
      <w:marRight w:val="0"/>
      <w:marTop w:val="0"/>
      <w:marBottom w:val="0"/>
      <w:divBdr>
        <w:top w:val="none" w:sz="0" w:space="0" w:color="auto"/>
        <w:left w:val="none" w:sz="0" w:space="0" w:color="auto"/>
        <w:bottom w:val="none" w:sz="0" w:space="0" w:color="auto"/>
        <w:right w:val="none" w:sz="0" w:space="0" w:color="auto"/>
      </w:divBdr>
    </w:div>
    <w:div w:id="2053726872">
      <w:bodyDiv w:val="1"/>
      <w:marLeft w:val="0"/>
      <w:marRight w:val="0"/>
      <w:marTop w:val="0"/>
      <w:marBottom w:val="0"/>
      <w:divBdr>
        <w:top w:val="none" w:sz="0" w:space="0" w:color="auto"/>
        <w:left w:val="none" w:sz="0" w:space="0" w:color="auto"/>
        <w:bottom w:val="none" w:sz="0" w:space="0" w:color="auto"/>
        <w:right w:val="none" w:sz="0" w:space="0" w:color="auto"/>
      </w:divBdr>
      <w:divsChild>
        <w:div w:id="464395195">
          <w:marLeft w:val="0"/>
          <w:marRight w:val="0"/>
          <w:marTop w:val="0"/>
          <w:marBottom w:val="0"/>
          <w:divBdr>
            <w:top w:val="none" w:sz="0" w:space="0" w:color="auto"/>
            <w:left w:val="none" w:sz="0" w:space="0" w:color="auto"/>
            <w:bottom w:val="none" w:sz="0" w:space="0" w:color="auto"/>
            <w:right w:val="none" w:sz="0" w:space="0" w:color="auto"/>
          </w:divBdr>
          <w:divsChild>
            <w:div w:id="763116359">
              <w:marLeft w:val="0"/>
              <w:marRight w:val="0"/>
              <w:marTop w:val="0"/>
              <w:marBottom w:val="0"/>
              <w:divBdr>
                <w:top w:val="none" w:sz="0" w:space="0" w:color="auto"/>
                <w:left w:val="none" w:sz="0" w:space="0" w:color="auto"/>
                <w:bottom w:val="none" w:sz="0" w:space="0" w:color="auto"/>
                <w:right w:val="none" w:sz="0" w:space="0" w:color="auto"/>
              </w:divBdr>
            </w:div>
          </w:divsChild>
        </w:div>
        <w:div w:id="943225157">
          <w:marLeft w:val="0"/>
          <w:marRight w:val="0"/>
          <w:marTop w:val="0"/>
          <w:marBottom w:val="0"/>
          <w:divBdr>
            <w:top w:val="none" w:sz="0" w:space="0" w:color="auto"/>
            <w:left w:val="none" w:sz="0" w:space="0" w:color="auto"/>
            <w:bottom w:val="none" w:sz="0" w:space="0" w:color="auto"/>
            <w:right w:val="none" w:sz="0" w:space="0" w:color="auto"/>
          </w:divBdr>
          <w:divsChild>
            <w:div w:id="1464153372">
              <w:marLeft w:val="0"/>
              <w:marRight w:val="0"/>
              <w:marTop w:val="0"/>
              <w:marBottom w:val="0"/>
              <w:divBdr>
                <w:top w:val="none" w:sz="0" w:space="0" w:color="auto"/>
                <w:left w:val="none" w:sz="0" w:space="0" w:color="auto"/>
                <w:bottom w:val="none" w:sz="0" w:space="0" w:color="auto"/>
                <w:right w:val="none" w:sz="0" w:space="0" w:color="auto"/>
              </w:divBdr>
            </w:div>
            <w:div w:id="193076909">
              <w:marLeft w:val="0"/>
              <w:marRight w:val="0"/>
              <w:marTop w:val="0"/>
              <w:marBottom w:val="0"/>
              <w:divBdr>
                <w:top w:val="none" w:sz="0" w:space="0" w:color="auto"/>
                <w:left w:val="none" w:sz="0" w:space="0" w:color="auto"/>
                <w:bottom w:val="none" w:sz="0" w:space="0" w:color="auto"/>
                <w:right w:val="none" w:sz="0" w:space="0" w:color="auto"/>
              </w:divBdr>
            </w:div>
            <w:div w:id="1606769996">
              <w:marLeft w:val="0"/>
              <w:marRight w:val="0"/>
              <w:marTop w:val="0"/>
              <w:marBottom w:val="0"/>
              <w:divBdr>
                <w:top w:val="none" w:sz="0" w:space="0" w:color="auto"/>
                <w:left w:val="none" w:sz="0" w:space="0" w:color="auto"/>
                <w:bottom w:val="none" w:sz="0" w:space="0" w:color="auto"/>
                <w:right w:val="none" w:sz="0" w:space="0" w:color="auto"/>
              </w:divBdr>
            </w:div>
            <w:div w:id="1567645694">
              <w:marLeft w:val="0"/>
              <w:marRight w:val="0"/>
              <w:marTop w:val="0"/>
              <w:marBottom w:val="0"/>
              <w:divBdr>
                <w:top w:val="none" w:sz="0" w:space="0" w:color="auto"/>
                <w:left w:val="none" w:sz="0" w:space="0" w:color="auto"/>
                <w:bottom w:val="none" w:sz="0" w:space="0" w:color="auto"/>
                <w:right w:val="none" w:sz="0" w:space="0" w:color="auto"/>
              </w:divBdr>
            </w:div>
          </w:divsChild>
        </w:div>
        <w:div w:id="1534072106">
          <w:marLeft w:val="0"/>
          <w:marRight w:val="0"/>
          <w:marTop w:val="0"/>
          <w:marBottom w:val="0"/>
          <w:divBdr>
            <w:top w:val="none" w:sz="0" w:space="0" w:color="auto"/>
            <w:left w:val="none" w:sz="0" w:space="0" w:color="auto"/>
            <w:bottom w:val="none" w:sz="0" w:space="0" w:color="auto"/>
            <w:right w:val="none" w:sz="0" w:space="0" w:color="auto"/>
          </w:divBdr>
          <w:divsChild>
            <w:div w:id="247202977">
              <w:marLeft w:val="0"/>
              <w:marRight w:val="0"/>
              <w:marTop w:val="0"/>
              <w:marBottom w:val="0"/>
              <w:divBdr>
                <w:top w:val="none" w:sz="0" w:space="0" w:color="auto"/>
                <w:left w:val="none" w:sz="0" w:space="0" w:color="auto"/>
                <w:bottom w:val="none" w:sz="0" w:space="0" w:color="auto"/>
                <w:right w:val="none" w:sz="0" w:space="0" w:color="auto"/>
              </w:divBdr>
            </w:div>
            <w:div w:id="636186866">
              <w:marLeft w:val="0"/>
              <w:marRight w:val="0"/>
              <w:marTop w:val="0"/>
              <w:marBottom w:val="0"/>
              <w:divBdr>
                <w:top w:val="none" w:sz="0" w:space="0" w:color="auto"/>
                <w:left w:val="none" w:sz="0" w:space="0" w:color="auto"/>
                <w:bottom w:val="none" w:sz="0" w:space="0" w:color="auto"/>
                <w:right w:val="none" w:sz="0" w:space="0" w:color="auto"/>
              </w:divBdr>
            </w:div>
            <w:div w:id="293676666">
              <w:marLeft w:val="0"/>
              <w:marRight w:val="0"/>
              <w:marTop w:val="0"/>
              <w:marBottom w:val="0"/>
              <w:divBdr>
                <w:top w:val="none" w:sz="0" w:space="0" w:color="auto"/>
                <w:left w:val="none" w:sz="0" w:space="0" w:color="auto"/>
                <w:bottom w:val="none" w:sz="0" w:space="0" w:color="auto"/>
                <w:right w:val="none" w:sz="0" w:space="0" w:color="auto"/>
              </w:divBdr>
            </w:div>
            <w:div w:id="44947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google.com/legal/answer/13505487"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3167</Words>
  <Characters>19958</Characters>
  <Application>Microsoft Office Word</Application>
  <DocSecurity>0</DocSecurity>
  <Lines>166</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 Krümmel</dc:creator>
  <cp:keywords/>
  <dc:description/>
  <cp:lastModifiedBy>Ralf Krümmel</cp:lastModifiedBy>
  <cp:revision>2</cp:revision>
  <dcterms:created xsi:type="dcterms:W3CDTF">2025-05-31T20:22:00Z</dcterms:created>
  <dcterms:modified xsi:type="dcterms:W3CDTF">2025-05-31T20:22:00Z</dcterms:modified>
</cp:coreProperties>
</file>