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36"/>
          <w:szCs w:val="36"/>
        </w:rPr>
        <w:t xml:space="preserve">LAPORAN RISET PASAR</w:t>
      </w:r>
    </w:p>
    <w:p>
      <w:pPr>
        <w:spacing w:after="60" w:before="0"/>
        <w:jc w:val="center"/>
      </w:pPr>
      <w:r>
        <w:rPr>
          <w:rFonts w:ascii="Arial" w:cs="Arial" w:eastAsia="Arial" w:hAnsi="Arial"/>
          <w:b/>
          <w:bCs/>
          <w:color w:val="2874A6"/>
          <w:sz w:val="28"/>
          <w:szCs w:val="28"/>
        </w:rPr>
        <w:t xml:space="preserve">Peluang &amp; Kebutuhan Fitur Segmen Kebidanan</w:t>
      </w:r>
    </w:p>
    <w:p>
      <w:pPr>
        <w:spacing w:after="60" w:before="0"/>
        <w:jc w:val="center"/>
      </w:pPr>
      <w:r>
        <w:rPr>
          <w:rFonts w:ascii="Arial" w:cs="Arial" w:eastAsia="Arial" w:hAnsi="Arial"/>
          <w:color w:val="888888"/>
          <w:sz w:val="20"/>
          <w:szCs w:val="20"/>
        </w:rPr>
        <w:t xml:space="preserve">Larinova Indonesia  •  April 2026</w:t>
      </w:r>
    </w:p>
    <w:p>
      <w:pPr>
        <w:spacing w:after="400" w:before="0"/>
        <w:jc w:val="center"/>
      </w:pPr>
      <w:r>
        <w:rPr>
          <w:rFonts w:ascii="Arial" w:cs="Arial" w:eastAsia="Arial" w:hAnsi="Arial"/>
          <w:i/>
          <w:iCs/>
          <w:color w:val="888888"/>
          <w:sz w:val="18"/>
          <w:szCs w:val="18"/>
        </w:rPr>
        <w:t xml:space="preserve">Sumber: Diskusi lapangan (Elisa, Bidan) + Riset regulasi Kemenkes + Analisis kompetitor</w:t>
      </w:r>
    </w:p>
    <w:p>
      <w:pPr>
        <w:spacing w:after="120" w:before="360"/>
      </w:pPr>
      <w:r>
        <w:rPr>
          <w:rFonts w:ascii="Arial" w:cs="Arial" w:eastAsia="Arial" w:hAnsi="Arial"/>
          <w:b/>
          <w:bCs/>
          <w:color w:val="1A5276"/>
          <w:sz w:val="28"/>
          <w:szCs w:val="28"/>
        </w:rPr>
        <w:t xml:space="preserve">1. Ringkasan Eksekutif</w:t>
      </w:r>
    </w:p>
    <w:p>
      <w:pPr>
        <w:spacing w:after="80" w:before="80"/>
      </w:pPr>
      <w:r>
        <w:rPr>
          <w:rFonts w:ascii="Arial" w:cs="Arial" w:eastAsia="Arial" w:hAnsi="Arial"/>
          <w:sz w:val="22"/>
          <w:szCs w:val="22"/>
        </w:rPr>
        <w:t xml:space="preserve">Bidan di Indonesia menghadapi beban administrasi yang sangat berat — mulai dari pendataan awal ibu hamil, pencatatan kunjungan ANC berulang, pengisian partograf real-time saat persalinan, hingga pelaporan ke platform pemerintah (SATUSEHAT &amp; BPJS). Semua ini masih dilakukan secara manual di sebagian besar praktik mandiri bidan.</w:t>
      </w:r>
    </w:p>
    <w:p>
      <w:pPr>
        <w:spacing w:after="80" w:before="80"/>
      </w:pPr>
      <w:r>
        <w:rPr>
          <w:rFonts w:ascii="Arial" w:cs="Arial" w:eastAsia="Arial" w:hAnsi="Arial"/>
          <w:sz w:val="22"/>
          <w:szCs w:val="22"/>
        </w:rPr>
        <w:t xml:space="preserve">Riset ini mengidentifikasi bahwa segmen kebidanan adalah pasar yang underserved (belum terlayani dengan baik) dan memiliki pain point yang sangat relevan dengan solusi AI Larinova. Tidak ada aplikasi di Indonesia yang saat ini menggabungkan manajemen kebidanan lengkap dengan AI pencatatan otomatis dalam Bahasa Indonesia.</w:t>
      </w:r>
    </w:p>
    <w:p>
      <w:pPr>
        <w:spacing w:after="120" w:before="360"/>
      </w:pPr>
      <w:r>
        <w:rPr>
          <w:rFonts w:ascii="Arial" w:cs="Arial" w:eastAsia="Arial" w:hAnsi="Arial"/>
          <w:b/>
          <w:bCs/>
          <w:color w:val="1A5276"/>
          <w:sz w:val="28"/>
          <w:szCs w:val="28"/>
        </w:rPr>
        <w:t xml:space="preserve">2. Skala Pasar Kebidanan Indonesia</w:t>
      </w:r>
    </w:p>
    <w:p>
      <w:pPr>
        <w:spacing w:after="80" w:before="80"/>
      </w:pPr>
      <w:r>
        <w:rPr>
          <w:rFonts w:ascii="Arial" w:cs="Arial" w:eastAsia="Arial" w:hAnsi="Arial"/>
          <w:sz w:val="22"/>
          <w:szCs w:val="22"/>
        </w:rPr>
        <w:t xml:space="preserve">Untuk memahami besarnya peluang, berikut gambaran skala pasar segmen kebidanan:</w:t>
      </w:r>
    </w:p>
    <w:p>
      <w:pPr>
        <w:pStyle w:val="ListParagraph"/>
        <w:numPr>
          <w:ilvl w:val="0"/>
          <w:numId w:val="2"/>
        </w:numPr>
        <w:spacing w:after="60" w:before="60"/>
      </w:pPr>
      <w:r>
        <w:rPr>
          <w:rFonts w:ascii="Arial" w:cs="Arial" w:eastAsia="Arial" w:hAnsi="Arial"/>
          <w:sz w:val="22"/>
          <w:szCs w:val="22"/>
        </w:rPr>
        <w:t xml:space="preserve">Indonesia memiliki lebih dari 300.000 bidan terdaftar di seluruh wilayah</w:t>
      </w:r>
    </w:p>
    <w:p>
      <w:pPr>
        <w:pStyle w:val="ListParagraph"/>
        <w:numPr>
          <w:ilvl w:val="0"/>
          <w:numId w:val="2"/>
        </w:numPr>
        <w:spacing w:after="60" w:before="60"/>
      </w:pPr>
      <w:r>
        <w:rPr>
          <w:rFonts w:ascii="Arial" w:cs="Arial" w:eastAsia="Arial" w:hAnsi="Arial"/>
          <w:sz w:val="22"/>
          <w:szCs w:val="22"/>
        </w:rPr>
        <w:t xml:space="preserve">Sebagian besar beroperasi di Praktik Mandiri Bidan (PMB) — klinik bidan swasta kecil</w:t>
      </w:r>
    </w:p>
    <w:p>
      <w:pPr>
        <w:pStyle w:val="ListParagraph"/>
        <w:numPr>
          <w:ilvl w:val="0"/>
          <w:numId w:val="2"/>
        </w:numPr>
        <w:spacing w:after="60" w:before="60"/>
      </w:pPr>
      <w:r>
        <w:rPr>
          <w:rFonts w:ascii="Arial" w:cs="Arial" w:eastAsia="Arial" w:hAnsi="Arial"/>
          <w:sz w:val="22"/>
          <w:szCs w:val="22"/>
        </w:rPr>
        <w:t xml:space="preserve">Setiap bidan aktif melayani rata-rata 5-15 ibu hamil per hari ditambah persalinan</w:t>
      </w:r>
    </w:p>
    <w:p>
      <w:pPr>
        <w:pStyle w:val="ListParagraph"/>
        <w:numPr>
          <w:ilvl w:val="0"/>
          <w:numId w:val="2"/>
        </w:numPr>
        <w:spacing w:after="60" w:before="60"/>
      </w:pPr>
      <w:r>
        <w:rPr>
          <w:rFonts w:ascii="Arial" w:cs="Arial" w:eastAsia="Arial" w:hAnsi="Arial"/>
          <w:sz w:val="22"/>
          <w:szCs w:val="22"/>
        </w:rPr>
        <w:t xml:space="preserve">Pemerintah mendorong digitalisasi fasilitas kesehatan primer sejak 2022 melalui platform SATUSEHAT</w:t>
      </w:r>
    </w:p>
    <w:p>
      <w:pPr>
        <w:pStyle w:val="ListParagraph"/>
        <w:numPr>
          <w:ilvl w:val="0"/>
          <w:numId w:val="2"/>
        </w:numPr>
        <w:spacing w:after="60" w:before="60"/>
      </w:pPr>
      <w:r>
        <w:rPr>
          <w:rFonts w:ascii="Arial" w:cs="Arial" w:eastAsia="Arial" w:hAnsi="Arial"/>
          <w:sz w:val="22"/>
          <w:szCs w:val="22"/>
        </w:rPr>
        <w:t xml:space="preserve">Segmen ini hampir tidak tersentuh oleh solusi manajemen klinik yang ada — mayoritas masih pakai buku tulis atau Excel</w:t>
      </w:r>
    </w:p>
    <w:p>
      <w:pPr>
        <w:spacing w:after="120" w:before="360"/>
      </w:pPr>
      <w:r>
        <w:rPr>
          <w:rFonts w:ascii="Arial" w:cs="Arial" w:eastAsia="Arial" w:hAnsi="Arial"/>
          <w:b/>
          <w:bCs/>
          <w:color w:val="1A5276"/>
          <w:sz w:val="28"/>
          <w:szCs w:val="28"/>
        </w:rPr>
        <w:t xml:space="preserve">3. Pain Points Utama Bidan Indonesia</w:t>
      </w:r>
    </w:p>
    <w:p>
      <w:pPr>
        <w:spacing w:after="80" w:before="80"/>
      </w:pPr>
      <w:r>
        <w:rPr>
          <w:rFonts w:ascii="Arial" w:cs="Arial" w:eastAsia="Arial" w:hAnsi="Arial"/>
          <w:sz w:val="22"/>
          <w:szCs w:val="22"/>
        </w:rPr>
        <w:t xml:space="preserve">Berdasarkan diskusi lapangan dan riset, ini adalah masalah nyata yang dihadapi bidan setiap hari:</w:t>
      </w:r>
    </w:p>
    <w:p>
      <w:pPr>
        <w:spacing w:after="100" w:before="240"/>
      </w:pPr>
      <w:r>
        <w:rPr>
          <w:rFonts w:ascii="Arial" w:cs="Arial" w:eastAsia="Arial" w:hAnsi="Arial"/>
          <w:b/>
          <w:bCs/>
          <w:color w:val="2874A6"/>
          <w:sz w:val="24"/>
          <w:szCs w:val="24"/>
        </w:rPr>
        <w:t xml:space="preserve">3.1 Beban Administrasi yang Berlebihan</w:t>
      </w:r>
    </w:p>
    <w:p>
      <w:pPr>
        <w:spacing w:after="80" w:before="80"/>
      </w:pPr>
      <w:r>
        <w:rPr>
          <w:rFonts w:ascii="Arial" w:cs="Arial" w:eastAsia="Arial" w:hAnsi="Arial"/>
          <w:sz w:val="22"/>
          <w:szCs w:val="22"/>
        </w:rPr>
        <w:t xml:space="preserve">Studi dari The Conversation Indonesia (2024) mengungkap bahwa bidan di Indonesia berisiko mengalami burnout karena terbebani tugas administrasi sambil harus melayani pasien 24 jam. Kelelahan ini berdampak langsung pada kualitas pelayanan — bidan bisa melewatkan prosedur penting seperti pencatatan tumbuh kembang bayi dan edukasi menyusui.</w:t>
      </w:r>
    </w:p>
    <w:p>
      <w:pPr>
        <w:spacing w:after="100" w:before="240"/>
      </w:pPr>
      <w:r>
        <w:rPr>
          <w:rFonts w:ascii="Arial" w:cs="Arial" w:eastAsia="Arial" w:hAnsi="Arial"/>
          <w:b/>
          <w:bCs/>
          <w:color w:val="2874A6"/>
          <w:sz w:val="24"/>
          <w:szCs w:val="24"/>
        </w:rPr>
        <w:t xml:space="preserve">3.2 Pencatatan Manual yang Rawan Kesalahan</w:t>
      </w:r>
    </w:p>
    <w:p>
      <w:pPr>
        <w:pStyle w:val="ListParagraph"/>
        <w:numPr>
          <w:ilvl w:val="0"/>
          <w:numId w:val="2"/>
        </w:numPr>
        <w:spacing w:after="60" w:before="60"/>
      </w:pPr>
      <w:r>
        <w:rPr>
          <w:rFonts w:ascii="Arial" w:cs="Arial" w:eastAsia="Arial" w:hAnsi="Arial"/>
          <w:sz w:val="22"/>
          <w:szCs w:val="22"/>
        </w:rPr>
        <w:t xml:space="preserve">Semua pencatatan pemeriksaan masih dilakukan dengan tulisan tangan</w:t>
      </w:r>
    </w:p>
    <w:p>
      <w:pPr>
        <w:pStyle w:val="ListParagraph"/>
        <w:numPr>
          <w:ilvl w:val="0"/>
          <w:numId w:val="2"/>
        </w:numPr>
        <w:spacing w:after="60" w:before="60"/>
      </w:pPr>
      <w:r>
        <w:rPr>
          <w:rFonts w:ascii="Arial" w:cs="Arial" w:eastAsia="Arial" w:hAnsi="Arial"/>
          <w:sz w:val="22"/>
          <w:szCs w:val="22"/>
        </w:rPr>
        <w:t xml:space="preserve">Data tidak terorganisir dengan baik dan rentan hilang atau rusak</w:t>
      </w:r>
    </w:p>
    <w:p>
      <w:pPr>
        <w:pStyle w:val="ListParagraph"/>
        <w:numPr>
          <w:ilvl w:val="0"/>
          <w:numId w:val="2"/>
        </w:numPr>
        <w:spacing w:after="60" w:before="60"/>
      </w:pPr>
      <w:r>
        <w:rPr>
          <w:rFonts w:ascii="Arial" w:cs="Arial" w:eastAsia="Arial" w:hAnsi="Arial"/>
          <w:sz w:val="22"/>
          <w:szCs w:val="22"/>
        </w:rPr>
        <w:t xml:space="preserve">Catatan yang sama harus ditulis ulang di beberapa dokumen (kartu pasien, Buku KIA, laporan bulanan)</w:t>
      </w:r>
    </w:p>
    <w:p>
      <w:pPr>
        <w:pStyle w:val="ListParagraph"/>
        <w:numPr>
          <w:ilvl w:val="0"/>
          <w:numId w:val="2"/>
        </w:numPr>
        <w:spacing w:after="60" w:before="60"/>
      </w:pPr>
      <w:r>
        <w:rPr>
          <w:rFonts w:ascii="Arial" w:cs="Arial" w:eastAsia="Arial" w:hAnsi="Arial"/>
          <w:sz w:val="22"/>
          <w:szCs w:val="22"/>
        </w:rPr>
        <w:t xml:space="preserve">Risiko kesalahan tinggi terutama saat persalinan ketika bidan harus fokus ke pasien dan menulis bersamaan</w:t>
      </w:r>
    </w:p>
    <w:p>
      <w:pPr>
        <w:spacing w:after="100" w:before="240"/>
      </w:pPr>
      <w:r>
        <w:rPr>
          <w:rFonts w:ascii="Arial" w:cs="Arial" w:eastAsia="Arial" w:hAnsi="Arial"/>
          <w:b/>
          <w:bCs/>
          <w:color w:val="2874A6"/>
          <w:sz w:val="24"/>
          <w:szCs w:val="24"/>
        </w:rPr>
        <w:t xml:space="preserve">3.3 Kewajiban Pelaporan ke Pemerintah yang Kompleks</w:t>
      </w:r>
    </w:p>
    <w:p>
      <w:pPr>
        <w:spacing w:after="80" w:before="80"/>
      </w:pPr>
      <w:r>
        <w:rPr>
          <w:rFonts w:ascii="Arial" w:cs="Arial" w:eastAsia="Arial" w:hAnsi="Arial"/>
          <w:sz w:val="22"/>
          <w:szCs w:val="22"/>
        </w:rPr>
        <w:t xml:space="preserve">Ini adalah pain point BARU yang sangat penting: mulai 2025, semua fasilitas kesehatan termasuk Praktik Mandiri Bidan WAJIB mengintegrasikan rekam medis elektronik (RME) mereka dengan platform SATUSEHAT milik Kemenkes dan sistem BPJS Kesehatan. Bidan yang tidak patuh berisiko kehilangan akses klaim BPJS.</w:t>
      </w:r>
    </w:p>
    <w:p>
      <w:pPr>
        <w:pStyle w:val="ListParagraph"/>
        <w:numPr>
          <w:ilvl w:val="0"/>
          <w:numId w:val="2"/>
        </w:numPr>
        <w:spacing w:after="60" w:before="60"/>
      </w:pPr>
      <w:r>
        <w:rPr>
          <w:rFonts w:ascii="Arial" w:cs="Arial" w:eastAsia="Arial" w:hAnsi="Arial"/>
          <w:sz w:val="22"/>
          <w:szCs w:val="22"/>
        </w:rPr>
        <w:t xml:space="preserve">Permenkes No. 24 Tahun 2022: Semua fasyankes wajib RME terintegrasi SATUSEHAT</w:t>
      </w:r>
    </w:p>
    <w:p>
      <w:pPr>
        <w:pStyle w:val="ListParagraph"/>
        <w:numPr>
          <w:ilvl w:val="0"/>
          <w:numId w:val="2"/>
        </w:numPr>
        <w:spacing w:after="60" w:before="60"/>
      </w:pPr>
      <w:r>
        <w:rPr>
          <w:rFonts w:ascii="Arial" w:cs="Arial" w:eastAsia="Arial" w:hAnsi="Arial"/>
          <w:sz w:val="22"/>
          <w:szCs w:val="22"/>
        </w:rPr>
        <w:t xml:space="preserve">Update 2026: Pasien BPJS harus diverifikasi via API sebelum layanan diberikan</w:t>
      </w:r>
    </w:p>
    <w:p>
      <w:pPr>
        <w:pStyle w:val="ListParagraph"/>
        <w:numPr>
          <w:ilvl w:val="0"/>
          <w:numId w:val="2"/>
        </w:numPr>
        <w:spacing w:after="60" w:before="60"/>
      </w:pPr>
      <w:r>
        <w:rPr>
          <w:rFonts w:ascii="Arial" w:cs="Arial" w:eastAsia="Arial" w:hAnsi="Arial"/>
          <w:sz w:val="22"/>
          <w:szCs w:val="22"/>
        </w:rPr>
        <w:t xml:space="preserve">Banyak bidan belum siap dan kebingungan cara memenuhi kewajiban ini</w:t>
      </w:r>
    </w:p>
    <w:p>
      <w:pPr>
        <w:spacing w:after="120" w:before="360"/>
      </w:pPr>
      <w:r>
        <w:rPr>
          <w:rFonts w:ascii="Arial" w:cs="Arial" w:eastAsia="Arial" w:hAnsi="Arial"/>
          <w:b/>
          <w:bCs/>
          <w:color w:val="1A5276"/>
          <w:sz w:val="28"/>
          <w:szCs w:val="28"/>
        </w:rPr>
        <w:t xml:space="preserve">4. Prosedur &amp; Form Wajib yang Harus Diisi Bidan</w:t>
      </w:r>
    </w:p>
    <w:p>
      <w:pPr>
        <w:spacing w:after="100" w:before="240"/>
      </w:pPr>
      <w:r>
        <w:rPr>
          <w:rFonts w:ascii="Arial" w:cs="Arial" w:eastAsia="Arial" w:hAnsi="Arial"/>
          <w:b/>
          <w:bCs/>
          <w:color w:val="2874A6"/>
          <w:sz w:val="24"/>
          <w:szCs w:val="24"/>
        </w:rPr>
        <w:t xml:space="preserve">4.1 Kunjungan ANC Pertama</w:t>
      </w:r>
    </w:p>
    <w:p>
      <w:pPr>
        <w:spacing w:after="80" w:before="80"/>
      </w:pPr>
      <w:r>
        <w:rPr>
          <w:rFonts w:ascii="Arial" w:cs="Arial" w:eastAsia="Arial" w:hAnsi="Arial"/>
          <w:sz w:val="22"/>
          <w:szCs w:val="22"/>
        </w:rPr>
        <w:t xml:space="preserve">Form pendataan lengkap yang harus diisi saat ibu hamil pertama kali datang:</w:t>
      </w:r>
    </w:p>
    <w:p>
      <w:pPr>
        <w:pStyle w:val="ListParagraph"/>
        <w:numPr>
          <w:ilvl w:val="0"/>
          <w:numId w:val="2"/>
        </w:numPr>
        <w:spacing w:after="60" w:before="60"/>
      </w:pPr>
      <w:r>
        <w:rPr>
          <w:rFonts w:ascii="Arial" w:cs="Arial" w:eastAsia="Arial" w:hAnsi="Arial"/>
          <w:sz w:val="22"/>
          <w:szCs w:val="22"/>
        </w:rPr>
        <w:t xml:space="preserve">Identitas lengkap ibu: nama, usia, alamat, nomor KTP, pekerjaan</w:t>
      </w:r>
    </w:p>
    <w:p>
      <w:pPr>
        <w:pStyle w:val="ListParagraph"/>
        <w:numPr>
          <w:ilvl w:val="0"/>
          <w:numId w:val="2"/>
        </w:numPr>
        <w:spacing w:after="60" w:before="60"/>
      </w:pPr>
      <w:r>
        <w:rPr>
          <w:rFonts w:ascii="Arial" w:cs="Arial" w:eastAsia="Arial" w:hAnsi="Arial"/>
          <w:sz w:val="22"/>
          <w:szCs w:val="22"/>
        </w:rPr>
        <w:t xml:space="preserve">Riwayat obstetri: jumlah kehamilan (G), persalinan (P), keguguran (A)</w:t>
      </w:r>
    </w:p>
    <w:p>
      <w:pPr>
        <w:pStyle w:val="ListParagraph"/>
        <w:numPr>
          <w:ilvl w:val="0"/>
          <w:numId w:val="2"/>
        </w:numPr>
        <w:spacing w:after="60" w:before="60"/>
      </w:pPr>
      <w:r>
        <w:rPr>
          <w:rFonts w:ascii="Arial" w:cs="Arial" w:eastAsia="Arial" w:hAnsi="Arial"/>
          <w:sz w:val="22"/>
          <w:szCs w:val="22"/>
        </w:rPr>
        <w:t xml:space="preserve">Riwayat penyakit ibu dan keluarga: diabetes, hipertensi, penyakit jantung, dll</w:t>
      </w:r>
    </w:p>
    <w:p>
      <w:pPr>
        <w:pStyle w:val="ListParagraph"/>
        <w:numPr>
          <w:ilvl w:val="0"/>
          <w:numId w:val="2"/>
        </w:numPr>
        <w:spacing w:after="60" w:before="60"/>
      </w:pPr>
      <w:r>
        <w:rPr>
          <w:rFonts w:ascii="Arial" w:cs="Arial" w:eastAsia="Arial" w:hAnsi="Arial"/>
          <w:sz w:val="22"/>
          <w:szCs w:val="22"/>
        </w:rPr>
        <w:t xml:space="preserve">Hari Pertama Haid Terakhir (HPHT) untuk hitung usia kehamilan &amp; HPL</w:t>
      </w:r>
    </w:p>
    <w:p>
      <w:pPr>
        <w:pStyle w:val="ListParagraph"/>
        <w:numPr>
          <w:ilvl w:val="0"/>
          <w:numId w:val="2"/>
        </w:numPr>
        <w:spacing w:after="60" w:before="60"/>
      </w:pPr>
      <w:r>
        <w:rPr>
          <w:rFonts w:ascii="Arial" w:cs="Arial" w:eastAsia="Arial" w:hAnsi="Arial"/>
          <w:sz w:val="22"/>
          <w:szCs w:val="22"/>
        </w:rPr>
        <w:t xml:space="preserve">Golongan darah dan status rhesus</w:t>
      </w:r>
    </w:p>
    <w:p>
      <w:pPr>
        <w:pStyle w:val="ListParagraph"/>
        <w:numPr>
          <w:ilvl w:val="0"/>
          <w:numId w:val="2"/>
        </w:numPr>
        <w:spacing w:after="60" w:before="60"/>
      </w:pPr>
      <w:r>
        <w:rPr>
          <w:rFonts w:ascii="Arial" w:cs="Arial" w:eastAsia="Arial" w:hAnsi="Arial"/>
          <w:sz w:val="22"/>
          <w:szCs w:val="22"/>
        </w:rPr>
        <w:t xml:space="preserve">Riwayat alergi obat dan konsumsi obat rutin</w:t>
      </w:r>
    </w:p>
    <w:p>
      <w:pPr>
        <w:pStyle w:val="ListParagraph"/>
        <w:numPr>
          <w:ilvl w:val="0"/>
          <w:numId w:val="2"/>
        </w:numPr>
        <w:spacing w:after="60" w:before="60"/>
      </w:pPr>
      <w:r>
        <w:rPr>
          <w:rFonts w:ascii="Arial" w:cs="Arial" w:eastAsia="Arial" w:hAnsi="Arial"/>
          <w:sz w:val="22"/>
          <w:szCs w:val="22"/>
        </w:rPr>
        <w:t xml:space="preserve">Pemeriksaan fisik awal: berat badan, tinggi badan, tekanan darah, lingkar lengan</w:t>
      </w:r>
    </w:p>
    <w:p>
      <w:pPr>
        <w:pStyle w:val="ListParagraph"/>
        <w:numPr>
          <w:ilvl w:val="0"/>
          <w:numId w:val="2"/>
        </w:numPr>
        <w:spacing w:after="60" w:before="60"/>
      </w:pPr>
      <w:r>
        <w:rPr>
          <w:rFonts w:ascii="Arial" w:cs="Arial" w:eastAsia="Arial" w:hAnsi="Arial"/>
          <w:sz w:val="22"/>
          <w:szCs w:val="22"/>
        </w:rPr>
        <w:t xml:space="preserve">Skrining risiko kehamilan (deteksi dini kehamilan berisiko tinggi)</w:t>
      </w:r>
    </w:p>
    <w:p>
      <w:pPr>
        <w:spacing w:after="100" w:before="240"/>
      </w:pPr>
      <w:r>
        <w:rPr>
          <w:rFonts w:ascii="Arial" w:cs="Arial" w:eastAsia="Arial" w:hAnsi="Arial"/>
          <w:b/>
          <w:bCs/>
          <w:color w:val="2874A6"/>
          <w:sz w:val="24"/>
          <w:szCs w:val="24"/>
        </w:rPr>
        <w:t xml:space="preserve">4.2 Kunjungan ANC Rutin (Per Trimester)</w:t>
      </w:r>
    </w:p>
    <w:p>
      <w:pPr>
        <w:spacing w:after="80" w:before="80"/>
      </w:pPr>
      <w:r>
        <w:rPr>
          <w:rFonts w:ascii="Arial" w:cs="Arial" w:eastAsia="Arial" w:hAnsi="Arial"/>
          <w:sz w:val="22"/>
          <w:szCs w:val="22"/>
        </w:rPr>
        <w:t xml:space="preserve">Dilakukan minimal 6 kali selama kehamilan (sesuai standar terbaru Kemenkes). Setiap kunjungan bidan harus mendokumentasikan:</w:t>
      </w:r>
    </w:p>
    <w:p>
      <w:pPr>
        <w:pStyle w:val="ListParagraph"/>
        <w:numPr>
          <w:ilvl w:val="0"/>
          <w:numId w:val="2"/>
        </w:numPr>
        <w:spacing w:after="60" w:before="60"/>
      </w:pPr>
      <w:r>
        <w:rPr>
          <w:rFonts w:ascii="Arial" w:cs="Arial" w:eastAsia="Arial" w:hAnsi="Arial"/>
          <w:sz w:val="22"/>
          <w:szCs w:val="22"/>
        </w:rPr>
        <w:t xml:space="preserve">Berat badan, tekanan darah, suhu, nadi, pernapasan</w:t>
      </w:r>
    </w:p>
    <w:p>
      <w:pPr>
        <w:pStyle w:val="ListParagraph"/>
        <w:numPr>
          <w:ilvl w:val="0"/>
          <w:numId w:val="2"/>
        </w:numPr>
        <w:spacing w:after="60" w:before="60"/>
      </w:pPr>
      <w:r>
        <w:rPr>
          <w:rFonts w:ascii="Arial" w:cs="Arial" w:eastAsia="Arial" w:hAnsi="Arial"/>
          <w:sz w:val="22"/>
          <w:szCs w:val="22"/>
        </w:rPr>
        <w:t xml:space="preserve">Tinggi fundus uteri (ukuran pertumbuhan rahim)</w:t>
      </w:r>
    </w:p>
    <w:p>
      <w:pPr>
        <w:pStyle w:val="ListParagraph"/>
        <w:numPr>
          <w:ilvl w:val="0"/>
          <w:numId w:val="2"/>
        </w:numPr>
        <w:spacing w:after="60" w:before="60"/>
      </w:pPr>
      <w:r>
        <w:rPr>
          <w:rFonts w:ascii="Arial" w:cs="Arial" w:eastAsia="Arial" w:hAnsi="Arial"/>
          <w:sz w:val="22"/>
          <w:szCs w:val="22"/>
        </w:rPr>
        <w:t xml:space="preserve">Posisi janin (presentasi, punggung) dan detak jantung janin (DJJ)</w:t>
      </w:r>
    </w:p>
    <w:p>
      <w:pPr>
        <w:pStyle w:val="ListParagraph"/>
        <w:numPr>
          <w:ilvl w:val="0"/>
          <w:numId w:val="2"/>
        </w:numPr>
        <w:spacing w:after="60" w:before="60"/>
      </w:pPr>
      <w:r>
        <w:rPr>
          <w:rFonts w:ascii="Arial" w:cs="Arial" w:eastAsia="Arial" w:hAnsi="Arial"/>
          <w:sz w:val="22"/>
          <w:szCs w:val="22"/>
        </w:rPr>
        <w:t xml:space="preserve">Gerakan janin yang dirasakan ibu</w:t>
      </w:r>
    </w:p>
    <w:p>
      <w:pPr>
        <w:pStyle w:val="ListParagraph"/>
        <w:numPr>
          <w:ilvl w:val="0"/>
          <w:numId w:val="2"/>
        </w:numPr>
        <w:spacing w:after="60" w:before="60"/>
      </w:pPr>
      <w:r>
        <w:rPr>
          <w:rFonts w:ascii="Arial" w:cs="Arial" w:eastAsia="Arial" w:hAnsi="Arial"/>
          <w:sz w:val="22"/>
          <w:szCs w:val="22"/>
        </w:rPr>
        <w:t xml:space="preserve">Keluhan ibu saat kunjungan: mual, pusing, nyeri, bengkak kaki, dll</w:t>
      </w:r>
    </w:p>
    <w:p>
      <w:pPr>
        <w:pStyle w:val="ListParagraph"/>
        <w:numPr>
          <w:ilvl w:val="0"/>
          <w:numId w:val="2"/>
        </w:numPr>
        <w:spacing w:after="60" w:before="60"/>
      </w:pPr>
      <w:r>
        <w:rPr>
          <w:rFonts w:ascii="Arial" w:cs="Arial" w:eastAsia="Arial" w:hAnsi="Arial"/>
          <w:sz w:val="22"/>
          <w:szCs w:val="22"/>
        </w:rPr>
        <w:t xml:space="preserve">Hasil pemeriksaan lab jika ada (Hb, protein urine, gula darah)</w:t>
      </w:r>
    </w:p>
    <w:p>
      <w:pPr>
        <w:pStyle w:val="ListParagraph"/>
        <w:numPr>
          <w:ilvl w:val="0"/>
          <w:numId w:val="2"/>
        </w:numPr>
        <w:spacing w:after="60" w:before="60"/>
      </w:pPr>
      <w:r>
        <w:rPr>
          <w:rFonts w:ascii="Arial" w:cs="Arial" w:eastAsia="Arial" w:hAnsi="Arial"/>
          <w:sz w:val="22"/>
          <w:szCs w:val="22"/>
        </w:rPr>
        <w:t xml:space="preserve">Imunisasi Tetanus Toksoid (TT) — jadwal dan status pemberian</w:t>
      </w:r>
    </w:p>
    <w:p>
      <w:pPr>
        <w:pStyle w:val="ListParagraph"/>
        <w:numPr>
          <w:ilvl w:val="0"/>
          <w:numId w:val="2"/>
        </w:numPr>
        <w:spacing w:after="60" w:before="60"/>
      </w:pPr>
      <w:r>
        <w:rPr>
          <w:rFonts w:ascii="Arial" w:cs="Arial" w:eastAsia="Arial" w:hAnsi="Arial"/>
          <w:sz w:val="22"/>
          <w:szCs w:val="22"/>
        </w:rPr>
        <w:t xml:space="preserve">Pemberian tablet Fe (zat besi) dan vitamin — jumlah dan kepatuhan minum</w:t>
      </w:r>
    </w:p>
    <w:p>
      <w:pPr>
        <w:pStyle w:val="ListParagraph"/>
        <w:numPr>
          <w:ilvl w:val="0"/>
          <w:numId w:val="2"/>
        </w:numPr>
        <w:spacing w:after="60" w:before="60"/>
      </w:pPr>
      <w:r>
        <w:rPr>
          <w:rFonts w:ascii="Arial" w:cs="Arial" w:eastAsia="Arial" w:hAnsi="Arial"/>
          <w:sz w:val="22"/>
          <w:szCs w:val="22"/>
        </w:rPr>
        <w:t xml:space="preserve">Semua ini harus dimasukkan ke Buku KIA (dokumen wajib pemerintah)</w:t>
      </w:r>
    </w:p>
    <w:p>
      <w:pPr>
        <w:spacing w:after="100" w:before="240"/>
      </w:pPr>
      <w:r>
        <w:rPr>
          <w:rFonts w:ascii="Arial" w:cs="Arial" w:eastAsia="Arial" w:hAnsi="Arial"/>
          <w:b/>
          <w:bCs/>
          <w:color w:val="2874A6"/>
          <w:sz w:val="24"/>
          <w:szCs w:val="24"/>
        </w:rPr>
        <w:t xml:space="preserve">4.3 Proses Persalinan — Partograf</w:t>
      </w:r>
    </w:p>
    <w:p>
      <w:pPr>
        <w:spacing w:after="80" w:before="80"/>
      </w:pPr>
      <w:r>
        <w:rPr>
          <w:rFonts w:ascii="Arial" w:cs="Arial" w:eastAsia="Arial" w:hAnsi="Arial"/>
          <w:sz w:val="22"/>
          <w:szCs w:val="22"/>
        </w:rPr>
        <w:t xml:space="preserve">Partograf adalah form wajib Kemenkes yang paling kompleks. Harus diisi real-time selama persalinan berlangsung — bisa 6-24 jam terus-menerus. Isinya:</w:t>
      </w:r>
    </w:p>
    <w:p>
      <w:pPr>
        <w:pStyle w:val="ListParagraph"/>
        <w:numPr>
          <w:ilvl w:val="0"/>
          <w:numId w:val="2"/>
        </w:numPr>
        <w:spacing w:after="60" w:before="60"/>
      </w:pPr>
      <w:r>
        <w:rPr>
          <w:rFonts w:ascii="Arial" w:cs="Arial" w:eastAsia="Arial" w:hAnsi="Arial"/>
          <w:sz w:val="22"/>
          <w:szCs w:val="22"/>
        </w:rPr>
        <w:t xml:space="preserve">Fase laten dan aktif persalinan — pemantauan setiap jam</w:t>
      </w:r>
    </w:p>
    <w:p>
      <w:pPr>
        <w:pStyle w:val="ListParagraph"/>
        <w:numPr>
          <w:ilvl w:val="0"/>
          <w:numId w:val="2"/>
        </w:numPr>
        <w:spacing w:after="60" w:before="60"/>
      </w:pPr>
      <w:r>
        <w:rPr>
          <w:rFonts w:ascii="Arial" w:cs="Arial" w:eastAsia="Arial" w:hAnsi="Arial"/>
          <w:sz w:val="22"/>
          <w:szCs w:val="22"/>
        </w:rPr>
        <w:t xml:space="preserve">Pembukaan serviks — dicatat setiap 4 jam dengan pemeriksaan dalam</w:t>
      </w:r>
    </w:p>
    <w:p>
      <w:pPr>
        <w:pStyle w:val="ListParagraph"/>
        <w:numPr>
          <w:ilvl w:val="0"/>
          <w:numId w:val="2"/>
        </w:numPr>
        <w:spacing w:after="60" w:before="60"/>
      </w:pPr>
      <w:r>
        <w:rPr>
          <w:rFonts w:ascii="Arial" w:cs="Arial" w:eastAsia="Arial" w:hAnsi="Arial"/>
          <w:sz w:val="22"/>
          <w:szCs w:val="22"/>
        </w:rPr>
        <w:t xml:space="preserve">Penurunan kepala janin — grafik 5/5 sampai 0/5</w:t>
      </w:r>
    </w:p>
    <w:p>
      <w:pPr>
        <w:pStyle w:val="ListParagraph"/>
        <w:numPr>
          <w:ilvl w:val="0"/>
          <w:numId w:val="2"/>
        </w:numPr>
        <w:spacing w:after="60" w:before="60"/>
      </w:pPr>
      <w:r>
        <w:rPr>
          <w:rFonts w:ascii="Arial" w:cs="Arial" w:eastAsia="Arial" w:hAnsi="Arial"/>
          <w:sz w:val="22"/>
          <w:szCs w:val="22"/>
        </w:rPr>
        <w:t xml:space="preserve">Detak jantung janin (DJJ) — dicatat setiap 30 menit</w:t>
      </w:r>
    </w:p>
    <w:p>
      <w:pPr>
        <w:pStyle w:val="ListParagraph"/>
        <w:numPr>
          <w:ilvl w:val="0"/>
          <w:numId w:val="2"/>
        </w:numPr>
        <w:spacing w:after="60" w:before="60"/>
      </w:pPr>
      <w:r>
        <w:rPr>
          <w:rFonts w:ascii="Arial" w:cs="Arial" w:eastAsia="Arial" w:hAnsi="Arial"/>
          <w:sz w:val="22"/>
          <w:szCs w:val="22"/>
        </w:rPr>
        <w:t xml:space="preserve">Kondisi air ketuban: utuh, pecah, warna (jernih/meconium/darah)</w:t>
      </w:r>
    </w:p>
    <w:p>
      <w:pPr>
        <w:pStyle w:val="ListParagraph"/>
        <w:numPr>
          <w:ilvl w:val="0"/>
          <w:numId w:val="2"/>
        </w:numPr>
        <w:spacing w:after="60" w:before="60"/>
      </w:pPr>
      <w:r>
        <w:rPr>
          <w:rFonts w:ascii="Arial" w:cs="Arial" w:eastAsia="Arial" w:hAnsi="Arial"/>
          <w:sz w:val="22"/>
          <w:szCs w:val="22"/>
        </w:rPr>
        <w:t xml:space="preserve">His (kontraksi): frekuensi, durasi, dan kekuatan per 10 menit</w:t>
      </w:r>
    </w:p>
    <w:p>
      <w:pPr>
        <w:pStyle w:val="ListParagraph"/>
        <w:numPr>
          <w:ilvl w:val="0"/>
          <w:numId w:val="2"/>
        </w:numPr>
        <w:spacing w:after="60" w:before="60"/>
      </w:pPr>
      <w:r>
        <w:rPr>
          <w:rFonts w:ascii="Arial" w:cs="Arial" w:eastAsia="Arial" w:hAnsi="Arial"/>
          <w:sz w:val="22"/>
          <w:szCs w:val="22"/>
        </w:rPr>
        <w:t xml:space="preserve">Tanda vital ibu: tekanan darah, nadi, suhu, urine output</w:t>
      </w:r>
    </w:p>
    <w:p>
      <w:pPr>
        <w:pStyle w:val="ListParagraph"/>
        <w:numPr>
          <w:ilvl w:val="0"/>
          <w:numId w:val="2"/>
        </w:numPr>
        <w:spacing w:after="60" w:before="60"/>
      </w:pPr>
      <w:r>
        <w:rPr>
          <w:rFonts w:ascii="Arial" w:cs="Arial" w:eastAsia="Arial" w:hAnsi="Arial"/>
          <w:sz w:val="22"/>
          <w:szCs w:val="22"/>
        </w:rPr>
        <w:t xml:space="preserve">Pemberian obat dan cairan infus: jenis, dosis, waktu</w:t>
      </w:r>
    </w:p>
    <w:p>
      <w:pPr>
        <w:pStyle w:val="ListParagraph"/>
        <w:numPr>
          <w:ilvl w:val="0"/>
          <w:numId w:val="2"/>
        </w:numPr>
        <w:spacing w:after="60" w:before="60"/>
      </w:pPr>
      <w:r>
        <w:rPr>
          <w:rFonts w:ascii="Arial" w:cs="Arial" w:eastAsia="Arial" w:hAnsi="Arial"/>
          <w:sz w:val="22"/>
          <w:szCs w:val="22"/>
        </w:rPr>
        <w:t xml:space="preserve">Setelah bayi lahir: kondisi bayi, waktu lahir, nilai APGAR score</w:t>
      </w:r>
    </w:p>
    <w:p>
      <w:pPr>
        <w:pStyle w:val="ListParagraph"/>
        <w:numPr>
          <w:ilvl w:val="0"/>
          <w:numId w:val="2"/>
        </w:numPr>
        <w:spacing w:after="60" w:before="60"/>
      </w:pPr>
      <w:r>
        <w:rPr>
          <w:rFonts w:ascii="Arial" w:cs="Arial" w:eastAsia="Arial" w:hAnsi="Arial"/>
          <w:sz w:val="22"/>
          <w:szCs w:val="22"/>
        </w:rPr>
        <w:t xml:space="preserve">Pengeluaran plasenta: waktu, cara, kondisi</w:t>
      </w:r>
    </w:p>
    <w:p>
      <w:pPr>
        <w:spacing w:after="100" w:before="240"/>
      </w:pPr>
      <w:r>
        <w:rPr>
          <w:rFonts w:ascii="Arial" w:cs="Arial" w:eastAsia="Arial" w:hAnsi="Arial"/>
          <w:b/>
          <w:bCs/>
          <w:color w:val="2874A6"/>
          <w:sz w:val="24"/>
          <w:szCs w:val="24"/>
        </w:rPr>
        <w:t xml:space="preserve">4.4 Masa Nifas (Pasca Persalinan)</w:t>
      </w:r>
    </w:p>
    <w:p>
      <w:pPr>
        <w:spacing w:after="80" w:before="80"/>
      </w:pPr>
      <w:r>
        <w:rPr>
          <w:rFonts w:ascii="Arial" w:cs="Arial" w:eastAsia="Arial" w:hAnsi="Arial"/>
          <w:sz w:val="22"/>
          <w:szCs w:val="22"/>
        </w:rPr>
        <w:t xml:space="preserve">4 kali kunjungan nifas standar dengan pencatatan:</w:t>
      </w:r>
    </w:p>
    <w:p>
      <w:pPr>
        <w:pStyle w:val="ListParagraph"/>
        <w:numPr>
          <w:ilvl w:val="0"/>
          <w:numId w:val="2"/>
        </w:numPr>
        <w:spacing w:after="60" w:before="60"/>
      </w:pPr>
      <w:r>
        <w:rPr>
          <w:rFonts w:ascii="Arial" w:cs="Arial" w:eastAsia="Arial" w:hAnsi="Arial"/>
          <w:sz w:val="22"/>
          <w:szCs w:val="22"/>
        </w:rPr>
        <w:t xml:space="preserve">Kunjungan 1 (6 jam-2 hari): kondisi jahitan perineum, perdarahan, kontraksi rahim</w:t>
      </w:r>
    </w:p>
    <w:p>
      <w:pPr>
        <w:pStyle w:val="ListParagraph"/>
        <w:numPr>
          <w:ilvl w:val="0"/>
          <w:numId w:val="2"/>
        </w:numPr>
        <w:spacing w:after="60" w:before="60"/>
      </w:pPr>
      <w:r>
        <w:rPr>
          <w:rFonts w:ascii="Arial" w:cs="Arial" w:eastAsia="Arial" w:hAnsi="Arial"/>
          <w:sz w:val="22"/>
          <w:szCs w:val="22"/>
        </w:rPr>
        <w:t xml:space="preserve">Kunjungan 2 (3-7 hari): tanda infeksi, produksi ASI, kondisi bayi</w:t>
      </w:r>
    </w:p>
    <w:p>
      <w:pPr>
        <w:pStyle w:val="ListParagraph"/>
        <w:numPr>
          <w:ilvl w:val="0"/>
          <w:numId w:val="2"/>
        </w:numPr>
        <w:spacing w:after="60" w:before="60"/>
      </w:pPr>
      <w:r>
        <w:rPr>
          <w:rFonts w:ascii="Arial" w:cs="Arial" w:eastAsia="Arial" w:hAnsi="Arial"/>
          <w:sz w:val="22"/>
          <w:szCs w:val="22"/>
        </w:rPr>
        <w:t xml:space="preserve">Kunjungan 3 (8-28 hari): pemulihan ibu, pola menyusui, baby blues</w:t>
      </w:r>
    </w:p>
    <w:p>
      <w:pPr>
        <w:pStyle w:val="ListParagraph"/>
        <w:numPr>
          <w:ilvl w:val="0"/>
          <w:numId w:val="2"/>
        </w:numPr>
        <w:spacing w:after="60" w:before="60"/>
      </w:pPr>
      <w:r>
        <w:rPr>
          <w:rFonts w:ascii="Arial" w:cs="Arial" w:eastAsia="Arial" w:hAnsi="Arial"/>
          <w:sz w:val="22"/>
          <w:szCs w:val="22"/>
        </w:rPr>
        <w:t xml:space="preserve">Kunjungan 4 (29-42 hari): konseling KB, pemeriksaan akhir masa nifas</w:t>
      </w:r>
    </w:p>
    <w:p>
      <w:pPr>
        <w:pStyle w:val="ListParagraph"/>
        <w:numPr>
          <w:ilvl w:val="0"/>
          <w:numId w:val="2"/>
        </w:numPr>
        <w:spacing w:after="60" w:before="60"/>
      </w:pPr>
      <w:r>
        <w:rPr>
          <w:rFonts w:ascii="Arial" w:cs="Arial" w:eastAsia="Arial" w:hAnsi="Arial"/>
          <w:sz w:val="22"/>
          <w:szCs w:val="22"/>
        </w:rPr>
        <w:t xml:space="preserve">Setiap kunjungan: berat badan bayi, tanda vital bayi, kondisi pusar</w:t>
      </w:r>
    </w:p>
    <w:p>
      <w:pPr>
        <w:spacing w:after="100" w:before="240"/>
      </w:pPr>
      <w:r>
        <w:rPr>
          <w:rFonts w:ascii="Arial" w:cs="Arial" w:eastAsia="Arial" w:hAnsi="Arial"/>
          <w:b/>
          <w:bCs/>
          <w:color w:val="2874A6"/>
          <w:sz w:val="24"/>
          <w:szCs w:val="24"/>
        </w:rPr>
        <w:t xml:space="preserve">4.5 Imunisasi Bayi Wajib</w:t>
      </w:r>
    </w:p>
    <w:p>
      <w:pPr>
        <w:spacing w:after="80" w:before="80"/>
      </w:pPr>
      <w:r>
        <w:rPr>
          <w:rFonts w:ascii="Arial" w:cs="Arial" w:eastAsia="Arial" w:hAnsi="Arial"/>
          <w:sz w:val="22"/>
          <w:szCs w:val="22"/>
        </w:rPr>
        <w:t xml:space="preserve">Jadwal imunisasi nasional yang harus didokumentasikan:</w:t>
      </w:r>
    </w:p>
    <w:p>
      <w:pPr>
        <w:pStyle w:val="ListParagraph"/>
        <w:numPr>
          <w:ilvl w:val="0"/>
          <w:numId w:val="2"/>
        </w:numPr>
        <w:spacing w:after="60" w:before="60"/>
      </w:pPr>
      <w:r>
        <w:rPr>
          <w:rFonts w:ascii="Arial" w:cs="Arial" w:eastAsia="Arial" w:hAnsi="Arial"/>
          <w:sz w:val="22"/>
          <w:szCs w:val="22"/>
        </w:rPr>
        <w:t xml:space="preserve">Hepatitis B (HB0): 0-24 jam setelah lahir</w:t>
      </w:r>
    </w:p>
    <w:p>
      <w:pPr>
        <w:pStyle w:val="ListParagraph"/>
        <w:numPr>
          <w:ilvl w:val="0"/>
          <w:numId w:val="2"/>
        </w:numPr>
        <w:spacing w:after="60" w:before="60"/>
      </w:pPr>
      <w:r>
        <w:rPr>
          <w:rFonts w:ascii="Arial" w:cs="Arial" w:eastAsia="Arial" w:hAnsi="Arial"/>
          <w:sz w:val="22"/>
          <w:szCs w:val="22"/>
        </w:rPr>
        <w:t xml:space="preserve">BCG + Polio 1: bulan ke-1</w:t>
      </w:r>
    </w:p>
    <w:p>
      <w:pPr>
        <w:pStyle w:val="ListParagraph"/>
        <w:numPr>
          <w:ilvl w:val="0"/>
          <w:numId w:val="2"/>
        </w:numPr>
        <w:spacing w:after="60" w:before="60"/>
      </w:pPr>
      <w:r>
        <w:rPr>
          <w:rFonts w:ascii="Arial" w:cs="Arial" w:eastAsia="Arial" w:hAnsi="Arial"/>
          <w:sz w:val="22"/>
          <w:szCs w:val="22"/>
        </w:rPr>
        <w:t xml:space="preserve">DPT-HB-Hib 1 + Polio 2: bulan ke-2</w:t>
      </w:r>
    </w:p>
    <w:p>
      <w:pPr>
        <w:pStyle w:val="ListParagraph"/>
        <w:numPr>
          <w:ilvl w:val="0"/>
          <w:numId w:val="2"/>
        </w:numPr>
        <w:spacing w:after="60" w:before="60"/>
      </w:pPr>
      <w:r>
        <w:rPr>
          <w:rFonts w:ascii="Arial" w:cs="Arial" w:eastAsia="Arial" w:hAnsi="Arial"/>
          <w:sz w:val="22"/>
          <w:szCs w:val="22"/>
        </w:rPr>
        <w:t xml:space="preserve">DPT-HB-Hib 2 + Polio 3: bulan ke-3</w:t>
      </w:r>
    </w:p>
    <w:p>
      <w:pPr>
        <w:pStyle w:val="ListParagraph"/>
        <w:numPr>
          <w:ilvl w:val="0"/>
          <w:numId w:val="2"/>
        </w:numPr>
        <w:spacing w:after="60" w:before="60"/>
      </w:pPr>
      <w:r>
        <w:rPr>
          <w:rFonts w:ascii="Arial" w:cs="Arial" w:eastAsia="Arial" w:hAnsi="Arial"/>
          <w:sz w:val="22"/>
          <w:szCs w:val="22"/>
        </w:rPr>
        <w:t xml:space="preserve">DPT-HB-Hib 3 + Polio 4 + IPV: bulan ke-4</w:t>
      </w:r>
    </w:p>
    <w:p>
      <w:pPr>
        <w:pStyle w:val="ListParagraph"/>
        <w:numPr>
          <w:ilvl w:val="0"/>
          <w:numId w:val="2"/>
        </w:numPr>
        <w:spacing w:after="60" w:before="60"/>
      </w:pPr>
      <w:r>
        <w:rPr>
          <w:rFonts w:ascii="Arial" w:cs="Arial" w:eastAsia="Arial" w:hAnsi="Arial"/>
          <w:sz w:val="22"/>
          <w:szCs w:val="22"/>
        </w:rPr>
        <w:t xml:space="preserve">Campak/MR: bulan ke-9</w:t>
      </w:r>
    </w:p>
    <w:p>
      <w:pPr>
        <w:pStyle w:val="ListParagraph"/>
        <w:numPr>
          <w:ilvl w:val="0"/>
          <w:numId w:val="2"/>
        </w:numPr>
        <w:spacing w:after="60" w:before="60"/>
      </w:pPr>
      <w:r>
        <w:rPr>
          <w:rFonts w:ascii="Arial" w:cs="Arial" w:eastAsia="Arial" w:hAnsi="Arial"/>
          <w:sz w:val="22"/>
          <w:szCs w:val="22"/>
        </w:rPr>
        <w:t xml:space="preserve">Setiap imunisasi: tanggal, nomor batch vaksin, reaksi, jadwal berikutnya</w:t>
      </w:r>
    </w:p>
    <w:p>
      <w:pPr>
        <w:spacing w:after="100" w:before="240"/>
      </w:pPr>
      <w:r>
        <w:rPr>
          <w:rFonts w:ascii="Arial" w:cs="Arial" w:eastAsia="Arial" w:hAnsi="Arial"/>
          <w:b/>
          <w:bCs/>
          <w:color w:val="2874A6"/>
          <w:sz w:val="24"/>
          <w:szCs w:val="24"/>
        </w:rPr>
        <w:t xml:space="preserve">4.6 Laporan Wajib ke Instansi Pemerintah</w:t>
      </w:r>
    </w:p>
    <w:p>
      <w:pPr>
        <w:spacing w:after="80" w:before="80"/>
      </w:pPr>
      <w:r>
        <w:rPr>
          <w:rFonts w:ascii="Arial" w:cs="Arial" w:eastAsia="Arial" w:hAnsi="Arial"/>
          <w:sz w:val="22"/>
          <w:szCs w:val="22"/>
        </w:rPr>
        <w:t xml:space="preserve">Ini sering dilupakan tapi sangat membebani bidan:</w:t>
      </w:r>
    </w:p>
    <w:p>
      <w:pPr>
        <w:pStyle w:val="ListParagraph"/>
        <w:numPr>
          <w:ilvl w:val="0"/>
          <w:numId w:val="2"/>
        </w:numPr>
        <w:spacing w:after="60" w:before="60"/>
      </w:pPr>
      <w:r>
        <w:rPr>
          <w:rFonts w:ascii="Arial" w:cs="Arial" w:eastAsia="Arial" w:hAnsi="Arial"/>
          <w:sz w:val="22"/>
          <w:szCs w:val="22"/>
        </w:rPr>
        <w:t xml:space="preserve">Laporan bulanan ke Puskesmas: jumlah ANC, persalinan, nifas, bayi baru lahir</w:t>
      </w:r>
    </w:p>
    <w:p>
      <w:pPr>
        <w:pStyle w:val="ListParagraph"/>
        <w:numPr>
          <w:ilvl w:val="0"/>
          <w:numId w:val="2"/>
        </w:numPr>
        <w:spacing w:after="60" w:before="60"/>
      </w:pPr>
      <w:r>
        <w:rPr>
          <w:rFonts w:ascii="Arial" w:cs="Arial" w:eastAsia="Arial" w:hAnsi="Arial"/>
          <w:sz w:val="22"/>
          <w:szCs w:val="22"/>
        </w:rPr>
        <w:t xml:space="preserve">Laporan PWS-KIA (Pemantauan Wilayah Setempat Kesehatan Ibu dan Anak)</w:t>
      </w:r>
    </w:p>
    <w:p>
      <w:pPr>
        <w:pStyle w:val="ListParagraph"/>
        <w:numPr>
          <w:ilvl w:val="0"/>
          <w:numId w:val="2"/>
        </w:numPr>
        <w:spacing w:after="60" w:before="60"/>
      </w:pPr>
      <w:r>
        <w:rPr>
          <w:rFonts w:ascii="Arial" w:cs="Arial" w:eastAsia="Arial" w:hAnsi="Arial"/>
          <w:sz w:val="22"/>
          <w:szCs w:val="22"/>
        </w:rPr>
        <w:t xml:space="preserve">Pelaporan ke SATUSEHAT (wajib sejak 2022, diperketat 2025-2026)</w:t>
      </w:r>
    </w:p>
    <w:p>
      <w:pPr>
        <w:pStyle w:val="ListParagraph"/>
        <w:numPr>
          <w:ilvl w:val="0"/>
          <w:numId w:val="2"/>
        </w:numPr>
        <w:spacing w:after="60" w:before="60"/>
      </w:pPr>
      <w:r>
        <w:rPr>
          <w:rFonts w:ascii="Arial" w:cs="Arial" w:eastAsia="Arial" w:hAnsi="Arial"/>
          <w:sz w:val="22"/>
          <w:szCs w:val="22"/>
        </w:rPr>
        <w:t xml:space="preserve">Klaim BPJS Kesehatan per kasus persalinan (Jampersal)</w:t>
      </w:r>
    </w:p>
    <w:p>
      <w:pPr>
        <w:pStyle w:val="ListParagraph"/>
        <w:numPr>
          <w:ilvl w:val="0"/>
          <w:numId w:val="2"/>
        </w:numPr>
        <w:spacing w:after="60" w:before="60"/>
      </w:pPr>
      <w:r>
        <w:rPr>
          <w:rFonts w:ascii="Arial" w:cs="Arial" w:eastAsia="Arial" w:hAnsi="Arial"/>
          <w:sz w:val="22"/>
          <w:szCs w:val="22"/>
        </w:rPr>
        <w:t xml:space="preserve">Laporan imunisasi ke dinas kesehatan setempat</w:t>
      </w:r>
    </w:p>
    <w:p>
      <w:r>
        <w:br w:type="page"/>
      </w:r>
    </w:p>
    <w:p>
      <w:pPr>
        <w:spacing w:after="120" w:before="360"/>
      </w:pPr>
      <w:r>
        <w:rPr>
          <w:rFonts w:ascii="Arial" w:cs="Arial" w:eastAsia="Arial" w:hAnsi="Arial"/>
          <w:b/>
          <w:bCs/>
          <w:color w:val="1A5276"/>
          <w:sz w:val="28"/>
          <w:szCs w:val="28"/>
        </w:rPr>
        <w:t xml:space="preserve">5. Rekomendasi Fitur Larinova untuk Segmen Kebidanan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Fitur yang Dibutuhkan</w:t>
            </w:r>
          </w:p>
        </w:tc>
        <w:tc>
          <w:tcPr>
            <w:tcW w:type="dxa" w:w="4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Deskripsi &amp; Nilai untuk Bidan</w:t>
            </w:r>
          </w:p>
        </w:tc>
        <w:tc>
          <w:tcPr>
            <w:tcW w:type="dxa" w:w="22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Pendataan Ibu Hamil Digital</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Form ANC pertama &amp; kunjungan rutin yang terstruktur, tersimpan aman, tidak perlu tulis ulang</w:t>
            </w:r>
          </w:p>
        </w:tc>
        <w:tc>
          <w:tcPr>
            <w:tcW w:type="dxa" w:w="22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SANGAT TINGGI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Partograf Digital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partograf real-time via HP/tablet saat persalinan, dengan grafik otomatis &amp; alert jika ada anomali</w:t>
            </w:r>
          </w:p>
        </w:tc>
        <w:tc>
          <w:tcPr>
            <w:tcW w:type="dxa" w:w="22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SANGAT TINGGI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AI Scribe Konsultasi ANC</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AI rekam percakapan bidan-pasien dan otomatis generate ringkasan kunjungan &amp; catatan SOAP</w:t>
            </w:r>
          </w:p>
        </w:tc>
        <w:tc>
          <w:tcPr>
            <w:tcW w:type="dxa" w:w="22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20"/>
                <w:szCs w:val="20"/>
              </w:rPr>
              <w:t xml:space="preserve">TINGGI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Integrasi SATUSEHAT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Kirim data rekam medis ke SATUSEHAT otomatis sesuai format Kemenkes — ini WAJIB secara hukum sejak 2025</w:t>
            </w:r>
          </w:p>
        </w:tc>
        <w:tc>
          <w:tcPr>
            <w:tcW w:type="dxa" w:w="22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SANGAT TINGGI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Klaim BPJS Otomatis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Generate dokumen klaim BPJS dari data persalinan yang sudah ada di sistem, tanpa input ulang</w:t>
            </w:r>
          </w:p>
        </w:tc>
        <w:tc>
          <w:tcPr>
            <w:tcW w:type="dxa" w:w="22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20"/>
                <w:szCs w:val="20"/>
              </w:rPr>
              <w:t xml:space="preserve">TINGGI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Pengingat Jadwal Imunisasi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Notifikasi otomatis ke bidan &amp; ibu bayi H-3 sebelum jadwal imunisasi berikutnya</w:t>
            </w:r>
          </w:p>
        </w:tc>
        <w:tc>
          <w:tcPr>
            <w:tcW w:type="dxa" w:w="22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20"/>
                <w:szCs w:val="20"/>
              </w:rPr>
              <w:t xml:space="preserve">TINGGI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Laporan Bulanan Otomatis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Generate laporan PWS-KIA bulanan untuk Puskesmas dari data yang sudah ada — tanpa rekap manual</w:t>
            </w:r>
          </w:p>
        </w:tc>
        <w:tc>
          <w:tcPr>
            <w:tcW w:type="dxa" w:w="22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20"/>
                <w:szCs w:val="20"/>
              </w:rPr>
              <w:t xml:space="preserve">TINGGI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Sinkronisasi Buku KIA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kunjungan langsung tersinkron ke format Buku KIA digital — tidak perlu tulis dua kali</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SEDANG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Skrining Risiko Kehamilan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Sistem otomatis deteksi dan tandai pasien dengan risiko tinggi berdasarkan data yang diinput</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SEDANG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Manajemen Stok Obat &amp; Vaksin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Pantau stok tablet Fe, vitamin, vaksin — dengan alert ketika stok menipis</w:t>
            </w:r>
          </w:p>
        </w:tc>
        <w:tc>
          <w:tcPr>
            <w:tcW w:type="dxa" w:w="22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SEDANG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Konsultasi Online (Telemidwifery)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Fitur konsultasi jarak jauh untuk ibu hamil yang tidak bisa datang langsung ke klinik</w:t>
            </w:r>
          </w:p>
        </w:tc>
        <w:tc>
          <w:tcPr>
            <w:tcW w:type="dxa" w:w="22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rFonts w:ascii="Arial" w:cs="Arial" w:eastAsia="Arial" w:hAnsi="Arial"/>
                <w:b/>
                <w:bCs/>
                <w:color w:val="117A65"/>
                <w:sz w:val="20"/>
                <w:szCs w:val="20"/>
              </w:rPr>
              <w:t xml:space="preserve">RENDAH</w:t>
            </w:r>
          </w:p>
        </w:tc>
      </w:tr>
    </w:tbl>
    <w:p>
      <w:pPr>
        <w:spacing w:before="300"/>
      </w:pPr>
    </w:p>
    <w:p>
      <w:pPr>
        <w:spacing w:after="120" w:before="360"/>
      </w:pPr>
      <w:r>
        <w:rPr>
          <w:rFonts w:ascii="Arial" w:cs="Arial" w:eastAsia="Arial" w:hAnsi="Arial"/>
          <w:b/>
          <w:bCs/>
          <w:color w:val="1A5276"/>
          <w:sz w:val="28"/>
          <w:szCs w:val="28"/>
        </w:rPr>
        <w:t xml:space="preserve">6. Keunggulan Kompetitif Larinova di Segmen Ini</w:t>
      </w:r>
    </w:p>
    <w:p>
      <w:pPr>
        <w:spacing w:after="80" w:before="80"/>
      </w:pPr>
      <w:r>
        <w:rPr>
          <w:rFonts w:ascii="Arial" w:cs="Arial" w:eastAsia="Arial" w:hAnsi="Arial"/>
          <w:sz w:val="22"/>
          <w:szCs w:val="22"/>
        </w:rPr>
        <w:t xml:space="preserve">Dari riset kompetitor, tidak ada satu pun aplikasi klinik kebidanan di Indonesia yang saat ini memiliki kombinasi berikut:</w:t>
      </w:r>
    </w:p>
    <w:p>
      <w:pPr>
        <w:pStyle w:val="ListParagraph"/>
        <w:numPr>
          <w:ilvl w:val="0"/>
          <w:numId w:val="2"/>
        </w:numPr>
        <w:spacing w:after="60" w:before="60"/>
      </w:pPr>
      <w:r>
        <w:rPr>
          <w:rFonts w:ascii="Arial" w:cs="Arial" w:eastAsia="Arial" w:hAnsi="Arial"/>
          <w:sz w:val="22"/>
          <w:szCs w:val="22"/>
        </w:rPr>
        <w:t xml:space="preserve">AI Scribe dalam Bahasa Indonesia untuk konsultasi kebidanan</w:t>
      </w:r>
    </w:p>
    <w:p>
      <w:pPr>
        <w:pStyle w:val="ListParagraph"/>
        <w:numPr>
          <w:ilvl w:val="0"/>
          <w:numId w:val="2"/>
        </w:numPr>
        <w:spacing w:after="60" w:before="60"/>
      </w:pPr>
      <w:r>
        <w:rPr>
          <w:rFonts w:ascii="Arial" w:cs="Arial" w:eastAsia="Arial" w:hAnsi="Arial"/>
          <w:sz w:val="22"/>
          <w:szCs w:val="22"/>
        </w:rPr>
        <w:t xml:space="preserve">Partograf digital yang terintegrasi langsung dengan rekam medis</w:t>
      </w:r>
    </w:p>
    <w:p>
      <w:pPr>
        <w:pStyle w:val="ListParagraph"/>
        <w:numPr>
          <w:ilvl w:val="0"/>
          <w:numId w:val="2"/>
        </w:numPr>
        <w:spacing w:after="60" w:before="60"/>
      </w:pPr>
      <w:r>
        <w:rPr>
          <w:rFonts w:ascii="Arial" w:cs="Arial" w:eastAsia="Arial" w:hAnsi="Arial"/>
          <w:sz w:val="22"/>
          <w:szCs w:val="22"/>
        </w:rPr>
        <w:t xml:space="preserve">Integrasi SATUSEHAT + BPJS dalam satu platform</w:t>
      </w:r>
    </w:p>
    <w:p>
      <w:pPr>
        <w:pStyle w:val="ListParagraph"/>
        <w:numPr>
          <w:ilvl w:val="0"/>
          <w:numId w:val="2"/>
        </w:numPr>
        <w:spacing w:after="60" w:before="60"/>
      </w:pPr>
      <w:r>
        <w:rPr>
          <w:rFonts w:ascii="Arial" w:cs="Arial" w:eastAsia="Arial" w:hAnsi="Arial"/>
          <w:sz w:val="22"/>
          <w:szCs w:val="22"/>
        </w:rPr>
        <w:t xml:space="preserve">Pengingat jadwal imunisasi otomatis untuk bayi</w:t>
      </w:r>
    </w:p>
    <w:p>
      <w:pPr>
        <w:spacing w:after="80" w:before="80"/>
      </w:pPr>
      <w:r>
        <w:rPr>
          <w:rFonts w:ascii="Arial" w:cs="Arial" w:eastAsia="Arial" w:hAnsi="Arial"/>
          <w:b/>
          <w:bCs/>
          <w:color w:val="1A5276"/>
          <w:sz w:val="22"/>
          <w:szCs w:val="22"/>
        </w:rPr>
        <w:t xml:space="preserve">Ini adalah white space (peluang kosong) yang sangat besar. Pesaing yang ada (eKlinik, Medisy, Izidok) fokus ke dokter umum dan tidak memiliki modul kebidanan yang spesifik.</w:t>
      </w:r>
    </w:p>
    <w:p>
      <w:pPr>
        <w:spacing w:after="120" w:before="360"/>
      </w:pPr>
      <w:r>
        <w:rPr>
          <w:rFonts w:ascii="Arial" w:cs="Arial" w:eastAsia="Arial" w:hAnsi="Arial"/>
          <w:b/>
          <w:bCs/>
          <w:color w:val="1A5276"/>
          <w:sz w:val="28"/>
          <w:szCs w:val="28"/>
        </w:rPr>
        <w:t xml:space="preserve">7. Catatan dari Diskusi Lapangan</w:t>
      </w:r>
    </w:p>
    <w:p>
      <w:pPr>
        <w:spacing w:after="80" w:before="80"/>
      </w:pPr>
      <w:r>
        <w:rPr>
          <w:rFonts w:ascii="Arial" w:cs="Arial" w:eastAsia="Arial" w:hAnsi="Arial"/>
          <w:sz w:val="22"/>
          <w:szCs w:val="22"/>
        </w:rPr>
        <w:t xml:space="preserve">Narasumber: Elisa (Bidan aktif, Jakarta)</w:t>
      </w:r>
    </w:p>
    <w:p>
      <w:pPr>
        <w:spacing w:after="80" w:before="80"/>
      </w:pPr>
      <w:r>
        <w:rPr>
          <w:rFonts w:ascii="Arial" w:cs="Arial" w:eastAsia="Arial" w:hAnsi="Arial"/>
          <w:sz w:val="22"/>
          <w:szCs w:val="22"/>
        </w:rPr>
        <w:t xml:space="preserve">Elisa menyampaikan bahwa masalah terbesar yang dia alami adalah:</w:t>
      </w:r>
    </w:p>
    <w:p>
      <w:pPr>
        <w:pStyle w:val="ListParagraph"/>
        <w:numPr>
          <w:ilvl w:val="0"/>
          <w:numId w:val="2"/>
        </w:numPr>
        <w:spacing w:after="60" w:before="60"/>
      </w:pPr>
      <w:r>
        <w:rPr>
          <w:rFonts w:ascii="Arial" w:cs="Arial" w:eastAsia="Arial" w:hAnsi="Arial"/>
          <w:sz w:val="22"/>
          <w:szCs w:val="22"/>
        </w:rPr>
        <w:t xml:space="preserve">Harus menulis catatan yang sama di 3-4 tempat berbeda setiap hari</w:t>
      </w:r>
    </w:p>
    <w:p>
      <w:pPr>
        <w:pStyle w:val="ListParagraph"/>
        <w:numPr>
          <w:ilvl w:val="0"/>
          <w:numId w:val="2"/>
        </w:numPr>
        <w:spacing w:after="60" w:before="60"/>
      </w:pPr>
      <w:r>
        <w:rPr>
          <w:rFonts w:ascii="Arial" w:cs="Arial" w:eastAsia="Arial" w:hAnsi="Arial"/>
          <w:sz w:val="22"/>
          <w:szCs w:val="22"/>
        </w:rPr>
        <w:t xml:space="preserve">Pengisian partograf saat malam hari sambil mendampingi persalinan sangat melelahkan</w:t>
      </w:r>
    </w:p>
    <w:p>
      <w:pPr>
        <w:pStyle w:val="ListParagraph"/>
        <w:numPr>
          <w:ilvl w:val="0"/>
          <w:numId w:val="2"/>
        </w:numPr>
        <w:spacing w:after="60" w:before="60"/>
      </w:pPr>
      <w:r>
        <w:rPr>
          <w:rFonts w:ascii="Arial" w:cs="Arial" w:eastAsia="Arial" w:hAnsi="Arial"/>
          <w:sz w:val="22"/>
          <w:szCs w:val="22"/>
        </w:rPr>
        <w:t xml:space="preserve">Belum paham cara memulai integrasi SATUSEHAT dan khawatir terkena sanksi</w:t>
      </w:r>
    </w:p>
    <w:p>
      <w:pPr>
        <w:pStyle w:val="ListParagraph"/>
        <w:numPr>
          <w:ilvl w:val="0"/>
          <w:numId w:val="2"/>
        </w:numPr>
        <w:spacing w:after="60" w:before="60"/>
      </w:pPr>
      <w:r>
        <w:rPr>
          <w:rFonts w:ascii="Arial" w:cs="Arial" w:eastAsia="Arial" w:hAnsi="Arial"/>
          <w:sz w:val="22"/>
          <w:szCs w:val="22"/>
        </w:rPr>
        <w:t xml:space="preserve">Sering lupa mengingatkan pasien jadwal imunisasi berikutnya karena sibuk</w:t>
      </w:r>
    </w:p>
    <w:p>
      <w:pPr>
        <w:spacing w:after="80" w:before="80"/>
      </w:pPr>
      <w:r>
        <w:rPr>
          <w:rFonts w:ascii="Arial" w:cs="Arial" w:eastAsia="Arial" w:hAnsi="Arial"/>
          <w:sz w:val="22"/>
          <w:szCs w:val="22"/>
        </w:rPr>
        <w:t xml:space="preserve">Elisa menyatakan minat untuk menjadi pengguna pertama dan bersedia memperkenalkan Larinova ke jaringan bidan rekannya di Jakarta.</w:t>
      </w:r>
    </w:p>
    <w:p>
      <w:pPr>
        <w:spacing w:before="400"/>
      </w:pPr>
    </w:p>
    <w:p>
      <w:pPr>
        <w:pBdr>
          <w:top w:val="single" w:color="1A5276" w:sz="4" w:space="4"/>
        </w:pBdr>
        <w:spacing w:after="0" w:before="0"/>
        <w:jc w:val="center"/>
      </w:pPr>
      <w:r>
        <w:rPr>
          <w:rFonts w:ascii="Arial" w:cs="Arial" w:eastAsia="Arial" w:hAnsi="Arial"/>
          <w:color w:val="888888"/>
          <w:sz w:val="18"/>
          <w:szCs w:val="18"/>
        </w:rPr>
        <w:t xml:space="preserve">Dokumen riset ini disiapkan oleh Sales Rep Larinova Indonesia untuk tim produk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jc w:val="right"/>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20"/>
        <w:szCs w:val="20"/>
      </w:rPr>
      <w:t xml:space="preserve">LARINOVA</w:t>
    </w:r>
    <w:r>
      <w:rPr>
        <w:rFonts w:ascii="Arial" w:cs="Arial" w:eastAsia="Arial" w:hAnsi="Arial"/>
        <w:color w:val="555555"/>
        <w:sz w:val="20"/>
        <w:szCs w:val="20"/>
      </w:rPr>
      <w:t xml:space="preserve">  |  Riset Pasar — Segmen Kebidanan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2026-04-13T01:52:13.997Z</dcterms:created>
  <dcterms:modified xsi:type="dcterms:W3CDTF">2026-04-13T01:52:13.997Z</dcterms:modified>
</cp:coreProperties>
</file>

<file path=docProps/custom.xml><?xml version="1.0" encoding="utf-8"?>
<Properties xmlns="http://schemas.openxmlformats.org/officeDocument/2006/custom-properties" xmlns:vt="http://schemas.openxmlformats.org/officeDocument/2006/docPropsVTypes"/>
</file>