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C0" w:rsidRPr="00211673" w:rsidRDefault="000A26C0" w:rsidP="000A26C0">
      <w:pPr>
        <w:jc w:val="center"/>
        <w:rPr>
          <w:rFonts w:ascii="Times New Roman" w:hAnsi="Times New Roman" w:cs="Times New Roman"/>
          <w:b/>
          <w:bCs/>
          <w:sz w:val="28"/>
          <w:szCs w:val="28"/>
        </w:rPr>
      </w:pPr>
      <w:r w:rsidRPr="00211673">
        <w:rPr>
          <w:rFonts w:ascii="Times New Roman" w:hAnsi="Times New Roman" w:cs="Times New Roman"/>
          <w:b/>
          <w:bCs/>
          <w:sz w:val="28"/>
          <w:szCs w:val="28"/>
        </w:rPr>
        <w:t>CHAPTER 1</w:t>
      </w:r>
    </w:p>
    <w:p w:rsidR="000A26C0" w:rsidRPr="00211673" w:rsidRDefault="000A26C0" w:rsidP="000A26C0">
      <w:pPr>
        <w:jc w:val="center"/>
        <w:rPr>
          <w:rFonts w:ascii="Times New Roman" w:hAnsi="Times New Roman" w:cs="Times New Roman"/>
          <w:b/>
          <w:bCs/>
          <w:sz w:val="28"/>
          <w:szCs w:val="28"/>
        </w:rPr>
      </w:pPr>
      <w:r w:rsidRPr="00211673">
        <w:rPr>
          <w:rFonts w:ascii="Times New Roman" w:hAnsi="Times New Roman" w:cs="Times New Roman"/>
          <w:b/>
          <w:bCs/>
          <w:sz w:val="28"/>
          <w:szCs w:val="28"/>
        </w:rPr>
        <w:t>INTRODUCTION</w:t>
      </w:r>
    </w:p>
    <w:p w:rsidR="000A26C0" w:rsidRPr="005073D7" w:rsidRDefault="000A26C0" w:rsidP="001A3A32">
      <w:pPr>
        <w:rPr>
          <w:rFonts w:ascii="Times New Roman" w:hAnsi="Times New Roman" w:cs="Times New Roman"/>
          <w:b/>
          <w:bCs/>
          <w:sz w:val="24"/>
          <w:szCs w:val="24"/>
        </w:rPr>
      </w:pPr>
      <w:r w:rsidRPr="005073D7">
        <w:rPr>
          <w:rFonts w:ascii="Times New Roman" w:hAnsi="Times New Roman" w:cs="Times New Roman"/>
          <w:b/>
          <w:bCs/>
          <w:sz w:val="24"/>
          <w:szCs w:val="24"/>
        </w:rPr>
        <w:t>1.1 Introduction:</w:t>
      </w:r>
    </w:p>
    <w:p w:rsidR="008A342B" w:rsidRPr="005073D7" w:rsidRDefault="001A3A32" w:rsidP="0049278B">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t>Energy storage is a critical and growing need in the drive to increase the efﬁciency and effectiveness of power systems. In the quest for higher fuel efﬁciency, energy storage is becoming increasingly important in ground transportation. Renewable energy sources such as wind and solar require energy storage to buffer power production deﬁcits. Home energy storage can reduce costs by taking grid power during low-demand periods (e.g., at night) and reducing grid power during high-demand periods.</w:t>
      </w:r>
      <w:r w:rsidRPr="005073D7">
        <w:rPr>
          <w:sz w:val="24"/>
          <w:szCs w:val="24"/>
        </w:rPr>
        <w:t xml:space="preserve"> </w:t>
      </w:r>
      <w:r w:rsidRPr="005073D7">
        <w:rPr>
          <w:rFonts w:ascii="Times New Roman" w:hAnsi="Times New Roman" w:cs="Times New Roman"/>
          <w:sz w:val="24"/>
          <w:szCs w:val="24"/>
        </w:rPr>
        <w:t>There are many ways to store energy (e.g., ﬂywheels, ultra-capacitors, and compressed air) but batteries are the best choice for most applications. Batteries can be scaled from small (cell phone), to medium (HEVs), to large (grid) applications. They are highly efﬁcient and have high energy-to-weight ratios. There are safe and recyclable designs. Cost and battery life, however, are concerns that prevent more widespread application of batteries for energy storage applications. Researchers are continually inventing lower cost and longer life battery chemistries.</w:t>
      </w:r>
    </w:p>
    <w:p w:rsidR="008A342B" w:rsidRPr="005073D7" w:rsidRDefault="008A342B" w:rsidP="0049278B">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t xml:space="preserve">Nowadays, Lithium-ion batteries are used in various applications, ranging from </w:t>
      </w:r>
      <w:r w:rsidR="00D87C11" w:rsidRPr="005073D7">
        <w:rPr>
          <w:rFonts w:ascii="Times New Roman" w:hAnsi="Times New Roman" w:cs="Times New Roman"/>
          <w:sz w:val="24"/>
          <w:szCs w:val="24"/>
        </w:rPr>
        <w:t>personal</w:t>
      </w:r>
      <w:r w:rsidRPr="005073D7">
        <w:rPr>
          <w:rFonts w:ascii="Times New Roman" w:hAnsi="Times New Roman" w:cs="Times New Roman"/>
          <w:sz w:val="24"/>
          <w:szCs w:val="24"/>
        </w:rPr>
        <w:t xml:space="preserve"> electronic devices, like cell phones, to the emerging class of electric vehicles. Because of the fragile nature of this types of batteries, when compared to lead-acid or NiCd (Nickel-Cadmium) batteries, a comparatively advanced monitoring is necessary for safe operation.</w:t>
      </w:r>
    </w:p>
    <w:p w:rsidR="000A26C0" w:rsidRDefault="008A342B" w:rsidP="0049278B">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t xml:space="preserve">The complexity of Battery Management Systems (BMS) strongly depends on the </w:t>
      </w:r>
      <w:r w:rsidR="00D87C11" w:rsidRPr="005073D7">
        <w:rPr>
          <w:rFonts w:ascii="Times New Roman" w:hAnsi="Times New Roman" w:cs="Times New Roman"/>
          <w:sz w:val="24"/>
          <w:szCs w:val="24"/>
        </w:rPr>
        <w:t>individual</w:t>
      </w:r>
      <w:r w:rsidRPr="005073D7">
        <w:rPr>
          <w:rFonts w:ascii="Times New Roman" w:hAnsi="Times New Roman" w:cs="Times New Roman"/>
          <w:sz w:val="24"/>
          <w:szCs w:val="24"/>
        </w:rPr>
        <w:t xml:space="preserve"> application. In simple case, like single cell batteries in mobile phones, or e-book readers, a simple “fuel gauge” Integrated Circuit (IC) like e.g., Texas Instruments bq27220 Single-Cell CEDV Fuel Gauge or Maxim Integrated MAX17048</w:t>
      </w:r>
      <w:r w:rsidR="006574A0" w:rsidRPr="005073D7">
        <w:rPr>
          <w:rFonts w:ascii="Times New Roman" w:hAnsi="Times New Roman" w:cs="Times New Roman"/>
          <w:sz w:val="24"/>
          <w:szCs w:val="24"/>
        </w:rPr>
        <w:t>/MAX17049 Micropower 1-</w:t>
      </w:r>
      <w:r w:rsidRPr="005073D7">
        <w:rPr>
          <w:rFonts w:ascii="Times New Roman" w:hAnsi="Times New Roman" w:cs="Times New Roman"/>
          <w:sz w:val="24"/>
          <w:szCs w:val="24"/>
        </w:rPr>
        <w:t>cell/2</w:t>
      </w:r>
      <w:r w:rsidR="006574A0" w:rsidRPr="005073D7">
        <w:rPr>
          <w:rFonts w:ascii="Times New Roman" w:hAnsi="Times New Roman" w:cs="Times New Roman"/>
          <w:sz w:val="24"/>
          <w:szCs w:val="24"/>
        </w:rPr>
        <w:t>-</w:t>
      </w:r>
      <w:r w:rsidRPr="005073D7">
        <w:rPr>
          <w:rFonts w:ascii="Times New Roman" w:hAnsi="Times New Roman" w:cs="Times New Roman"/>
          <w:sz w:val="24"/>
          <w:szCs w:val="24"/>
        </w:rPr>
        <w:t xml:space="preserve">cell </w:t>
      </w:r>
      <w:r w:rsidR="00D87C11" w:rsidRPr="005073D7">
        <w:rPr>
          <w:rFonts w:ascii="Times New Roman" w:hAnsi="Times New Roman" w:cs="Times New Roman"/>
          <w:sz w:val="24"/>
          <w:szCs w:val="24"/>
        </w:rPr>
        <w:t xml:space="preserve">Li+ModelGauge ICs can be sufficient. This ICs usually are able to measure voltage, temperature and current and use simple method to estimate the batteries current State of Charge (SOC). In more complex devices, like electric cars, the BMS has to fulfil more </w:t>
      </w:r>
      <w:r w:rsidR="00543EC8" w:rsidRPr="005073D7">
        <w:rPr>
          <w:rFonts w:ascii="Times New Roman" w:hAnsi="Times New Roman" w:cs="Times New Roman"/>
          <w:sz w:val="24"/>
          <w:szCs w:val="24"/>
        </w:rPr>
        <w:t>sophisticated tasks. In addition the basic parameter like cell voltage, cell current and cell temperature have to be measured. Nevertheless advance algorithms are needed as e.g., the available energy as to determine in order the reliable calculate the cruising range.</w:t>
      </w:r>
    </w:p>
    <w:p w:rsidR="00AC2771" w:rsidRDefault="00C255E6" w:rsidP="00B934F8">
      <w:pPr>
        <w:spacing w:line="360" w:lineRule="auto"/>
        <w:jc w:val="both"/>
        <w:rPr>
          <w:rFonts w:ascii="Times New Roman" w:hAnsi="Times New Roman" w:cs="Times New Roman"/>
          <w:noProof/>
          <w:sz w:val="24"/>
          <w:szCs w:val="24"/>
          <w:lang w:eastAsia="en-IN"/>
        </w:rPr>
      </w:pPr>
      <w:r>
        <w:rPr>
          <w:rFonts w:ascii="Times New Roman" w:hAnsi="Times New Roman" w:cs="Times New Roman"/>
          <w:sz w:val="24"/>
          <w:szCs w:val="24"/>
        </w:rPr>
        <w:tab/>
        <w:t xml:space="preserve">The </w:t>
      </w:r>
      <w:r w:rsidR="002F781C">
        <w:rPr>
          <w:rFonts w:ascii="Times New Roman" w:hAnsi="Times New Roman" w:cs="Times New Roman"/>
          <w:sz w:val="24"/>
          <w:szCs w:val="24"/>
        </w:rPr>
        <w:t xml:space="preserve">general structure of </w:t>
      </w:r>
      <w:r>
        <w:rPr>
          <w:rFonts w:ascii="Times New Roman" w:hAnsi="Times New Roman" w:cs="Times New Roman"/>
          <w:sz w:val="24"/>
          <w:szCs w:val="24"/>
        </w:rPr>
        <w:t xml:space="preserve">Battery Management System (BMS) is </w:t>
      </w:r>
      <w:r w:rsidR="002F781C">
        <w:rPr>
          <w:rFonts w:ascii="Times New Roman" w:hAnsi="Times New Roman" w:cs="Times New Roman"/>
          <w:sz w:val="24"/>
          <w:szCs w:val="24"/>
        </w:rPr>
        <w:t xml:space="preserve">shown in fig. 1. The BMS </w:t>
      </w:r>
      <w:r>
        <w:rPr>
          <w:rFonts w:ascii="Times New Roman" w:hAnsi="Times New Roman" w:cs="Times New Roman"/>
          <w:sz w:val="24"/>
          <w:szCs w:val="24"/>
        </w:rPr>
        <w:t xml:space="preserve">generally </w:t>
      </w:r>
      <w:r w:rsidR="00301B4D" w:rsidRPr="00301B4D">
        <w:rPr>
          <w:rFonts w:ascii="Times New Roman" w:hAnsi="Times New Roman" w:cs="Times New Roman"/>
          <w:sz w:val="24"/>
          <w:szCs w:val="24"/>
        </w:rPr>
        <w:t>controlling the charge and discharge currents going into and out o</w:t>
      </w:r>
      <w:r w:rsidR="00301B4D">
        <w:rPr>
          <w:rFonts w:ascii="Times New Roman" w:hAnsi="Times New Roman" w:cs="Times New Roman"/>
          <w:sz w:val="24"/>
          <w:szCs w:val="24"/>
        </w:rPr>
        <w:t xml:space="preserve">f the </w:t>
      </w:r>
    </w:p>
    <w:p w:rsidR="00AC2771" w:rsidRPr="00AC2771" w:rsidRDefault="00AC2771" w:rsidP="00AC2771">
      <w:pPr>
        <w:tabs>
          <w:tab w:val="left" w:pos="3990"/>
          <w:tab w:val="center" w:pos="4393"/>
        </w:tabs>
        <w:spacing w:line="360" w:lineRule="auto"/>
        <w:rPr>
          <w:rFonts w:ascii="Times New Roman" w:hAnsi="Times New Roman" w:cs="Times New Roman"/>
          <w:i/>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F781C" w:rsidRPr="00AC2771">
        <w:rPr>
          <w:rFonts w:ascii="Times New Roman" w:hAnsi="Times New Roman" w:cs="Times New Roman"/>
          <w:i/>
          <w:noProof/>
          <w:sz w:val="24"/>
          <w:szCs w:val="24"/>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41910</wp:posOffset>
            </wp:positionV>
            <wp:extent cx="3132455" cy="2057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jpg"/>
                    <pic:cNvPicPr/>
                  </pic:nvPicPr>
                  <pic:blipFill rotWithShape="1">
                    <a:blip r:embed="rId7">
                      <a:extLst>
                        <a:ext uri="{28A0092B-C50C-407E-A947-70E740481C1C}">
                          <a14:useLocalDpi xmlns:a14="http://schemas.microsoft.com/office/drawing/2010/main" val="0"/>
                        </a:ext>
                      </a:extLst>
                    </a:blip>
                    <a:srcRect l="2568" t="2410"/>
                    <a:stretch/>
                  </pic:blipFill>
                  <pic:spPr bwMode="auto">
                    <a:xfrm>
                      <a:off x="0" y="0"/>
                      <a:ext cx="313245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2771">
        <w:rPr>
          <w:rFonts w:ascii="Times New Roman" w:hAnsi="Times New Roman" w:cs="Times New Roman"/>
          <w:i/>
          <w:sz w:val="24"/>
          <w:szCs w:val="24"/>
        </w:rPr>
        <w:t>Fig.1.1</w:t>
      </w:r>
    </w:p>
    <w:p w:rsidR="00C255E6" w:rsidRPr="005073D7" w:rsidRDefault="00B934F8" w:rsidP="0049278B">
      <w:pPr>
        <w:spacing w:line="360" w:lineRule="auto"/>
        <w:jc w:val="both"/>
        <w:rPr>
          <w:rFonts w:ascii="Times New Roman" w:hAnsi="Times New Roman" w:cs="Times New Roman"/>
          <w:sz w:val="24"/>
          <w:szCs w:val="24"/>
        </w:rPr>
      </w:pPr>
      <w:r>
        <w:rPr>
          <w:rFonts w:ascii="Times New Roman" w:hAnsi="Times New Roman" w:cs="Times New Roman"/>
          <w:sz w:val="24"/>
          <w:szCs w:val="24"/>
        </w:rPr>
        <w:t>Battery</w:t>
      </w:r>
      <w:r w:rsidR="00301B4D">
        <w:rPr>
          <w:rFonts w:ascii="Times New Roman" w:hAnsi="Times New Roman" w:cs="Times New Roman"/>
          <w:sz w:val="24"/>
          <w:szCs w:val="24"/>
        </w:rPr>
        <w:t xml:space="preserve"> pack, </w:t>
      </w:r>
      <w:r w:rsidR="00301B4D" w:rsidRPr="00301B4D">
        <w:rPr>
          <w:rFonts w:ascii="Times New Roman" w:hAnsi="Times New Roman" w:cs="Times New Roman"/>
          <w:sz w:val="24"/>
          <w:szCs w:val="24"/>
        </w:rPr>
        <w:t>limiting overcharge and undercharge in the cells,</w:t>
      </w:r>
      <w:r w:rsidR="00301B4D">
        <w:rPr>
          <w:rFonts w:ascii="Times New Roman" w:hAnsi="Times New Roman" w:cs="Times New Roman"/>
          <w:sz w:val="24"/>
          <w:szCs w:val="24"/>
        </w:rPr>
        <w:t xml:space="preserve"> balancing the cells and </w:t>
      </w:r>
      <w:r w:rsidR="00301B4D" w:rsidRPr="00301B4D">
        <w:rPr>
          <w:rFonts w:ascii="Times New Roman" w:hAnsi="Times New Roman" w:cs="Times New Roman"/>
          <w:sz w:val="24"/>
          <w:szCs w:val="24"/>
        </w:rPr>
        <w:t>maintaining</w:t>
      </w:r>
      <w:r w:rsidR="00301B4D">
        <w:rPr>
          <w:rFonts w:ascii="Times New Roman" w:hAnsi="Times New Roman" w:cs="Times New Roman"/>
          <w:sz w:val="24"/>
          <w:szCs w:val="24"/>
        </w:rPr>
        <w:t xml:space="preserve"> </w:t>
      </w:r>
      <w:r w:rsidR="00301B4D" w:rsidRPr="00301B4D">
        <w:rPr>
          <w:rFonts w:ascii="Times New Roman" w:hAnsi="Times New Roman" w:cs="Times New Roman"/>
          <w:sz w:val="24"/>
          <w:szCs w:val="24"/>
        </w:rPr>
        <w:t>safe</w:t>
      </w:r>
      <w:r w:rsidR="00301B4D">
        <w:rPr>
          <w:rFonts w:ascii="Times New Roman" w:hAnsi="Times New Roman" w:cs="Times New Roman"/>
          <w:sz w:val="24"/>
          <w:szCs w:val="24"/>
        </w:rPr>
        <w:t xml:space="preserve"> </w:t>
      </w:r>
      <w:r w:rsidR="00301B4D" w:rsidRPr="00301B4D">
        <w:rPr>
          <w:rFonts w:ascii="Times New Roman" w:hAnsi="Times New Roman" w:cs="Times New Roman"/>
          <w:sz w:val="24"/>
          <w:szCs w:val="24"/>
        </w:rPr>
        <w:t>operation</w:t>
      </w:r>
      <w:r w:rsidR="00301B4D">
        <w:rPr>
          <w:rFonts w:ascii="Times New Roman" w:hAnsi="Times New Roman" w:cs="Times New Roman"/>
          <w:sz w:val="24"/>
          <w:szCs w:val="24"/>
        </w:rPr>
        <w:t xml:space="preserve"> </w:t>
      </w:r>
      <w:r w:rsidR="00301B4D" w:rsidRPr="00301B4D">
        <w:rPr>
          <w:rFonts w:ascii="Times New Roman" w:hAnsi="Times New Roman" w:cs="Times New Roman"/>
          <w:sz w:val="24"/>
          <w:szCs w:val="24"/>
        </w:rPr>
        <w:t>of</w:t>
      </w:r>
      <w:r w:rsidR="00301B4D">
        <w:rPr>
          <w:rFonts w:ascii="Times New Roman" w:hAnsi="Times New Roman" w:cs="Times New Roman"/>
          <w:sz w:val="24"/>
          <w:szCs w:val="24"/>
        </w:rPr>
        <w:t xml:space="preserve"> </w:t>
      </w:r>
      <w:r w:rsidR="00301B4D" w:rsidRPr="00301B4D">
        <w:rPr>
          <w:rFonts w:ascii="Times New Roman" w:hAnsi="Times New Roman" w:cs="Times New Roman"/>
          <w:sz w:val="24"/>
          <w:szCs w:val="24"/>
        </w:rPr>
        <w:t>the</w:t>
      </w:r>
      <w:r w:rsidR="00301B4D">
        <w:rPr>
          <w:rFonts w:ascii="Times New Roman" w:hAnsi="Times New Roman" w:cs="Times New Roman"/>
          <w:sz w:val="24"/>
          <w:szCs w:val="24"/>
        </w:rPr>
        <w:t xml:space="preserve"> </w:t>
      </w:r>
      <w:r w:rsidR="00301B4D" w:rsidRPr="00301B4D">
        <w:rPr>
          <w:rFonts w:ascii="Times New Roman" w:hAnsi="Times New Roman" w:cs="Times New Roman"/>
          <w:sz w:val="24"/>
          <w:szCs w:val="24"/>
        </w:rPr>
        <w:t>pack</w:t>
      </w:r>
      <w:r w:rsidR="00301B4D">
        <w:rPr>
          <w:rFonts w:ascii="Times New Roman" w:hAnsi="Times New Roman" w:cs="Times New Roman"/>
          <w:sz w:val="24"/>
          <w:szCs w:val="24"/>
        </w:rPr>
        <w:t xml:space="preserve">. But the general Battery Management </w:t>
      </w:r>
      <w:r w:rsidR="006A640B">
        <w:rPr>
          <w:rFonts w:ascii="Times New Roman" w:hAnsi="Times New Roman" w:cs="Times New Roman"/>
          <w:sz w:val="24"/>
          <w:szCs w:val="24"/>
        </w:rPr>
        <w:t xml:space="preserve">System (BMS) has a drawback that </w:t>
      </w:r>
      <w:r w:rsidR="00372D46">
        <w:rPr>
          <w:rFonts w:ascii="Times New Roman" w:hAnsi="Times New Roman" w:cs="Times New Roman"/>
          <w:sz w:val="24"/>
          <w:szCs w:val="24"/>
        </w:rPr>
        <w:t xml:space="preserve">it does not </w:t>
      </w:r>
      <w:r w:rsidR="0064348A">
        <w:rPr>
          <w:rFonts w:ascii="Times New Roman" w:hAnsi="Times New Roman" w:cs="Times New Roman"/>
          <w:sz w:val="24"/>
          <w:szCs w:val="24"/>
        </w:rPr>
        <w:t xml:space="preserve">give </w:t>
      </w:r>
      <w:r w:rsidR="00330886">
        <w:rPr>
          <w:rFonts w:ascii="Times New Roman" w:hAnsi="Times New Roman" w:cs="Times New Roman"/>
          <w:sz w:val="24"/>
          <w:szCs w:val="24"/>
        </w:rPr>
        <w:t>a</w:t>
      </w:r>
      <w:r w:rsidR="00372D46">
        <w:rPr>
          <w:rFonts w:ascii="Times New Roman" w:hAnsi="Times New Roman" w:cs="Times New Roman"/>
          <w:sz w:val="24"/>
          <w:szCs w:val="24"/>
        </w:rPr>
        <w:t xml:space="preserve"> real-time data of different parameters such as rate of drain current, charging current, cell voltage, cell temperature and charging and drain duration.</w:t>
      </w:r>
    </w:p>
    <w:p w:rsidR="00543EC8" w:rsidRPr="005073D7" w:rsidRDefault="00543EC8" w:rsidP="0049278B">
      <w:pPr>
        <w:spacing w:line="360" w:lineRule="auto"/>
        <w:jc w:val="both"/>
        <w:rPr>
          <w:rFonts w:ascii="Times New Roman" w:hAnsi="Times New Roman" w:cs="Times New Roman"/>
          <w:sz w:val="24"/>
          <w:szCs w:val="24"/>
        </w:rPr>
      </w:pPr>
      <w:r w:rsidRPr="005073D7">
        <w:rPr>
          <w:rFonts w:ascii="Times New Roman" w:hAnsi="Times New Roman" w:cs="Times New Roman"/>
          <w:sz w:val="24"/>
          <w:szCs w:val="24"/>
        </w:rPr>
        <w:tab/>
      </w:r>
      <w:r w:rsidR="00C255E6">
        <w:rPr>
          <w:rFonts w:ascii="Times New Roman" w:hAnsi="Times New Roman" w:cs="Times New Roman"/>
          <w:sz w:val="24"/>
          <w:szCs w:val="24"/>
        </w:rPr>
        <w:t>This project</w:t>
      </w:r>
      <w:r w:rsidRPr="005073D7">
        <w:rPr>
          <w:rFonts w:ascii="Times New Roman" w:hAnsi="Times New Roman" w:cs="Times New Roman"/>
          <w:sz w:val="24"/>
          <w:szCs w:val="24"/>
        </w:rPr>
        <w:t xml:space="preserve"> focuses on the hardware aspects of </w:t>
      </w:r>
      <w:r w:rsidR="00330886" w:rsidRPr="005073D7">
        <w:rPr>
          <w:rFonts w:ascii="Times New Roman" w:hAnsi="Times New Roman" w:cs="Times New Roman"/>
          <w:sz w:val="24"/>
          <w:szCs w:val="24"/>
        </w:rPr>
        <w:t xml:space="preserve">Battery Management System </w:t>
      </w:r>
      <w:r w:rsidR="00330886">
        <w:rPr>
          <w:rFonts w:ascii="Times New Roman" w:hAnsi="Times New Roman" w:cs="Times New Roman"/>
          <w:sz w:val="24"/>
          <w:szCs w:val="24"/>
        </w:rPr>
        <w:t xml:space="preserve">for Lithium-Ion batteries and digitizing the </w:t>
      </w:r>
    </w:p>
    <w:p w:rsidR="00497398" w:rsidRPr="00C06CFD" w:rsidRDefault="00497398" w:rsidP="00C06CFD">
      <w:pPr>
        <w:spacing w:line="360" w:lineRule="auto"/>
        <w:rPr>
          <w:rFonts w:ascii="Times New Roman" w:hAnsi="Times New Roman" w:cs="Times New Roman"/>
        </w:rPr>
      </w:pPr>
      <w:bookmarkStart w:id="0" w:name="_GoBack"/>
      <w:bookmarkEnd w:id="0"/>
    </w:p>
    <w:sectPr w:rsidR="00497398" w:rsidRPr="00C06CFD" w:rsidSect="0049278B">
      <w:headerReference w:type="default" r:id="rId8"/>
      <w:footerReference w:type="default" r:id="rId9"/>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566" w:rsidRDefault="008C5566" w:rsidP="00C06CFD">
      <w:pPr>
        <w:spacing w:after="0" w:line="240" w:lineRule="auto"/>
      </w:pPr>
      <w:r>
        <w:separator/>
      </w:r>
    </w:p>
  </w:endnote>
  <w:endnote w:type="continuationSeparator" w:id="0">
    <w:p w:rsidR="008C5566" w:rsidRDefault="008C5566" w:rsidP="00C0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12158"/>
      <w:docPartObj>
        <w:docPartGallery w:val="Page Numbers (Bottom of Page)"/>
        <w:docPartUnique/>
      </w:docPartObj>
    </w:sdtPr>
    <w:sdtEndPr>
      <w:rPr>
        <w:noProof/>
      </w:rPr>
    </w:sdtEndPr>
    <w:sdtContent>
      <w:p w:rsidR="0084599B" w:rsidRDefault="0084599B" w:rsidP="0084599B">
        <w:pPr>
          <w:pStyle w:val="Footer"/>
          <w:jc w:val="center"/>
          <w:rPr>
            <w:noProof/>
          </w:rPr>
        </w:pPr>
        <w:r>
          <w:fldChar w:fldCharType="begin"/>
        </w:r>
        <w:r>
          <w:instrText xml:space="preserve"> PAGE   \* MERGEFORMAT </w:instrText>
        </w:r>
        <w:r>
          <w:fldChar w:fldCharType="separate"/>
        </w:r>
        <w:r w:rsidR="00330886">
          <w:rPr>
            <w:noProof/>
          </w:rPr>
          <w:t>2</w:t>
        </w:r>
        <w:r>
          <w:rPr>
            <w:noProof/>
          </w:rPr>
          <w:fldChar w:fldCharType="end"/>
        </w:r>
      </w:p>
      <w:p w:rsidR="0084599B" w:rsidRDefault="0084599B" w:rsidP="0084599B">
        <w:pPr>
          <w:pStyle w:val="Footer"/>
          <w:jc w:val="center"/>
          <w:rPr>
            <w:noProof/>
          </w:rPr>
        </w:pPr>
        <w:r w:rsidRPr="000A26C0">
          <w:rPr>
            <w:rFonts w:ascii="Times New Roman" w:hAnsi="Times New Roman" w:cs="Times New Roman"/>
            <w:i/>
          </w:rPr>
          <w:t>Digitization of Battery Management System &amp; Charging by Solar Panel.</w:t>
        </w:r>
      </w:p>
    </w:sdtContent>
  </w:sdt>
  <w:p w:rsidR="000A26C0" w:rsidRPr="000A26C0" w:rsidRDefault="000A26C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566" w:rsidRDefault="008C5566" w:rsidP="00C06CFD">
      <w:pPr>
        <w:spacing w:after="0" w:line="240" w:lineRule="auto"/>
      </w:pPr>
      <w:r>
        <w:separator/>
      </w:r>
    </w:p>
  </w:footnote>
  <w:footnote w:type="continuationSeparator" w:id="0">
    <w:p w:rsidR="008C5566" w:rsidRDefault="008C5566" w:rsidP="00C06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CFD" w:rsidRDefault="00C06CFD">
    <w:pPr>
      <w:pStyle w:val="Header"/>
    </w:pPr>
    <w:r w:rsidRPr="0018222F">
      <w:rPr>
        <w:rFonts w:ascii="Times New Roman" w:hAnsi="Times New Roman" w:cs="Times New Roman"/>
        <w:i/>
        <w:sz w:val="20"/>
      </w:rPr>
      <w:t xml:space="preserve">S.P.P.U. Pune University, Pune    </w:t>
    </w:r>
    <w:r>
      <w:ptab w:relativeTo="margin" w:alignment="center" w:leader="none"/>
    </w:r>
    <w:r w:rsidRPr="0018222F">
      <w:rPr>
        <w:rFonts w:ascii="Times New Roman" w:hAnsi="Times New Roman" w:cs="Times New Roman"/>
        <w:i/>
        <w:sz w:val="20"/>
      </w:rPr>
      <w:t>Sanjivani COE</w:t>
    </w:r>
    <w:r>
      <w:rPr>
        <w:rFonts w:ascii="Times New Roman" w:hAnsi="Times New Roman" w:cs="Times New Roman"/>
        <w:i/>
        <w:sz w:val="20"/>
      </w:rPr>
      <w:t xml:space="preserve">. </w:t>
    </w:r>
    <w:r w:rsidRPr="0018222F">
      <w:rPr>
        <w:rFonts w:ascii="Times New Roman" w:hAnsi="Times New Roman" w:cs="Times New Roman"/>
        <w:i/>
        <w:sz w:val="20"/>
      </w:rPr>
      <w:t>Kopargaon.</w:t>
    </w:r>
    <w:r>
      <w:rPr>
        <w:rFonts w:ascii="Times New Roman" w:hAnsi="Times New Roman" w:cs="Times New Roman"/>
        <w:i/>
        <w:sz w:val="20"/>
      </w:rPr>
      <w:t xml:space="preserve"> </w:t>
    </w:r>
    <w:r w:rsidRPr="0018222F">
      <w:rPr>
        <w:rFonts w:ascii="Times New Roman" w:hAnsi="Times New Roman" w:cs="Times New Roman"/>
        <w:i/>
        <w:sz w:val="20"/>
      </w:rPr>
      <w:t>423603</w:t>
    </w:r>
    <w:r w:rsidR="006A640B">
      <w:rPr>
        <w:rFonts w:ascii="Times New Roman" w:hAnsi="Times New Roman" w:cs="Times New Roman"/>
        <w:i/>
        <w:sz w:val="20"/>
      </w:rPr>
      <w:t xml:space="preserve">. </w:t>
    </w:r>
    <w:r>
      <w:ptab w:relativeTo="margin" w:alignment="right" w:leader="none"/>
    </w:r>
    <w:r>
      <w:rPr>
        <w:rFonts w:ascii="Times New Roman" w:hAnsi="Times New Roman" w:cs="Times New Roman"/>
        <w:i/>
        <w:sz w:val="20"/>
      </w:rPr>
      <w:t xml:space="preserve">Dept. </w:t>
    </w:r>
    <w:r w:rsidRPr="0018222F">
      <w:rPr>
        <w:rFonts w:ascii="Times New Roman" w:hAnsi="Times New Roman" w:cs="Times New Roman"/>
        <w:i/>
        <w:sz w:val="20"/>
      </w:rPr>
      <w:t>o</w:t>
    </w:r>
    <w:r>
      <w:rPr>
        <w:rFonts w:ascii="Times New Roman" w:hAnsi="Times New Roman" w:cs="Times New Roman"/>
        <w:i/>
        <w:sz w:val="20"/>
      </w:rPr>
      <w:t>f E&amp;</w:t>
    </w:r>
    <w:r w:rsidRPr="0018222F">
      <w:rPr>
        <w:rFonts w:ascii="Times New Roman" w:hAnsi="Times New Roman" w:cs="Times New Roman"/>
        <w:i/>
        <w:sz w:val="20"/>
      </w:rPr>
      <w:t>TC Engg. 2018-19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6C"/>
    <w:rsid w:val="00035346"/>
    <w:rsid w:val="00061CE1"/>
    <w:rsid w:val="000A06D0"/>
    <w:rsid w:val="000A26C0"/>
    <w:rsid w:val="000A279B"/>
    <w:rsid w:val="001A3A32"/>
    <w:rsid w:val="001B27AF"/>
    <w:rsid w:val="002F781C"/>
    <w:rsid w:val="00301B4D"/>
    <w:rsid w:val="00330886"/>
    <w:rsid w:val="00372D46"/>
    <w:rsid w:val="0049278B"/>
    <w:rsid w:val="00497398"/>
    <w:rsid w:val="005073D7"/>
    <w:rsid w:val="00543EC8"/>
    <w:rsid w:val="0064348A"/>
    <w:rsid w:val="006574A0"/>
    <w:rsid w:val="006A640B"/>
    <w:rsid w:val="006C0AD8"/>
    <w:rsid w:val="0084599B"/>
    <w:rsid w:val="008A342B"/>
    <w:rsid w:val="008C5566"/>
    <w:rsid w:val="00AC2771"/>
    <w:rsid w:val="00B934F8"/>
    <w:rsid w:val="00C06CFD"/>
    <w:rsid w:val="00C255E6"/>
    <w:rsid w:val="00D87C11"/>
    <w:rsid w:val="00E570A0"/>
    <w:rsid w:val="00FA2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FD64-7551-4C3D-BFD5-596095A9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CFD"/>
  </w:style>
  <w:style w:type="paragraph" w:styleId="Footer">
    <w:name w:val="footer"/>
    <w:basedOn w:val="Normal"/>
    <w:link w:val="FooterChar"/>
    <w:uiPriority w:val="99"/>
    <w:unhideWhenUsed/>
    <w:rsid w:val="00C06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A6"/>
    <w:rsid w:val="000A4FA6"/>
    <w:rsid w:val="00A31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06B55CADF5404EAF1111CF8DB46DD9">
    <w:name w:val="1806B55CADF5404EAF1111CF8DB46DD9"/>
    <w:rsid w:val="000A4FA6"/>
  </w:style>
  <w:style w:type="paragraph" w:customStyle="1" w:styleId="BA42A3B9B31E468F88C079DD6762CB4D">
    <w:name w:val="BA42A3B9B31E468F88C079DD6762CB4D"/>
    <w:rsid w:val="000A4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1BC4-18B7-455A-B099-9F5AD74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Maniyar</dc:creator>
  <cp:keywords/>
  <dc:description/>
  <cp:lastModifiedBy>Akib Maniyar</cp:lastModifiedBy>
  <cp:revision>23</cp:revision>
  <dcterms:created xsi:type="dcterms:W3CDTF">2018-10-09T13:19:00Z</dcterms:created>
  <dcterms:modified xsi:type="dcterms:W3CDTF">2018-10-09T18:28:00Z</dcterms:modified>
</cp:coreProperties>
</file>