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FFF" w:rsidRPr="003C33D2" w:rsidRDefault="003C33D2" w:rsidP="003C33D2">
      <w:pPr>
        <w:pStyle w:val="Titre1"/>
        <w:ind w:left="0"/>
        <w:jc w:val="center"/>
        <w:rPr>
          <w:lang w:val="fr-FR"/>
        </w:rPr>
      </w:pPr>
      <w:r w:rsidRPr="003C33D2">
        <w:rPr>
          <w:lang w:val="fr-FR"/>
        </w:rPr>
        <w:t xml:space="preserve">ACTION PLATFORMER - </w:t>
      </w:r>
      <w:r w:rsidR="00A61B9D" w:rsidRPr="003C33D2">
        <w:rPr>
          <w:lang w:val="fr-FR"/>
        </w:rPr>
        <w:t>INTERPRETATION DES 3C</w:t>
      </w:r>
    </w:p>
    <w:p w:rsidR="003C33D2" w:rsidRPr="003C33D2" w:rsidRDefault="003C33D2" w:rsidP="003C33D2">
      <w:pPr>
        <w:pStyle w:val="Titre1"/>
        <w:ind w:left="1134"/>
        <w:rPr>
          <w:lang w:val="fr-FR"/>
        </w:rPr>
      </w:pPr>
    </w:p>
    <w:p w:rsidR="003C33D2" w:rsidRPr="003335A1" w:rsidRDefault="003C33D2" w:rsidP="003C33D2">
      <w:pPr>
        <w:pStyle w:val="Titre1"/>
        <w:ind w:left="1134"/>
        <w:rPr>
          <w:lang w:val="fr-FR"/>
        </w:rPr>
      </w:pPr>
    </w:p>
    <w:p w:rsidR="006C10C1" w:rsidRPr="003335A1" w:rsidRDefault="00A61B9D" w:rsidP="003C33D2">
      <w:pPr>
        <w:pStyle w:val="Titre1"/>
        <w:ind w:left="1134"/>
        <w:rPr>
          <w:lang w:val="fr-FR"/>
        </w:rPr>
      </w:pPr>
      <w:r w:rsidRPr="003335A1">
        <w:rPr>
          <w:lang w:val="fr-FR"/>
        </w:rPr>
        <w:t xml:space="preserve">Le </w:t>
      </w:r>
      <w:r w:rsidR="006C10C1" w:rsidRPr="003335A1">
        <w:rPr>
          <w:lang w:val="fr-FR"/>
        </w:rPr>
        <w:t>Controller</w:t>
      </w:r>
    </w:p>
    <w:p w:rsidR="006C10C1" w:rsidRPr="003335A1" w:rsidRDefault="006C10C1">
      <w:pPr>
        <w:rPr>
          <w:lang w:val="fr-FR"/>
        </w:rPr>
      </w:pPr>
    </w:p>
    <w:p w:rsidR="006C10C1" w:rsidRDefault="00A61B9D" w:rsidP="006C10C1">
      <w:pPr>
        <w:pStyle w:val="Titre3"/>
        <w:numPr>
          <w:ilvl w:val="0"/>
          <w:numId w:val="4"/>
        </w:numPr>
      </w:pPr>
      <w:r>
        <w:t>POUCE GAUCHE</w:t>
      </w:r>
    </w:p>
    <w:p w:rsidR="00640538" w:rsidRPr="00640538" w:rsidRDefault="00640538" w:rsidP="00640538"/>
    <w:p w:rsidR="00A61B9D" w:rsidRPr="00A61B9D" w:rsidRDefault="00A61B9D" w:rsidP="003C33D2">
      <w:pPr>
        <w:pStyle w:val="Titre4"/>
        <w:numPr>
          <w:ilvl w:val="0"/>
          <w:numId w:val="5"/>
        </w:numPr>
        <w:spacing w:after="120"/>
        <w:ind w:left="357" w:hanging="357"/>
      </w:pPr>
      <w:r w:rsidRPr="00B12549">
        <w:rPr>
          <w:lang w:val="fr-FR"/>
        </w:rPr>
        <w:t>Généralités</w:t>
      </w:r>
    </w:p>
    <w:p w:rsidR="006C10C1" w:rsidRPr="003C33D2" w:rsidRDefault="006C10C1" w:rsidP="006C10C1">
      <w:pPr>
        <w:pStyle w:val="Paragraphedeliste"/>
        <w:numPr>
          <w:ilvl w:val="0"/>
          <w:numId w:val="1"/>
        </w:numPr>
        <w:rPr>
          <w:lang w:val="fr-FR"/>
        </w:rPr>
      </w:pPr>
      <w:r w:rsidRPr="003C33D2">
        <w:rPr>
          <w:lang w:val="fr-FR"/>
        </w:rPr>
        <w:t>La main gauche contrôle le déplacement du personnage vers la gauche ou la droite.</w:t>
      </w:r>
    </w:p>
    <w:p w:rsidR="00A61B9D" w:rsidRDefault="006C10C1" w:rsidP="003C33D2">
      <w:pPr>
        <w:pStyle w:val="Paragraphedeliste"/>
        <w:numPr>
          <w:ilvl w:val="0"/>
          <w:numId w:val="1"/>
        </w:numPr>
        <w:rPr>
          <w:lang w:val="fr-FR"/>
        </w:rPr>
      </w:pPr>
      <w:r w:rsidRPr="003C33D2">
        <w:rPr>
          <w:lang w:val="fr-FR"/>
        </w:rPr>
        <w:t>La zone de détection de l’input est la moitié gauche de l’écran.</w:t>
      </w:r>
    </w:p>
    <w:p w:rsidR="00640538" w:rsidRPr="00640538" w:rsidRDefault="00640538" w:rsidP="00640538">
      <w:pPr>
        <w:ind w:left="0"/>
        <w:rPr>
          <w:lang w:val="fr-FR"/>
        </w:rPr>
      </w:pPr>
    </w:p>
    <w:p w:rsidR="00A61B9D" w:rsidRPr="00A61B9D" w:rsidRDefault="00A61B9D" w:rsidP="003C33D2">
      <w:pPr>
        <w:pStyle w:val="Titre4"/>
        <w:numPr>
          <w:ilvl w:val="0"/>
          <w:numId w:val="5"/>
        </w:numPr>
        <w:spacing w:after="120"/>
        <w:ind w:left="357" w:hanging="357"/>
      </w:pPr>
      <w:r w:rsidRPr="00AD31A8">
        <w:rPr>
          <w:lang w:val="fr-FR"/>
        </w:rPr>
        <w:t>Détails</w:t>
      </w:r>
    </w:p>
    <w:p w:rsidR="006C10C1" w:rsidRPr="003335A1" w:rsidRDefault="006C10C1" w:rsidP="006C10C1">
      <w:pPr>
        <w:pStyle w:val="Paragraphedeliste"/>
        <w:numPr>
          <w:ilvl w:val="0"/>
          <w:numId w:val="1"/>
        </w:numPr>
        <w:rPr>
          <w:lang w:val="fr-FR"/>
        </w:rPr>
      </w:pPr>
      <w:r w:rsidRPr="003335A1">
        <w:rPr>
          <w:lang w:val="fr-FR"/>
        </w:rPr>
        <w:t>Sur l’événement touchStart la position d’origine est enregistrée</w:t>
      </w:r>
      <w:r w:rsidR="00B622F8">
        <w:rPr>
          <w:lang w:val="fr-FR"/>
        </w:rPr>
        <w:t xml:space="preserve"> (point Zéro)</w:t>
      </w:r>
    </w:p>
    <w:p w:rsidR="006C10C1" w:rsidRPr="003335A1" w:rsidRDefault="006C10C1" w:rsidP="006C10C1">
      <w:pPr>
        <w:pStyle w:val="Paragraphedeliste"/>
        <w:numPr>
          <w:ilvl w:val="0"/>
          <w:numId w:val="1"/>
        </w:numPr>
        <w:rPr>
          <w:lang w:val="fr-FR"/>
        </w:rPr>
      </w:pPr>
      <w:r w:rsidRPr="00B12549">
        <w:rPr>
          <w:lang w:val="fr-FR"/>
        </w:rPr>
        <w:t>Sur l’év</w:t>
      </w:r>
      <w:r w:rsidR="00B12549" w:rsidRPr="00B12549">
        <w:rPr>
          <w:lang w:val="fr-FR"/>
        </w:rPr>
        <w:t>é</w:t>
      </w:r>
      <w:r w:rsidRPr="00B12549">
        <w:rPr>
          <w:lang w:val="fr-FR"/>
        </w:rPr>
        <w:t>nement touchMove,</w:t>
      </w:r>
      <w:r w:rsidRPr="00D36E79">
        <w:rPr>
          <w:lang w:val="fr-FR"/>
        </w:rPr>
        <w:t xml:space="preserve"> la nouvelle position est enregistrée, puis l’écart sur l’axe des X est calculé. Si l’écart </w:t>
      </w:r>
      <w:r w:rsidR="00B622F8">
        <w:rPr>
          <w:lang w:val="fr-FR"/>
        </w:rPr>
        <w:t xml:space="preserve">au point Zéro </w:t>
      </w:r>
      <w:r w:rsidRPr="00D36E79">
        <w:rPr>
          <w:lang w:val="fr-FR"/>
        </w:rPr>
        <w:t>est positif (et supérieur à un seuil minimal) la variable « right »  du controller passe à true. Si l’écart est négatif et supérieur au seuil, la variable « </w:t>
      </w:r>
      <w:proofErr w:type="spellStart"/>
      <w:r w:rsidRPr="00D36E79">
        <w:rPr>
          <w:lang w:val="fr-FR"/>
        </w:rPr>
        <w:t>left</w:t>
      </w:r>
      <w:proofErr w:type="spellEnd"/>
      <w:r w:rsidRPr="00D36E79">
        <w:rPr>
          <w:lang w:val="fr-FR"/>
        </w:rPr>
        <w:t> » du controller passe à true.</w:t>
      </w:r>
    </w:p>
    <w:p w:rsidR="006C10C1" w:rsidRPr="00D36E79" w:rsidRDefault="006C10C1" w:rsidP="00640538">
      <w:pPr>
        <w:ind w:left="426"/>
        <w:rPr>
          <w:i/>
          <w:lang w:val="fr-FR"/>
        </w:rPr>
      </w:pPr>
      <w:r w:rsidRPr="003335A1">
        <w:rPr>
          <w:b/>
          <w:i/>
          <w:lang w:val="fr-FR"/>
        </w:rPr>
        <w:t>Note</w:t>
      </w:r>
      <w:r w:rsidRPr="003335A1">
        <w:rPr>
          <w:i/>
          <w:lang w:val="fr-FR"/>
        </w:rPr>
        <w:t xml:space="preserve"> : Si l’écart dépasse une certaine distance, le changement de direction peut devenir difficile car il faut parcourir une grande distance </w:t>
      </w:r>
      <w:r w:rsidR="00B622F8">
        <w:rPr>
          <w:i/>
          <w:lang w:val="fr-FR"/>
        </w:rPr>
        <w:t xml:space="preserve">pour revenir au point Zéro </w:t>
      </w:r>
      <w:r w:rsidRPr="003335A1">
        <w:rPr>
          <w:i/>
          <w:lang w:val="fr-FR"/>
        </w:rPr>
        <w:t xml:space="preserve">et passer de l’autre côté. Pour empêcher ce problème, </w:t>
      </w:r>
      <w:r w:rsidR="00B622F8">
        <w:rPr>
          <w:i/>
          <w:lang w:val="fr-FR"/>
        </w:rPr>
        <w:t xml:space="preserve">le point Zéro </w:t>
      </w:r>
      <w:r w:rsidRPr="003335A1">
        <w:rPr>
          <w:i/>
          <w:lang w:val="fr-FR"/>
        </w:rPr>
        <w:t xml:space="preserve"> peut suivre le déplacement pour rester à une distance pas trop grande du pouce</w:t>
      </w:r>
      <w:r w:rsidR="00B622F8">
        <w:rPr>
          <w:i/>
          <w:lang w:val="fr-FR"/>
        </w:rPr>
        <w:t xml:space="preserve"> et faciliter le retour au centre et le changement de direction</w:t>
      </w:r>
      <w:r w:rsidRPr="003335A1">
        <w:rPr>
          <w:i/>
          <w:lang w:val="fr-FR"/>
        </w:rPr>
        <w:t>.</w:t>
      </w:r>
    </w:p>
    <w:p w:rsidR="00A61B9D" w:rsidRPr="00D36E79" w:rsidRDefault="006C10C1" w:rsidP="00A61B9D">
      <w:pPr>
        <w:pStyle w:val="Paragraphedeliste"/>
        <w:numPr>
          <w:ilvl w:val="0"/>
          <w:numId w:val="2"/>
        </w:numPr>
        <w:rPr>
          <w:lang w:val="fr-FR"/>
        </w:rPr>
      </w:pPr>
      <w:r w:rsidRPr="00D36E79">
        <w:rPr>
          <w:lang w:val="fr-FR"/>
        </w:rPr>
        <w:t>Sur l’événement touchEnd, les positions sont effacées.</w:t>
      </w:r>
    </w:p>
    <w:p w:rsidR="00640538" w:rsidRPr="003335A1" w:rsidRDefault="00640538" w:rsidP="003C33D2">
      <w:pPr>
        <w:ind w:left="0"/>
        <w:rPr>
          <w:lang w:val="fr-FR"/>
        </w:rPr>
      </w:pPr>
    </w:p>
    <w:p w:rsidR="00640538" w:rsidRPr="003335A1" w:rsidRDefault="00413E6A" w:rsidP="003C33D2">
      <w:pPr>
        <w:ind w:left="0"/>
        <w:rPr>
          <w:lang w:val="fr-FR"/>
        </w:rPr>
      </w:pPr>
      <w:r>
        <w:rPr>
          <w:noProof/>
          <w:lang w:val="fr-FR" w:eastAsia="fr-FR" w:bidi="ar-SA"/>
        </w:rPr>
        <w:drawing>
          <wp:anchor distT="0" distB="0" distL="114300" distR="114300" simplePos="0" relativeHeight="251662336" behindDoc="0" locked="0" layoutInCell="1" allowOverlap="1">
            <wp:simplePos x="0" y="0"/>
            <wp:positionH relativeFrom="column">
              <wp:posOffset>23495</wp:posOffset>
            </wp:positionH>
            <wp:positionV relativeFrom="paragraph">
              <wp:posOffset>29210</wp:posOffset>
            </wp:positionV>
            <wp:extent cx="3678555" cy="3014345"/>
            <wp:effectExtent l="19050" t="0" r="0" b="0"/>
            <wp:wrapThrough wrapText="bothSides">
              <wp:wrapPolygon edited="0">
                <wp:start x="9955" y="0"/>
                <wp:lineTo x="559" y="1638"/>
                <wp:lineTo x="559" y="2184"/>
                <wp:lineTo x="0" y="3276"/>
                <wp:lineTo x="-112" y="16108"/>
                <wp:lineTo x="336" y="19657"/>
                <wp:lineTo x="224" y="20749"/>
                <wp:lineTo x="895" y="21432"/>
                <wp:lineTo x="2125" y="21432"/>
                <wp:lineTo x="2908" y="21432"/>
                <wp:lineTo x="15996" y="21432"/>
                <wp:lineTo x="21589" y="20886"/>
                <wp:lineTo x="21589" y="19657"/>
                <wp:lineTo x="20918" y="17473"/>
                <wp:lineTo x="21030" y="4368"/>
                <wp:lineTo x="20694" y="3413"/>
                <wp:lineTo x="20135" y="2184"/>
                <wp:lineTo x="20247" y="1638"/>
                <wp:lineTo x="17562" y="1092"/>
                <wp:lineTo x="10738" y="0"/>
                <wp:lineTo x="9955" y="0"/>
              </wp:wrapPolygon>
            </wp:wrapThrough>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678555" cy="3014345"/>
                    </a:xfrm>
                    <a:prstGeom prst="rect">
                      <a:avLst/>
                    </a:prstGeom>
                    <a:noFill/>
                  </pic:spPr>
                </pic:pic>
              </a:graphicData>
            </a:graphic>
          </wp:anchor>
        </w:drawing>
      </w:r>
    </w:p>
    <w:p w:rsidR="003335A1" w:rsidRPr="003335A1" w:rsidRDefault="003335A1" w:rsidP="003335A1">
      <w:pPr>
        <w:ind w:left="0"/>
        <w:rPr>
          <w:noProof/>
          <w:lang w:val="fr-FR" w:eastAsia="fr-FR" w:bidi="ar-SA"/>
        </w:rPr>
      </w:pPr>
      <w:r w:rsidRPr="003335A1">
        <w:rPr>
          <w:noProof/>
          <w:lang w:val="fr-FR" w:eastAsia="fr-FR" w:bidi="ar-SA"/>
        </w:rPr>
        <w:t>-</w:t>
      </w:r>
      <w:r>
        <w:rPr>
          <w:noProof/>
          <w:lang w:val="fr-FR" w:eastAsia="fr-FR" w:bidi="ar-SA"/>
        </w:rPr>
        <w:t xml:space="preserve"> </w:t>
      </w:r>
      <w:r w:rsidRPr="003335A1">
        <w:rPr>
          <w:noProof/>
          <w:lang w:val="fr-FR" w:eastAsia="fr-FR" w:bidi="ar-SA"/>
        </w:rPr>
        <w:t>En bleu les inputs ne dépendant que du demi-écran (</w:t>
      </w:r>
      <w:r w:rsidRPr="00B622F8">
        <w:rPr>
          <w:b/>
          <w:noProof/>
          <w:color w:val="548DD4" w:themeColor="text2" w:themeTint="99"/>
          <w:lang w:val="fr-FR" w:eastAsia="fr-FR" w:bidi="ar-SA"/>
        </w:rPr>
        <w:t>pas de position spéciale</w:t>
      </w:r>
      <w:r w:rsidRPr="003335A1">
        <w:rPr>
          <w:noProof/>
          <w:lang w:val="fr-FR" w:eastAsia="fr-FR" w:bidi="ar-SA"/>
        </w:rPr>
        <w:t>)</w:t>
      </w:r>
    </w:p>
    <w:p w:rsidR="00EC109D" w:rsidRPr="003335A1" w:rsidRDefault="003335A1">
      <w:pPr>
        <w:rPr>
          <w:rFonts w:asciiTheme="majorHAnsi" w:eastAsiaTheme="majorEastAsia" w:hAnsiTheme="majorHAnsi" w:cstheme="majorBidi"/>
          <w:smallCaps/>
          <w:color w:val="1F497D" w:themeColor="text2"/>
          <w:spacing w:val="20"/>
          <w:sz w:val="24"/>
          <w:szCs w:val="24"/>
          <w:highlight w:val="lightGray"/>
          <w:lang w:val="fr-FR"/>
        </w:rPr>
      </w:pPr>
      <w:r>
        <w:rPr>
          <w:noProof/>
          <w:lang w:val="fr-FR" w:eastAsia="fr-FR" w:bidi="ar-SA"/>
        </w:rPr>
        <w:t>- En orange l’éventuel bouton virtuel (</w:t>
      </w:r>
      <w:r w:rsidRPr="00B622F8">
        <w:rPr>
          <w:b/>
          <w:noProof/>
          <w:color w:val="E36C0A" w:themeColor="accent6" w:themeShade="BF"/>
          <w:lang w:val="fr-FR" w:eastAsia="fr-FR" w:bidi="ar-SA"/>
        </w:rPr>
        <w:t>taille et position à définir</w:t>
      </w:r>
      <w:r>
        <w:rPr>
          <w:noProof/>
          <w:lang w:val="fr-FR" w:eastAsia="fr-FR" w:bidi="ar-SA"/>
        </w:rPr>
        <w:t>)</w:t>
      </w:r>
      <w:r w:rsidR="00EC109D" w:rsidRPr="003335A1">
        <w:rPr>
          <w:highlight w:val="lightGray"/>
          <w:lang w:val="fr-FR"/>
        </w:rPr>
        <w:br w:type="page"/>
      </w:r>
    </w:p>
    <w:p w:rsidR="006C10C1" w:rsidRDefault="00A61B9D" w:rsidP="00EC109D">
      <w:pPr>
        <w:pStyle w:val="Titre3"/>
        <w:numPr>
          <w:ilvl w:val="0"/>
          <w:numId w:val="4"/>
        </w:numPr>
      </w:pPr>
      <w:r>
        <w:lastRenderedPageBreak/>
        <w:t>POUCE DROIT</w:t>
      </w:r>
    </w:p>
    <w:p w:rsidR="00640538" w:rsidRPr="00640538" w:rsidRDefault="00640538" w:rsidP="00640538"/>
    <w:p w:rsidR="00A61B9D" w:rsidRPr="00A61B9D" w:rsidRDefault="00A61B9D" w:rsidP="003C33D2">
      <w:pPr>
        <w:pStyle w:val="Titre4"/>
        <w:numPr>
          <w:ilvl w:val="0"/>
          <w:numId w:val="6"/>
        </w:numPr>
        <w:spacing w:after="120"/>
        <w:ind w:left="357" w:hanging="357"/>
      </w:pPr>
      <w:r>
        <w:t>Généralités</w:t>
      </w:r>
    </w:p>
    <w:p w:rsidR="006C10C1" w:rsidRPr="003335A1" w:rsidRDefault="006C10C1" w:rsidP="00A61B9D">
      <w:pPr>
        <w:pStyle w:val="Paragraphedeliste"/>
        <w:numPr>
          <w:ilvl w:val="0"/>
          <w:numId w:val="2"/>
        </w:numPr>
        <w:rPr>
          <w:lang w:val="fr-FR"/>
        </w:rPr>
      </w:pPr>
      <w:r w:rsidRPr="003335A1">
        <w:rPr>
          <w:lang w:val="fr-FR"/>
        </w:rPr>
        <w:t>La main droite contrôle les sauts et les tirs du personnage.</w:t>
      </w:r>
    </w:p>
    <w:p w:rsidR="006C10C1" w:rsidRDefault="006C10C1" w:rsidP="00A61B9D">
      <w:pPr>
        <w:pStyle w:val="Paragraphedeliste"/>
        <w:numPr>
          <w:ilvl w:val="0"/>
          <w:numId w:val="2"/>
        </w:numPr>
        <w:rPr>
          <w:lang w:val="fr-FR"/>
        </w:rPr>
      </w:pPr>
      <w:r w:rsidRPr="003335A1">
        <w:rPr>
          <w:lang w:val="fr-FR"/>
        </w:rPr>
        <w:t xml:space="preserve">La détection de l’input se fait </w:t>
      </w:r>
      <w:r w:rsidRPr="00640538">
        <w:rPr>
          <w:lang w:val="fr-FR"/>
        </w:rPr>
        <w:t>sur la moitié droite de l’écran.</w:t>
      </w:r>
    </w:p>
    <w:p w:rsidR="00640538" w:rsidRPr="00640538" w:rsidRDefault="00640538" w:rsidP="00A61B9D">
      <w:pPr>
        <w:pStyle w:val="Paragraphedeliste"/>
        <w:numPr>
          <w:ilvl w:val="0"/>
          <w:numId w:val="2"/>
        </w:numPr>
        <w:rPr>
          <w:lang w:val="fr-FR"/>
        </w:rPr>
      </w:pPr>
      <w:r>
        <w:rPr>
          <w:lang w:val="fr-FR"/>
        </w:rPr>
        <w:t>2 configurations sont envisagées : sans boutons virtuels et avec 1 bouton virtuel</w:t>
      </w:r>
    </w:p>
    <w:p w:rsidR="00640538" w:rsidRPr="00640538" w:rsidRDefault="00640538" w:rsidP="00640538">
      <w:pPr>
        <w:ind w:left="0"/>
        <w:rPr>
          <w:lang w:val="fr-FR"/>
        </w:rPr>
      </w:pPr>
    </w:p>
    <w:p w:rsidR="006C10C1" w:rsidRDefault="00A61B9D" w:rsidP="00EC109D">
      <w:pPr>
        <w:pStyle w:val="Titre4"/>
        <w:keepNext/>
        <w:numPr>
          <w:ilvl w:val="0"/>
          <w:numId w:val="6"/>
        </w:numPr>
        <w:spacing w:after="120"/>
        <w:ind w:left="357" w:hanging="357"/>
      </w:pPr>
      <w:r>
        <w:t>Configuration SANS boutons virtuels</w:t>
      </w:r>
    </w:p>
    <w:p w:rsidR="00A61B9D" w:rsidRPr="00D36E79" w:rsidRDefault="00A61B9D" w:rsidP="00640538">
      <w:pPr>
        <w:ind w:left="426"/>
        <w:rPr>
          <w:i/>
          <w:lang w:val="fr-FR"/>
        </w:rPr>
      </w:pPr>
      <w:r w:rsidRPr="00D36E79">
        <w:rPr>
          <w:i/>
          <w:lang w:val="fr-FR"/>
        </w:rPr>
        <w:t xml:space="preserve">Dans cette config, aucun bouton virtuel n’est utilisé et l’ensemble de la moitié </w:t>
      </w:r>
      <w:r w:rsidR="00EC109D" w:rsidRPr="00D36E79">
        <w:rPr>
          <w:i/>
          <w:lang w:val="fr-FR"/>
        </w:rPr>
        <w:t>droite de l</w:t>
      </w:r>
      <w:r w:rsidRPr="00D36E79">
        <w:rPr>
          <w:i/>
          <w:lang w:val="fr-FR"/>
        </w:rPr>
        <w:t>’écran est utilisée pour détecter les inputs.</w:t>
      </w:r>
    </w:p>
    <w:p w:rsidR="006C10C1" w:rsidRPr="00D36E79" w:rsidRDefault="006C10C1" w:rsidP="00A61B9D">
      <w:pPr>
        <w:pStyle w:val="Paragraphedeliste"/>
        <w:numPr>
          <w:ilvl w:val="0"/>
          <w:numId w:val="3"/>
        </w:numPr>
        <w:rPr>
          <w:lang w:val="fr-FR"/>
        </w:rPr>
      </w:pPr>
      <w:r w:rsidRPr="00D36E79">
        <w:rPr>
          <w:lang w:val="fr-FR"/>
        </w:rPr>
        <w:t xml:space="preserve">Un </w:t>
      </w:r>
      <w:r w:rsidRPr="00D36E79">
        <w:rPr>
          <w:b/>
          <w:lang w:val="fr-FR"/>
        </w:rPr>
        <w:t xml:space="preserve">swipe vers le haut </w:t>
      </w:r>
      <w:r w:rsidRPr="00D36E79">
        <w:rPr>
          <w:lang w:val="fr-FR"/>
        </w:rPr>
        <w:t xml:space="preserve">(move vers le haut dans le quart de cercle qui regarde vers le haut par rapport à l’origine, </w:t>
      </w:r>
      <w:proofErr w:type="spellStart"/>
      <w:r w:rsidR="003335A1">
        <w:rPr>
          <w:lang w:val="fr-FR"/>
        </w:rPr>
        <w:t>offsetY</w:t>
      </w:r>
      <w:proofErr w:type="spellEnd"/>
      <w:r w:rsidR="003335A1">
        <w:rPr>
          <w:lang w:val="fr-FR"/>
        </w:rPr>
        <w:t xml:space="preserve"> </w:t>
      </w:r>
      <w:r w:rsidRPr="00D36E79">
        <w:rPr>
          <w:lang w:val="fr-FR"/>
        </w:rPr>
        <w:t>supérieur à un seuil minimal)</w:t>
      </w:r>
      <w:r w:rsidR="00A61B9D" w:rsidRPr="00D36E79">
        <w:rPr>
          <w:lang w:val="fr-FR"/>
        </w:rPr>
        <w:t xml:space="preserve"> entraîne le passage à true de la variable </w:t>
      </w:r>
      <w:proofErr w:type="spellStart"/>
      <w:r w:rsidR="00A61B9D" w:rsidRPr="00D36E79">
        <w:rPr>
          <w:lang w:val="fr-FR"/>
        </w:rPr>
        <w:t>controller.jump</w:t>
      </w:r>
      <w:proofErr w:type="spellEnd"/>
    </w:p>
    <w:p w:rsidR="00A61B9D" w:rsidRPr="00D36E79" w:rsidRDefault="00A61B9D" w:rsidP="00A61B9D">
      <w:pPr>
        <w:pStyle w:val="Paragraphedeliste"/>
        <w:numPr>
          <w:ilvl w:val="0"/>
          <w:numId w:val="3"/>
        </w:numPr>
        <w:rPr>
          <w:lang w:val="fr-FR"/>
        </w:rPr>
      </w:pPr>
      <w:r w:rsidRPr="00D36E79">
        <w:rPr>
          <w:lang w:val="fr-FR"/>
        </w:rPr>
        <w:t xml:space="preserve">Un </w:t>
      </w:r>
      <w:r w:rsidRPr="00D36E79">
        <w:rPr>
          <w:b/>
          <w:lang w:val="fr-FR"/>
        </w:rPr>
        <w:t>tap</w:t>
      </w:r>
      <w:r w:rsidRPr="00D36E79">
        <w:rPr>
          <w:lang w:val="fr-FR"/>
        </w:rPr>
        <w:t xml:space="preserve"> entraîne le passage à true de la variable </w:t>
      </w:r>
      <w:proofErr w:type="spellStart"/>
      <w:r w:rsidRPr="00D36E79">
        <w:rPr>
          <w:lang w:val="fr-FR"/>
        </w:rPr>
        <w:t>controller.fire</w:t>
      </w:r>
      <w:proofErr w:type="spellEnd"/>
    </w:p>
    <w:p w:rsidR="00A61B9D" w:rsidRPr="00D36E79" w:rsidRDefault="00A61B9D" w:rsidP="00A61B9D">
      <w:pPr>
        <w:pStyle w:val="Paragraphedeliste"/>
        <w:numPr>
          <w:ilvl w:val="0"/>
          <w:numId w:val="3"/>
        </w:numPr>
        <w:rPr>
          <w:lang w:val="fr-FR"/>
        </w:rPr>
      </w:pPr>
      <w:r w:rsidRPr="00D36E79">
        <w:rPr>
          <w:lang w:val="fr-FR"/>
        </w:rPr>
        <w:t xml:space="preserve">Un </w:t>
      </w:r>
      <w:r w:rsidRPr="00D36E79">
        <w:rPr>
          <w:b/>
          <w:lang w:val="fr-FR"/>
        </w:rPr>
        <w:t>hold</w:t>
      </w:r>
      <w:r w:rsidRPr="00D36E79">
        <w:rPr>
          <w:lang w:val="fr-FR"/>
        </w:rPr>
        <w:t xml:space="preserve"> entraîne le </w:t>
      </w:r>
      <w:r w:rsidR="00D36E79" w:rsidRPr="00D36E79">
        <w:rPr>
          <w:lang w:val="fr-FR"/>
        </w:rPr>
        <w:t>passage</w:t>
      </w:r>
      <w:r w:rsidRPr="00D36E79">
        <w:rPr>
          <w:lang w:val="fr-FR"/>
        </w:rPr>
        <w:t xml:space="preserve"> à true de la variable </w:t>
      </w:r>
      <w:proofErr w:type="spellStart"/>
      <w:r w:rsidRPr="00D36E79">
        <w:rPr>
          <w:lang w:val="fr-FR"/>
        </w:rPr>
        <w:t>controller.chargedFire</w:t>
      </w:r>
      <w:proofErr w:type="spellEnd"/>
    </w:p>
    <w:p w:rsidR="00A61B9D" w:rsidRPr="00D36E79" w:rsidRDefault="00A61B9D" w:rsidP="00A61B9D">
      <w:pPr>
        <w:ind w:left="0"/>
        <w:rPr>
          <w:i/>
          <w:lang w:val="fr-FR"/>
        </w:rPr>
      </w:pPr>
      <w:r w:rsidRPr="00D36E79">
        <w:rPr>
          <w:b/>
          <w:i/>
          <w:lang w:val="fr-FR"/>
        </w:rPr>
        <w:t>Note</w:t>
      </w:r>
      <w:r w:rsidRPr="00D36E79">
        <w:rPr>
          <w:i/>
          <w:lang w:val="fr-FR"/>
        </w:rPr>
        <w:t> : Le swipe n’est peut être pas assez dynamique pour le saut. De plus le double swipe pour un double saut peut s’avérer désagréable si le pouce accroche un peu trop la surface tactile.</w:t>
      </w:r>
      <w:r w:rsidR="007A00A4" w:rsidRPr="00D36E79">
        <w:rPr>
          <w:i/>
          <w:lang w:val="fr-FR"/>
        </w:rPr>
        <w:t xml:space="preserve"> De plus le swipe peut rendre le contrôle de la hauteur du saut plus difficile qu’avec une durée de tap.</w:t>
      </w:r>
    </w:p>
    <w:p w:rsidR="00640538" w:rsidRPr="007A00A4" w:rsidRDefault="00640538" w:rsidP="00A61B9D">
      <w:pPr>
        <w:ind w:left="0"/>
        <w:rPr>
          <w:i/>
          <w:lang w:val="fr-FR"/>
        </w:rPr>
      </w:pPr>
    </w:p>
    <w:p w:rsidR="00A61B9D" w:rsidRPr="003335A1" w:rsidRDefault="00A61B9D" w:rsidP="003C33D2">
      <w:pPr>
        <w:pStyle w:val="Titre4"/>
        <w:numPr>
          <w:ilvl w:val="0"/>
          <w:numId w:val="6"/>
        </w:numPr>
        <w:spacing w:after="120"/>
        <w:ind w:left="357" w:hanging="357"/>
        <w:rPr>
          <w:lang w:val="fr-FR"/>
        </w:rPr>
      </w:pPr>
      <w:r w:rsidRPr="003335A1">
        <w:rPr>
          <w:lang w:val="fr-FR"/>
        </w:rPr>
        <w:t>Configuration AVEC 1 bouton virtuel</w:t>
      </w:r>
    </w:p>
    <w:p w:rsidR="00A61B9D" w:rsidRPr="00EC109D" w:rsidRDefault="00A61B9D" w:rsidP="00640538">
      <w:pPr>
        <w:ind w:left="426"/>
        <w:rPr>
          <w:i/>
          <w:lang w:val="fr-FR"/>
        </w:rPr>
      </w:pPr>
      <w:r w:rsidRPr="00EC109D">
        <w:rPr>
          <w:i/>
          <w:lang w:val="fr-FR"/>
        </w:rPr>
        <w:t xml:space="preserve">Dans cette config, on a 2 zones </w:t>
      </w:r>
      <w:r w:rsidR="00EC109D" w:rsidRPr="00EC109D">
        <w:rPr>
          <w:i/>
          <w:lang w:val="fr-FR"/>
        </w:rPr>
        <w:t xml:space="preserve">différentes </w:t>
      </w:r>
      <w:r w:rsidRPr="00EC109D">
        <w:rPr>
          <w:i/>
          <w:lang w:val="fr-FR"/>
        </w:rPr>
        <w:t>dans la moitié droite de l’écran : un gros bouton, et le reste du demi-écran.</w:t>
      </w:r>
    </w:p>
    <w:p w:rsidR="00A61B9D" w:rsidRPr="00D36E79" w:rsidRDefault="00A61B9D" w:rsidP="00A61B9D">
      <w:pPr>
        <w:pStyle w:val="Paragraphedeliste"/>
        <w:numPr>
          <w:ilvl w:val="0"/>
          <w:numId w:val="3"/>
        </w:numPr>
        <w:rPr>
          <w:lang w:val="fr-FR"/>
        </w:rPr>
      </w:pPr>
      <w:r w:rsidRPr="00D36E79">
        <w:rPr>
          <w:lang w:val="fr-FR"/>
        </w:rPr>
        <w:t xml:space="preserve">Un </w:t>
      </w:r>
      <w:r w:rsidRPr="00D36E79">
        <w:rPr>
          <w:b/>
          <w:lang w:val="fr-FR"/>
        </w:rPr>
        <w:t>tap sur le demi-écran</w:t>
      </w:r>
      <w:r w:rsidRPr="00D36E79">
        <w:rPr>
          <w:lang w:val="fr-FR"/>
        </w:rPr>
        <w:t xml:space="preserve"> entraîne le passage à true de la variable </w:t>
      </w:r>
      <w:proofErr w:type="spellStart"/>
      <w:r w:rsidRPr="00D36E79">
        <w:rPr>
          <w:lang w:val="fr-FR"/>
        </w:rPr>
        <w:t>controller.jump</w:t>
      </w:r>
      <w:proofErr w:type="spellEnd"/>
    </w:p>
    <w:p w:rsidR="00A61B9D" w:rsidRPr="00D36E79" w:rsidRDefault="00A61B9D" w:rsidP="00A61B9D">
      <w:pPr>
        <w:pStyle w:val="Paragraphedeliste"/>
        <w:numPr>
          <w:ilvl w:val="0"/>
          <w:numId w:val="3"/>
        </w:numPr>
        <w:rPr>
          <w:lang w:val="fr-FR"/>
        </w:rPr>
      </w:pPr>
      <w:r w:rsidRPr="00D36E79">
        <w:rPr>
          <w:lang w:val="fr-FR"/>
        </w:rPr>
        <w:t>Un</w:t>
      </w:r>
      <w:r w:rsidRPr="00D36E79">
        <w:rPr>
          <w:b/>
          <w:lang w:val="fr-FR"/>
        </w:rPr>
        <w:t xml:space="preserve"> tap sur le bouton </w:t>
      </w:r>
      <w:r w:rsidRPr="00D36E79">
        <w:rPr>
          <w:lang w:val="fr-FR"/>
        </w:rPr>
        <w:t xml:space="preserve">entraîne le passage à true de la variable </w:t>
      </w:r>
      <w:proofErr w:type="spellStart"/>
      <w:r w:rsidRPr="00D36E79">
        <w:rPr>
          <w:lang w:val="fr-FR"/>
        </w:rPr>
        <w:t>controller.fire</w:t>
      </w:r>
      <w:proofErr w:type="spellEnd"/>
    </w:p>
    <w:p w:rsidR="00A61B9D" w:rsidRPr="003335A1" w:rsidRDefault="00A61B9D" w:rsidP="00A61B9D">
      <w:pPr>
        <w:pStyle w:val="Paragraphedeliste"/>
        <w:numPr>
          <w:ilvl w:val="0"/>
          <w:numId w:val="3"/>
        </w:numPr>
        <w:rPr>
          <w:lang w:val="fr-FR"/>
        </w:rPr>
      </w:pPr>
      <w:r w:rsidRPr="00D36E79">
        <w:rPr>
          <w:lang w:val="fr-FR"/>
        </w:rPr>
        <w:t xml:space="preserve">Un </w:t>
      </w:r>
      <w:r w:rsidRPr="00D36E79">
        <w:rPr>
          <w:b/>
          <w:lang w:val="fr-FR"/>
        </w:rPr>
        <w:t>hold sur le bouton</w:t>
      </w:r>
      <w:r w:rsidRPr="00D36E79">
        <w:rPr>
          <w:lang w:val="fr-FR"/>
        </w:rPr>
        <w:t xml:space="preserve"> entraîne le </w:t>
      </w:r>
      <w:r w:rsidR="00D36E79" w:rsidRPr="00D36E79">
        <w:rPr>
          <w:lang w:val="fr-FR"/>
        </w:rPr>
        <w:t>passage</w:t>
      </w:r>
      <w:r w:rsidRPr="003335A1">
        <w:rPr>
          <w:lang w:val="fr-FR"/>
        </w:rPr>
        <w:t xml:space="preserve"> à true de la variable </w:t>
      </w:r>
      <w:proofErr w:type="spellStart"/>
      <w:r w:rsidRPr="003335A1">
        <w:rPr>
          <w:lang w:val="fr-FR"/>
        </w:rPr>
        <w:t>controller.chargedFire</w:t>
      </w:r>
      <w:proofErr w:type="spellEnd"/>
    </w:p>
    <w:p w:rsidR="006C10C1" w:rsidRPr="00640538" w:rsidRDefault="00A61B9D" w:rsidP="00640538">
      <w:pPr>
        <w:ind w:left="426"/>
        <w:rPr>
          <w:i/>
          <w:lang w:val="fr-FR"/>
        </w:rPr>
      </w:pPr>
      <w:r w:rsidRPr="00640538">
        <w:rPr>
          <w:b/>
          <w:i/>
          <w:lang w:val="fr-FR"/>
        </w:rPr>
        <w:t>Note</w:t>
      </w:r>
      <w:r w:rsidRPr="00640538">
        <w:rPr>
          <w:i/>
          <w:lang w:val="fr-FR"/>
        </w:rPr>
        <w:t> : à tester l’inversion des 2 contrôles (jump sur le bouton et fire sur le reste), ainsi que la taille et la position du bouton.</w:t>
      </w:r>
      <w:r w:rsidR="007A00A4">
        <w:rPr>
          <w:i/>
          <w:lang w:val="fr-FR"/>
        </w:rPr>
        <w:t xml:space="preserve"> On préférerait éviter les boutons virtuels mais les problèmes évoqués dans la note de fin de la config 1 peuvent s’avérer trop gênants</w:t>
      </w:r>
      <w:r w:rsidR="00640538">
        <w:rPr>
          <w:i/>
          <w:lang w:val="fr-FR"/>
        </w:rPr>
        <w:t>. Eventuellement proposer les 2 configurations. Avec la meilleure des 2 par défaut.</w:t>
      </w:r>
    </w:p>
    <w:p w:rsidR="006C10C1" w:rsidRPr="00640538" w:rsidRDefault="006C10C1">
      <w:pPr>
        <w:rPr>
          <w:lang w:val="fr-FR"/>
        </w:rPr>
      </w:pPr>
    </w:p>
    <w:p w:rsidR="00640538" w:rsidRDefault="00640538">
      <w:pPr>
        <w:rPr>
          <w:rFonts w:asciiTheme="majorHAnsi" w:eastAsiaTheme="majorEastAsia" w:hAnsiTheme="majorHAnsi" w:cstheme="majorBidi"/>
          <w:smallCaps/>
          <w:color w:val="0F243E" w:themeColor="text2" w:themeShade="7F"/>
          <w:spacing w:val="20"/>
          <w:sz w:val="32"/>
          <w:szCs w:val="32"/>
          <w:lang w:val="fr-FR"/>
        </w:rPr>
      </w:pPr>
      <w:r>
        <w:rPr>
          <w:lang w:val="fr-FR"/>
        </w:rPr>
        <w:br w:type="page"/>
      </w:r>
    </w:p>
    <w:p w:rsidR="00EC109D" w:rsidRDefault="00A61B9D" w:rsidP="00EC109D">
      <w:pPr>
        <w:pStyle w:val="Titre1"/>
        <w:ind w:left="1134"/>
        <w:rPr>
          <w:lang w:val="fr-FR"/>
        </w:rPr>
      </w:pPr>
      <w:r w:rsidRPr="003C33D2">
        <w:rPr>
          <w:lang w:val="fr-FR"/>
        </w:rPr>
        <w:lastRenderedPageBreak/>
        <w:t xml:space="preserve">La </w:t>
      </w:r>
      <w:r w:rsidR="006C10C1" w:rsidRPr="003C33D2">
        <w:rPr>
          <w:lang w:val="fr-FR"/>
        </w:rPr>
        <w:t>Cam</w:t>
      </w:r>
      <w:r w:rsidRPr="003C33D2">
        <w:rPr>
          <w:lang w:val="fr-FR"/>
        </w:rPr>
        <w:t>é</w:t>
      </w:r>
      <w:r w:rsidR="006C10C1" w:rsidRPr="003C33D2">
        <w:rPr>
          <w:lang w:val="fr-FR"/>
        </w:rPr>
        <w:t>ra</w:t>
      </w:r>
    </w:p>
    <w:p w:rsidR="00EC109D" w:rsidRDefault="00EC109D" w:rsidP="00EC109D">
      <w:pPr>
        <w:ind w:left="4962"/>
        <w:rPr>
          <w:lang w:val="fr-FR"/>
        </w:rPr>
      </w:pPr>
    </w:p>
    <w:p w:rsidR="00EC109D" w:rsidRDefault="00EC109D" w:rsidP="00EC109D">
      <w:pPr>
        <w:ind w:left="4962"/>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-318135</wp:posOffset>
            </wp:positionH>
            <wp:positionV relativeFrom="paragraph">
              <wp:posOffset>40005</wp:posOffset>
            </wp:positionV>
            <wp:extent cx="2975610" cy="1647825"/>
            <wp:effectExtent l="19050" t="0" r="0" b="0"/>
            <wp:wrapThrough wrapText="bothSides">
              <wp:wrapPolygon edited="0">
                <wp:start x="-138" y="0"/>
                <wp:lineTo x="-138" y="21475"/>
                <wp:lineTo x="21572" y="21475"/>
                <wp:lineTo x="21572" y="0"/>
                <wp:lineTo x="-138" y="0"/>
              </wp:wrapPolygon>
            </wp:wrapThrough>
            <wp:docPr id="3"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10"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347864"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nvCxnSpPr>
                    <a:spPr>
                      <a:xfrm flipH="1" flipV="1">
                        <a:off x="2699792" y="4190646"/>
                        <a:ext cx="648072"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4" name="Connecteur droit avec flèche 13"/>
                      <a:cNvCxnSpPr>
                        <a:endCxn id="6" idx="3"/>
                      </a:cNvCxnSpPr>
                    </a:nvCxnSpPr>
                    <a:spPr>
                      <a:xfrm flipH="1" flipV="1">
                        <a:off x="3563888" y="4185084"/>
                        <a:ext cx="57606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nvCxnSpPr>
                    <a:spPr>
                      <a:xfrm>
                        <a:off x="3460064" y="3212976"/>
                        <a:ext cx="0"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20" name="Rectangle à coins arrondis 19"/>
                      <a:cNvSpPr/>
                    </a:nvSpPr>
                    <a:spPr>
                      <a:xfrm>
                        <a:off x="5940152"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anchor>
        </w:drawing>
      </w:r>
    </w:p>
    <w:p w:rsidR="00640538" w:rsidRDefault="003C33D2" w:rsidP="00F765CC">
      <w:pPr>
        <w:ind w:left="4536"/>
        <w:rPr>
          <w:lang w:val="fr-FR"/>
        </w:rPr>
      </w:pPr>
      <w:r w:rsidRPr="003C33D2">
        <w:rPr>
          <w:lang w:val="fr-FR"/>
        </w:rPr>
        <w:t>Le souhait est de faire une camera souple qui suit le personnage</w:t>
      </w:r>
      <w:r w:rsidR="00640538">
        <w:rPr>
          <w:lang w:val="fr-FR"/>
        </w:rPr>
        <w:t xml:space="preserve">. Pour cela une </w:t>
      </w:r>
      <w:proofErr w:type="spellStart"/>
      <w:r w:rsidR="00640538">
        <w:rPr>
          <w:lang w:val="fr-FR"/>
        </w:rPr>
        <w:t>boxCamera</w:t>
      </w:r>
      <w:proofErr w:type="spellEnd"/>
      <w:r w:rsidR="00640538">
        <w:rPr>
          <w:lang w:val="fr-FR"/>
        </w:rPr>
        <w:t xml:space="preserve"> (en orange</w:t>
      </w:r>
      <w:r w:rsidR="00640538" w:rsidRPr="00963046">
        <w:rPr>
          <w:lang w:val="fr-FR"/>
        </w:rPr>
        <w:t>)</w:t>
      </w:r>
      <w:r w:rsidR="00963046" w:rsidRPr="00963046">
        <w:rPr>
          <w:lang w:val="fr-FR"/>
        </w:rPr>
        <w:t xml:space="preserve">. </w:t>
      </w:r>
      <w:r w:rsidR="00963046" w:rsidRPr="00963046">
        <w:rPr>
          <w:b/>
          <w:i/>
          <w:lang w:val="fr-FR"/>
        </w:rPr>
        <w:t>Un offset X à 1/3 de l’écran sera testé.</w:t>
      </w:r>
    </w:p>
    <w:p w:rsidR="00EC109D" w:rsidRDefault="00EC109D" w:rsidP="00F765CC">
      <w:pPr>
        <w:ind w:left="4536"/>
        <w:rPr>
          <w:lang w:val="fr-FR"/>
        </w:rPr>
      </w:pPr>
    </w:p>
    <w:p w:rsidR="00F765CC" w:rsidRDefault="00F765CC" w:rsidP="00F765CC">
      <w:pPr>
        <w:ind w:left="4536"/>
        <w:rPr>
          <w:lang w:val="fr-FR"/>
        </w:rPr>
      </w:pPr>
    </w:p>
    <w:p w:rsidR="00EC109D" w:rsidRDefault="00EC109D" w:rsidP="00F765CC">
      <w:pPr>
        <w:ind w:left="4536"/>
        <w:rPr>
          <w:lang w:val="fr-FR"/>
        </w:rPr>
      </w:pPr>
    </w:p>
    <w:p w:rsidR="00640538" w:rsidRDefault="00EC109D" w:rsidP="00F765CC">
      <w:pPr>
        <w:ind w:left="4536"/>
        <w:rPr>
          <w:lang w:val="fr-FR"/>
        </w:rPr>
      </w:pPr>
      <w:r>
        <w:rPr>
          <w:noProof/>
          <w:lang w:val="fr-FR" w:eastAsia="fr-FR" w:bidi="ar-SA"/>
        </w:rPr>
        <w:drawing>
          <wp:anchor distT="0" distB="0" distL="114300" distR="114300" simplePos="0" relativeHeight="251659264" behindDoc="0" locked="0" layoutInCell="1" allowOverlap="1">
            <wp:simplePos x="0" y="0"/>
            <wp:positionH relativeFrom="column">
              <wp:posOffset>-318135</wp:posOffset>
            </wp:positionH>
            <wp:positionV relativeFrom="paragraph">
              <wp:posOffset>68580</wp:posOffset>
            </wp:positionV>
            <wp:extent cx="2995295" cy="1647825"/>
            <wp:effectExtent l="19050" t="0" r="0" b="0"/>
            <wp:wrapThrough wrapText="bothSides">
              <wp:wrapPolygon edited="0">
                <wp:start x="-137" y="0"/>
                <wp:lineTo x="-137" y="21475"/>
                <wp:lineTo x="21568" y="21475"/>
                <wp:lineTo x="21568" y="0"/>
                <wp:lineTo x="-137" y="0"/>
              </wp:wrapPolygon>
            </wp:wrapThrough>
            <wp:docPr id="4"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923928"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stCxn id="6" idx="1"/>
                      </a:cNvCxnSpPr>
                    </a:nvCxnSpPr>
                    <a:spPr>
                      <a:xfrm flipH="1">
                        <a:off x="2699792" y="4185084"/>
                        <a:ext cx="122413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endCxn id="6" idx="0"/>
                      </a:cNvCxnSpPr>
                    </a:nvCxnSpPr>
                    <a:spPr>
                      <a:xfrm flipH="1">
                        <a:off x="4031940" y="3212976"/>
                        <a:ext cx="4188"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32" name="Rectangle à coins arrondis 31"/>
                      <a:cNvSpPr/>
                    </a:nvSpPr>
                    <a:spPr>
                      <a:xfrm>
                        <a:off x="5940152"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anchor>
        </w:drawing>
      </w:r>
      <w:r w:rsidR="00640538">
        <w:rPr>
          <w:lang w:val="fr-FR"/>
        </w:rPr>
        <w:t xml:space="preserve">Le personnage est libre de bouger dans la </w:t>
      </w:r>
      <w:proofErr w:type="spellStart"/>
      <w:r w:rsidR="00640538">
        <w:rPr>
          <w:lang w:val="fr-FR"/>
        </w:rPr>
        <w:t>boxCamera</w:t>
      </w:r>
      <w:proofErr w:type="spellEnd"/>
      <w:r w:rsidR="00640538">
        <w:rPr>
          <w:lang w:val="fr-FR"/>
        </w:rPr>
        <w:t xml:space="preserve"> (en orange) sans faire bouger la camera</w:t>
      </w:r>
    </w:p>
    <w:p w:rsidR="00EC109D" w:rsidRDefault="00EC109D" w:rsidP="00F765CC">
      <w:pPr>
        <w:ind w:left="4536"/>
        <w:rPr>
          <w:lang w:val="fr-FR"/>
        </w:rPr>
      </w:pPr>
    </w:p>
    <w:p w:rsidR="00D738AE" w:rsidRDefault="00D738AE" w:rsidP="00F765CC">
      <w:pPr>
        <w:ind w:left="4536"/>
        <w:rPr>
          <w:lang w:val="fr-FR"/>
        </w:rPr>
      </w:pPr>
    </w:p>
    <w:p w:rsidR="00D738AE" w:rsidRDefault="00D738AE" w:rsidP="00F765CC">
      <w:pPr>
        <w:ind w:left="4536"/>
        <w:rPr>
          <w:lang w:val="fr-FR"/>
        </w:rPr>
      </w:pPr>
    </w:p>
    <w:p w:rsidR="00EC109D" w:rsidRDefault="00EC109D" w:rsidP="00F765CC">
      <w:pPr>
        <w:ind w:left="4536"/>
        <w:rPr>
          <w:lang w:val="fr-FR"/>
        </w:rPr>
      </w:pPr>
    </w:p>
    <w:p w:rsidR="00EC109D" w:rsidRDefault="00EC109D" w:rsidP="00F765CC">
      <w:pPr>
        <w:ind w:left="4536"/>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-318135</wp:posOffset>
            </wp:positionH>
            <wp:positionV relativeFrom="paragraph">
              <wp:posOffset>178435</wp:posOffset>
            </wp:positionV>
            <wp:extent cx="2954655" cy="1637665"/>
            <wp:effectExtent l="19050" t="0" r="0" b="0"/>
            <wp:wrapThrough wrapText="bothSides">
              <wp:wrapPolygon edited="0">
                <wp:start x="-139" y="0"/>
                <wp:lineTo x="-139" y="21357"/>
                <wp:lineTo x="21586" y="21357"/>
                <wp:lineTo x="21586" y="0"/>
                <wp:lineTo x="-139" y="0"/>
              </wp:wrapPolygon>
            </wp:wrapThrough>
            <wp:docPr id="5"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923928"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stCxn id="6" idx="1"/>
                      </a:cNvCxnSpPr>
                    </a:nvCxnSpPr>
                    <a:spPr>
                      <a:xfrm flipH="1">
                        <a:off x="2699792" y="4185084"/>
                        <a:ext cx="122413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endCxn id="6" idx="0"/>
                      </a:cNvCxnSpPr>
                    </a:nvCxnSpPr>
                    <a:spPr>
                      <a:xfrm flipH="1">
                        <a:off x="4031940" y="3212976"/>
                        <a:ext cx="4188"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10" name="Rectangle à coins arrondis 9"/>
                      <a:cNvSpPr/>
                    </a:nvSpPr>
                    <a:spPr>
                      <a:xfrm>
                        <a:off x="5292080"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anchor>
        </w:drawing>
      </w:r>
    </w:p>
    <w:p w:rsidR="00640538" w:rsidRDefault="00640538" w:rsidP="00F765CC">
      <w:pPr>
        <w:ind w:left="4536"/>
        <w:rPr>
          <w:lang w:val="fr-FR"/>
        </w:rPr>
      </w:pPr>
      <w:r>
        <w:rPr>
          <w:lang w:val="fr-FR"/>
        </w:rPr>
        <w:t xml:space="preserve">S’il va au-delà de </w:t>
      </w:r>
      <w:proofErr w:type="gramStart"/>
      <w:r>
        <w:rPr>
          <w:lang w:val="fr-FR"/>
        </w:rPr>
        <w:t>la box</w:t>
      </w:r>
      <w:proofErr w:type="gramEnd"/>
      <w:r>
        <w:rPr>
          <w:lang w:val="fr-FR"/>
        </w:rPr>
        <w:t>, il pousse la box et la caméra suit le mouvement</w:t>
      </w:r>
      <w:r w:rsidR="00963046">
        <w:rPr>
          <w:lang w:val="fr-FR"/>
        </w:rPr>
        <w:t xml:space="preserve"> avec un tween.</w:t>
      </w:r>
    </w:p>
    <w:p w:rsidR="00EC109D" w:rsidRDefault="00EC109D" w:rsidP="00F765CC">
      <w:pPr>
        <w:ind w:left="4536"/>
        <w:rPr>
          <w:lang w:val="fr-FR"/>
        </w:rPr>
      </w:pPr>
    </w:p>
    <w:p w:rsidR="00D738AE" w:rsidRDefault="00D738AE" w:rsidP="00F765CC">
      <w:pPr>
        <w:ind w:left="4536"/>
        <w:rPr>
          <w:lang w:val="fr-FR"/>
        </w:rPr>
      </w:pPr>
    </w:p>
    <w:p w:rsidR="00D738AE" w:rsidRDefault="00D738AE" w:rsidP="00F765CC">
      <w:pPr>
        <w:ind w:left="4536"/>
        <w:rPr>
          <w:lang w:val="fr-FR"/>
        </w:rPr>
      </w:pPr>
    </w:p>
    <w:p w:rsidR="00F765CC" w:rsidRDefault="00F765CC" w:rsidP="00F765CC">
      <w:pPr>
        <w:ind w:left="4536"/>
        <w:rPr>
          <w:lang w:val="fr-FR"/>
        </w:rPr>
      </w:pPr>
    </w:p>
    <w:p w:rsidR="00F765CC" w:rsidRDefault="00F765CC" w:rsidP="00F765CC">
      <w:pPr>
        <w:ind w:left="4536"/>
        <w:rPr>
          <w:lang w:val="fr-FR"/>
        </w:rPr>
      </w:pPr>
      <w:r>
        <w:rPr>
          <w:noProof/>
          <w:lang w:val="fr-FR" w:eastAsia="fr-FR" w:bidi="ar-SA"/>
        </w:rPr>
        <w:drawing>
          <wp:anchor distT="0" distB="0" distL="114300" distR="114300" simplePos="0" relativeHeight="251661312" behindDoc="0" locked="0" layoutInCell="1" allowOverlap="1">
            <wp:simplePos x="0" y="0"/>
            <wp:positionH relativeFrom="column">
              <wp:posOffset>-318135</wp:posOffset>
            </wp:positionH>
            <wp:positionV relativeFrom="paragraph">
              <wp:posOffset>191135</wp:posOffset>
            </wp:positionV>
            <wp:extent cx="2954655" cy="1627505"/>
            <wp:effectExtent l="19050" t="0" r="0" b="0"/>
            <wp:wrapThrough wrapText="bothSides">
              <wp:wrapPolygon edited="0">
                <wp:start x="-139" y="0"/>
                <wp:lineTo x="-139" y="21490"/>
                <wp:lineTo x="21586" y="21490"/>
                <wp:lineTo x="21586" y="0"/>
                <wp:lineTo x="-139" y="0"/>
              </wp:wrapPolygon>
            </wp:wrapThrough>
            <wp:docPr id="6"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347942"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stCxn id="6" idx="1"/>
                      </a:cNvCxnSpPr>
                    </a:nvCxnSpPr>
                    <a:spPr>
                      <a:xfrm flipH="1">
                        <a:off x="2699792" y="4185084"/>
                        <a:ext cx="648150"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endCxn id="6" idx="0"/>
                      </a:cNvCxnSpPr>
                    </a:nvCxnSpPr>
                    <a:spPr>
                      <a:xfrm flipH="1">
                        <a:off x="3455954" y="3212976"/>
                        <a:ext cx="4188"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10" name="Rectangle à coins arrondis 9"/>
                      <a:cNvSpPr/>
                    </a:nvSpPr>
                    <a:spPr>
                      <a:xfrm>
                        <a:off x="4716094"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3" name="Connecteur droit avec flèche 12"/>
                      <a:cNvCxnSpPr/>
                    </a:nvCxnSpPr>
                    <a:spPr>
                      <a:xfrm flipH="1" flipV="1">
                        <a:off x="3563888" y="4185084"/>
                        <a:ext cx="57606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640538" w:rsidRDefault="00640538" w:rsidP="00F765CC">
      <w:pPr>
        <w:ind w:left="4536"/>
        <w:rPr>
          <w:lang w:val="fr-FR"/>
        </w:rPr>
      </w:pPr>
      <w:r>
        <w:rPr>
          <w:lang w:val="fr-FR"/>
        </w:rPr>
        <w:t>Eventuellement, à tester, la camera se repositionne par rapport au personnage</w:t>
      </w:r>
    </w:p>
    <w:p w:rsidR="00D738AE" w:rsidRDefault="00D738AE" w:rsidP="00F765CC">
      <w:pPr>
        <w:ind w:left="4536"/>
        <w:rPr>
          <w:lang w:val="fr-FR"/>
        </w:rPr>
      </w:pPr>
    </w:p>
    <w:p w:rsidR="00D738AE" w:rsidRPr="00D738AE" w:rsidRDefault="00D738AE" w:rsidP="00F765CC">
      <w:pPr>
        <w:ind w:left="4536"/>
        <w:rPr>
          <w:b/>
          <w:lang w:val="fr-FR"/>
        </w:rPr>
      </w:pPr>
      <w:r w:rsidRPr="00D738AE">
        <w:rPr>
          <w:b/>
          <w:lang w:val="fr-FR"/>
        </w:rPr>
        <w:t>Pour le saut, on imagine une première version simple, fixée au sol, puis une version qui gère les plateformes.</w:t>
      </w:r>
    </w:p>
    <w:p w:rsidR="00D738AE" w:rsidRDefault="00D738AE" w:rsidP="00F765CC">
      <w:pPr>
        <w:ind w:left="4536"/>
        <w:rPr>
          <w:lang w:val="fr-FR"/>
        </w:rPr>
      </w:pPr>
    </w:p>
    <w:p w:rsidR="00EC109D" w:rsidRPr="00EC109D" w:rsidRDefault="00EC109D" w:rsidP="00EC109D">
      <w:pPr>
        <w:ind w:left="4962"/>
        <w:rPr>
          <w:rFonts w:asciiTheme="majorHAnsi" w:eastAsiaTheme="majorEastAsia" w:hAnsiTheme="majorHAnsi" w:cstheme="majorBidi"/>
          <w:smallCaps/>
          <w:color w:val="0F243E" w:themeColor="text2" w:themeShade="7F"/>
          <w:spacing w:val="20"/>
          <w:sz w:val="32"/>
          <w:szCs w:val="32"/>
          <w:lang w:val="fr-FR"/>
        </w:rPr>
      </w:pPr>
      <w:r w:rsidRPr="00EC109D">
        <w:rPr>
          <w:lang w:val="fr-FR"/>
        </w:rPr>
        <w:br w:type="page"/>
      </w:r>
    </w:p>
    <w:p w:rsidR="006C10C1" w:rsidRDefault="00A61B9D" w:rsidP="003C33D2">
      <w:pPr>
        <w:pStyle w:val="Titre1"/>
        <w:ind w:left="1134"/>
      </w:pPr>
      <w:r>
        <w:lastRenderedPageBreak/>
        <w:t xml:space="preserve">Le </w:t>
      </w:r>
      <w:r w:rsidR="006C10C1">
        <w:t>Character</w:t>
      </w:r>
    </w:p>
    <w:p w:rsidR="007A00A4" w:rsidRDefault="007A00A4" w:rsidP="007A00A4"/>
    <w:p w:rsidR="007A00A4" w:rsidRPr="00D36E79" w:rsidRDefault="007A00A4" w:rsidP="007A00A4">
      <w:pPr>
        <w:pStyle w:val="Titre2"/>
        <w:numPr>
          <w:ilvl w:val="0"/>
          <w:numId w:val="7"/>
        </w:numPr>
        <w:ind w:left="709"/>
        <w:rPr>
          <w:lang w:val="fr-FR"/>
        </w:rPr>
      </w:pPr>
      <w:r w:rsidRPr="00D36E79">
        <w:rPr>
          <w:lang w:val="fr-FR"/>
        </w:rPr>
        <w:t>Le saut</w:t>
      </w:r>
    </w:p>
    <w:p w:rsidR="00640538" w:rsidRDefault="00640538" w:rsidP="00640538">
      <w:pPr>
        <w:ind w:left="0"/>
      </w:pPr>
    </w:p>
    <w:p w:rsidR="00640538" w:rsidRDefault="007A00A4" w:rsidP="00640538">
      <w:pPr>
        <w:ind w:left="0"/>
      </w:pPr>
      <w:r w:rsidRPr="007A00A4">
        <w:rPr>
          <w:noProof/>
          <w:lang w:val="fr-FR" w:eastAsia="fr-FR" w:bidi="ar-SA"/>
        </w:rPr>
        <w:drawing>
          <wp:inline distT="0" distB="0" distL="0" distR="0">
            <wp:extent cx="5760720" cy="3554669"/>
            <wp:effectExtent l="19050" t="0" r="0" b="0"/>
            <wp:docPr id="7" name="Obje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4176464"/>
                      <a:chOff x="1331640" y="1340768"/>
                      <a:chExt cx="6768752" cy="4176464"/>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6" name="Rectangle à coins arrondis 5"/>
                      <a:cNvSpPr/>
                    </a:nvSpPr>
                    <a:spPr>
                      <a:xfrm>
                        <a:off x="2483768"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à coins arrondis 9"/>
                      <a:cNvSpPr/>
                    </a:nvSpPr>
                    <a:spPr>
                      <a:xfrm>
                        <a:off x="6084168"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4" name="Connecteur droit avec flèche 13"/>
                      <a:cNvCxnSpPr/>
                    </a:nvCxnSpPr>
                    <a:spPr>
                      <a:xfrm>
                        <a:off x="2699792" y="4221088"/>
                        <a:ext cx="1872208" cy="0"/>
                      </a:xfrm>
                      <a:prstGeom prst="straightConnector1">
                        <a:avLst/>
                      </a:prstGeom>
                      <a:ln w="38100">
                        <a:solidFill>
                          <a:schemeClr val="bg1"/>
                        </a:solidFill>
                        <a:headEnd type="oval"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9" name="Arc 18"/>
                      <a:cNvSpPr/>
                    </a:nvSpPr>
                    <a:spPr>
                      <a:xfrm flipH="1">
                        <a:off x="4572000" y="2996952"/>
                        <a:ext cx="2016224" cy="2520280"/>
                      </a:xfrm>
                      <a:prstGeom prst="arc">
                        <a:avLst>
                          <a:gd name="adj1" fmla="val 16239641"/>
                          <a:gd name="adj2" fmla="val 21399090"/>
                        </a:avLst>
                      </a:prstGeom>
                      <a:ln w="38100">
                        <a:solidFill>
                          <a:schemeClr val="bg1"/>
                        </a:solidFill>
                        <a:headEnd type="triangle" w="med" len="med"/>
                        <a:tailEnd type="oval" w="med" len="med"/>
                      </a:ln>
                    </a:spPr>
                    <a:txSp>
                      <a:txBody>
                        <a:bodyPr rtlCol="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cxnSp>
                    <a:nvCxnSpPr>
                      <a:cNvPr id="21" name="Connecteur droit avec flèche 20"/>
                      <a:cNvCxnSpPr/>
                    </a:nvCxnSpPr>
                    <a:spPr>
                      <a:xfrm>
                        <a:off x="2640412" y="4653136"/>
                        <a:ext cx="1872208" cy="0"/>
                      </a:xfrm>
                      <a:prstGeom prst="straightConnector1">
                        <a:avLst/>
                      </a:prstGeom>
                      <a:ln w="28575">
                        <a:solidFill>
                          <a:srgbClr val="FF0000"/>
                        </a:solidFill>
                        <a:headEnd type="diamond"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2" name="Connecteur droit avec flèche 21"/>
                      <a:cNvCxnSpPr/>
                    </a:nvCxnSpPr>
                    <a:spPr>
                      <a:xfrm>
                        <a:off x="4572000" y="4653136"/>
                        <a:ext cx="1872208" cy="0"/>
                      </a:xfrm>
                      <a:prstGeom prst="straightConnector1">
                        <a:avLst/>
                      </a:prstGeom>
                      <a:ln w="28575">
                        <a:solidFill>
                          <a:srgbClr val="FF0000"/>
                        </a:solidFill>
                        <a:headEnd type="diamond"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5" name="ZoneTexte 24"/>
                      <a:cNvSpPr txBox="1"/>
                    </a:nvSpPr>
                    <a:spPr>
                      <a:xfrm>
                        <a:off x="3347864" y="4630136"/>
                        <a:ext cx="394660"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rgbClr val="FF0000"/>
                              </a:solidFill>
                            </a:rPr>
                            <a:t>V</a:t>
                          </a:r>
                          <a:r>
                            <a:rPr lang="fr-FR" baseline="-25000" dirty="0" smtClean="0">
                              <a:solidFill>
                                <a:srgbClr val="FF0000"/>
                              </a:solidFill>
                            </a:rPr>
                            <a:t>1</a:t>
                          </a:r>
                          <a:endParaRPr lang="fr-FR" baseline="-25000" dirty="0">
                            <a:solidFill>
                              <a:srgbClr val="FF0000"/>
                            </a:solidFill>
                          </a:endParaRPr>
                        </a:p>
                      </a:txBody>
                      <a:useSpRect/>
                    </a:txSp>
                  </a:sp>
                  <a:sp>
                    <a:nvSpPr>
                      <a:cNvPr id="26" name="ZoneTexte 25"/>
                      <a:cNvSpPr txBox="1"/>
                    </a:nvSpPr>
                    <a:spPr>
                      <a:xfrm>
                        <a:off x="5220072" y="4630136"/>
                        <a:ext cx="394660"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rgbClr val="FF0000"/>
                              </a:solidFill>
                            </a:rPr>
                            <a:t>V</a:t>
                          </a:r>
                          <a:r>
                            <a:rPr lang="fr-FR" baseline="-25000" dirty="0" smtClean="0">
                              <a:solidFill>
                                <a:srgbClr val="FF0000"/>
                              </a:solidFill>
                            </a:rPr>
                            <a:t>2</a:t>
                          </a:r>
                          <a:endParaRPr lang="fr-FR" baseline="-25000" dirty="0">
                            <a:solidFill>
                              <a:srgbClr val="FF0000"/>
                            </a:solidFill>
                          </a:endParaRPr>
                        </a:p>
                      </a:txBody>
                      <a:useSpRect/>
                    </a:txSp>
                  </a:sp>
                </lc:lockedCanvas>
              </a:graphicData>
            </a:graphic>
          </wp:inline>
        </w:drawing>
      </w:r>
    </w:p>
    <w:p w:rsidR="007A00A4" w:rsidRDefault="007A00A4" w:rsidP="00640538">
      <w:pPr>
        <w:ind w:left="0"/>
      </w:pPr>
    </w:p>
    <w:p w:rsidR="007A00A4" w:rsidRDefault="007A00A4" w:rsidP="007A00A4">
      <w:pPr>
        <w:pStyle w:val="Titre4"/>
        <w:numPr>
          <w:ilvl w:val="0"/>
          <w:numId w:val="8"/>
        </w:numPr>
        <w:ind w:left="426"/>
        <w:rPr>
          <w:lang w:val="fr-FR"/>
        </w:rPr>
      </w:pPr>
      <w:r w:rsidRPr="007A00A4">
        <w:rPr>
          <w:lang w:val="fr-FR"/>
        </w:rPr>
        <w:t xml:space="preserve">Question de la vitesse </w:t>
      </w:r>
      <w:r>
        <w:rPr>
          <w:lang w:val="fr-FR"/>
        </w:rPr>
        <w:t xml:space="preserve">max </w:t>
      </w:r>
      <w:r w:rsidRPr="007A00A4">
        <w:rPr>
          <w:lang w:val="fr-FR"/>
        </w:rPr>
        <w:t>V</w:t>
      </w:r>
      <w:r w:rsidRPr="007A00A4">
        <w:rPr>
          <w:vertAlign w:val="subscript"/>
          <w:lang w:val="fr-FR"/>
        </w:rPr>
        <w:t>2</w:t>
      </w:r>
      <w:r>
        <w:rPr>
          <w:lang w:val="fr-FR"/>
        </w:rPr>
        <w:t xml:space="preserve"> pendant le saut</w:t>
      </w:r>
    </w:p>
    <w:p w:rsidR="007A00A4" w:rsidRDefault="007A00A4" w:rsidP="00640538">
      <w:pPr>
        <w:ind w:left="0"/>
        <w:rPr>
          <w:vertAlign w:val="subscript"/>
          <w:lang w:val="fr-FR"/>
        </w:rPr>
      </w:pPr>
      <w:r>
        <w:rPr>
          <w:lang w:val="fr-FR"/>
        </w:rPr>
        <w:t>L’idée est de la laisser strictement égale à la V max au sol.</w:t>
      </w:r>
      <w:r w:rsidR="00EC109D">
        <w:rPr>
          <w:lang w:val="fr-FR"/>
        </w:rPr>
        <w:t xml:space="preserve"> Si V</w:t>
      </w:r>
      <w:r w:rsidR="00EC109D" w:rsidRPr="00EC109D">
        <w:rPr>
          <w:vertAlign w:val="subscript"/>
          <w:lang w:val="fr-FR"/>
        </w:rPr>
        <w:t>1</w:t>
      </w:r>
      <w:r w:rsidR="00EC109D">
        <w:rPr>
          <w:lang w:val="fr-FR"/>
        </w:rPr>
        <w:t xml:space="preserve"> = V</w:t>
      </w:r>
      <w:r w:rsidR="00EC109D" w:rsidRPr="00EC109D">
        <w:rPr>
          <w:vertAlign w:val="subscript"/>
          <w:lang w:val="fr-FR"/>
        </w:rPr>
        <w:t>max</w:t>
      </w:r>
      <w:r w:rsidR="00EC109D">
        <w:rPr>
          <w:lang w:val="fr-FR"/>
        </w:rPr>
        <w:t>, V</w:t>
      </w:r>
      <w:r w:rsidR="00EC109D" w:rsidRPr="00EC109D">
        <w:rPr>
          <w:vertAlign w:val="subscript"/>
          <w:lang w:val="fr-FR"/>
        </w:rPr>
        <w:t>2</w:t>
      </w:r>
      <w:r w:rsidR="00EC109D">
        <w:rPr>
          <w:lang w:val="fr-FR"/>
        </w:rPr>
        <w:t xml:space="preserve"> = V</w:t>
      </w:r>
      <w:r w:rsidR="00EC109D" w:rsidRPr="00EC109D">
        <w:rPr>
          <w:vertAlign w:val="subscript"/>
          <w:lang w:val="fr-FR"/>
        </w:rPr>
        <w:t>max</w:t>
      </w:r>
      <w:r w:rsidR="00EC109D">
        <w:rPr>
          <w:lang w:val="fr-FR"/>
        </w:rPr>
        <w:t>.</w:t>
      </w:r>
    </w:p>
    <w:p w:rsidR="007A00A4" w:rsidRDefault="007A00A4" w:rsidP="00EC109D">
      <w:pPr>
        <w:pStyle w:val="Titre4"/>
        <w:numPr>
          <w:ilvl w:val="0"/>
          <w:numId w:val="8"/>
        </w:numPr>
        <w:ind w:left="426"/>
        <w:rPr>
          <w:lang w:val="fr-FR"/>
        </w:rPr>
      </w:pPr>
      <w:r>
        <w:rPr>
          <w:lang w:val="fr-FR"/>
        </w:rPr>
        <w:t>Que</w:t>
      </w:r>
      <w:r w:rsidRPr="007A00A4">
        <w:rPr>
          <w:lang w:val="fr-FR"/>
        </w:rPr>
        <w:t>stion du contr</w:t>
      </w:r>
      <w:r w:rsidR="00D36E79">
        <w:rPr>
          <w:lang w:val="fr-FR"/>
        </w:rPr>
        <w:t>ô</w:t>
      </w:r>
      <w:r w:rsidRPr="007A00A4">
        <w:rPr>
          <w:lang w:val="fr-FR"/>
        </w:rPr>
        <w:t xml:space="preserve">le </w:t>
      </w:r>
      <w:r w:rsidR="00EC109D">
        <w:rPr>
          <w:lang w:val="fr-FR"/>
        </w:rPr>
        <w:t xml:space="preserve">horizontal </w:t>
      </w:r>
      <w:r w:rsidRPr="007A00A4">
        <w:rPr>
          <w:lang w:val="fr-FR"/>
        </w:rPr>
        <w:t>pen</w:t>
      </w:r>
      <w:r>
        <w:rPr>
          <w:lang w:val="fr-FR"/>
        </w:rPr>
        <w:t>dant le saut </w:t>
      </w:r>
    </w:p>
    <w:p w:rsidR="007A00A4" w:rsidRDefault="007A00A4" w:rsidP="00640538">
      <w:pPr>
        <w:ind w:left="0"/>
        <w:rPr>
          <w:lang w:val="fr-FR"/>
        </w:rPr>
      </w:pPr>
      <w:r>
        <w:rPr>
          <w:lang w:val="fr-FR"/>
        </w:rPr>
        <w:t xml:space="preserve"> </w:t>
      </w:r>
      <w:r w:rsidR="00EC109D">
        <w:rPr>
          <w:lang w:val="fr-FR"/>
        </w:rPr>
        <w:t>Une</w:t>
      </w:r>
      <w:r>
        <w:rPr>
          <w:lang w:val="fr-FR"/>
        </w:rPr>
        <w:t xml:space="preserve"> fois qu’on a sauté peut-on accélérer ? (partir d’un saut arrêté et finir par avancer ?)</w:t>
      </w:r>
    </w:p>
    <w:p w:rsidR="00EC109D" w:rsidRDefault="00EC109D" w:rsidP="00640538">
      <w:pPr>
        <w:ind w:left="0"/>
        <w:rPr>
          <w:lang w:val="fr-FR"/>
        </w:rPr>
      </w:pPr>
      <w:r>
        <w:rPr>
          <w:lang w:val="fr-FR"/>
        </w:rPr>
        <w:t>Une fois qu’on a sauté peut-on décélérer ? (partir d’un saut à V</w:t>
      </w:r>
      <w:r w:rsidRPr="00EC109D">
        <w:rPr>
          <w:vertAlign w:val="subscript"/>
          <w:lang w:val="fr-FR"/>
        </w:rPr>
        <w:t>max</w:t>
      </w:r>
      <w:r>
        <w:rPr>
          <w:lang w:val="fr-FR"/>
        </w:rPr>
        <w:t xml:space="preserve"> et s’arrêter quand on lâche le controller ?)</w:t>
      </w:r>
    </w:p>
    <w:p w:rsidR="00EC109D" w:rsidRDefault="00EC109D" w:rsidP="00640538">
      <w:pPr>
        <w:ind w:left="0"/>
        <w:rPr>
          <w:lang w:val="fr-FR"/>
        </w:rPr>
      </w:pPr>
      <w:r>
        <w:rPr>
          <w:lang w:val="fr-FR"/>
        </w:rPr>
        <w:t>L’idée serait que Oui et Oui, avec une accélération diminuée à 60-90% de sa valeur normale au sol.</w:t>
      </w:r>
    </w:p>
    <w:p w:rsidR="00D36E79" w:rsidRDefault="00D36E79" w:rsidP="00D36E79">
      <w:pPr>
        <w:pStyle w:val="Titre4"/>
        <w:numPr>
          <w:ilvl w:val="0"/>
          <w:numId w:val="8"/>
        </w:numPr>
        <w:ind w:left="426"/>
        <w:rPr>
          <w:lang w:val="fr-FR"/>
        </w:rPr>
      </w:pPr>
      <w:r>
        <w:rPr>
          <w:lang w:val="fr-FR"/>
        </w:rPr>
        <w:t>Question de la hauteur de saut variable</w:t>
      </w:r>
    </w:p>
    <w:p w:rsidR="00D36E79" w:rsidRDefault="00D36E79" w:rsidP="00D36E79">
      <w:pPr>
        <w:ind w:left="0"/>
        <w:rPr>
          <w:lang w:val="fr-FR"/>
        </w:rPr>
      </w:pPr>
      <w:r>
        <w:rPr>
          <w:lang w:val="fr-FR"/>
        </w:rPr>
        <w:t>La hauteur de saut pourrait varier selon l’input. Si le saut est sur un tap</w:t>
      </w:r>
      <w:r w:rsidR="00D738AE">
        <w:rPr>
          <w:lang w:val="fr-FR"/>
        </w:rPr>
        <w:t>/hold, selon la durée du hold</w:t>
      </w:r>
      <w:r>
        <w:rPr>
          <w:lang w:val="fr-FR"/>
        </w:rPr>
        <w:t>, et si le saut est sur un swipe, selon la vitesse du swipe (pour écarter tout problème de distance lié à la taille d’écran). C’est un principe intéressant, mais il faut vérifier si c’est vraiment indispensable.</w:t>
      </w:r>
    </w:p>
    <w:p w:rsidR="008B0925" w:rsidRDefault="008B0925" w:rsidP="00D36E79">
      <w:pPr>
        <w:ind w:left="0"/>
        <w:rPr>
          <w:lang w:val="fr-FR"/>
        </w:rPr>
      </w:pPr>
      <w:r>
        <w:rPr>
          <w:lang w:val="fr-FR"/>
        </w:rPr>
        <w:t>Le double saut devrait se comporter similairement au saut simple.</w:t>
      </w:r>
    </w:p>
    <w:p w:rsidR="00D36E79" w:rsidRDefault="00D36E79">
      <w:pPr>
        <w:rPr>
          <w:rFonts w:asciiTheme="majorHAnsi" w:eastAsiaTheme="majorEastAsia" w:hAnsiTheme="majorHAnsi" w:cstheme="majorBidi"/>
          <w:smallCaps/>
          <w:color w:val="17365D" w:themeColor="text2" w:themeShade="BF"/>
          <w:spacing w:val="20"/>
          <w:sz w:val="28"/>
          <w:szCs w:val="28"/>
          <w:lang w:val="fr-FR"/>
        </w:rPr>
      </w:pPr>
      <w:r>
        <w:rPr>
          <w:lang w:val="fr-FR"/>
        </w:rPr>
        <w:br w:type="page"/>
      </w:r>
    </w:p>
    <w:p w:rsidR="00D36E79" w:rsidRPr="00D36E79" w:rsidRDefault="00D36E79" w:rsidP="00D36E79">
      <w:pPr>
        <w:pStyle w:val="Titre2"/>
        <w:numPr>
          <w:ilvl w:val="0"/>
          <w:numId w:val="7"/>
        </w:numPr>
        <w:ind w:left="709"/>
        <w:rPr>
          <w:lang w:val="fr-FR"/>
        </w:rPr>
      </w:pPr>
      <w:r>
        <w:rPr>
          <w:lang w:val="fr-FR"/>
        </w:rPr>
        <w:lastRenderedPageBreak/>
        <w:t xml:space="preserve">Le </w:t>
      </w:r>
      <w:r w:rsidRPr="00D36E79">
        <w:rPr>
          <w:lang w:val="fr-FR"/>
        </w:rPr>
        <w:t>t</w:t>
      </w:r>
      <w:r>
        <w:rPr>
          <w:lang w:val="fr-FR"/>
        </w:rPr>
        <w:t>ir</w:t>
      </w:r>
    </w:p>
    <w:p w:rsidR="00D36E79" w:rsidRDefault="00D36E79" w:rsidP="00D36E79">
      <w:pPr>
        <w:ind w:left="0"/>
        <w:rPr>
          <w:lang w:val="fr-FR"/>
        </w:rPr>
      </w:pPr>
    </w:p>
    <w:p w:rsidR="00D36E79" w:rsidRDefault="00D36E79" w:rsidP="00D36E79">
      <w:pPr>
        <w:pStyle w:val="Titre4"/>
        <w:numPr>
          <w:ilvl w:val="0"/>
          <w:numId w:val="9"/>
        </w:numPr>
        <w:ind w:left="426"/>
        <w:rPr>
          <w:lang w:val="fr-FR"/>
        </w:rPr>
      </w:pPr>
      <w:r>
        <w:rPr>
          <w:lang w:val="fr-FR"/>
        </w:rPr>
        <w:t xml:space="preserve">Question du tir pendant la charge du </w:t>
      </w:r>
      <w:r w:rsidR="00B462C3">
        <w:rPr>
          <w:lang w:val="fr-FR"/>
        </w:rPr>
        <w:t xml:space="preserve">super </w:t>
      </w:r>
      <w:r>
        <w:rPr>
          <w:lang w:val="fr-FR"/>
        </w:rPr>
        <w:t>tir</w:t>
      </w:r>
    </w:p>
    <w:p w:rsidR="00D36E79" w:rsidRDefault="00D36E79" w:rsidP="00D36E79">
      <w:pPr>
        <w:ind w:left="0"/>
        <w:rPr>
          <w:lang w:val="fr-FR"/>
        </w:rPr>
      </w:pPr>
      <w:r w:rsidRPr="00B462C3">
        <w:rPr>
          <w:b/>
          <w:lang w:val="fr-FR"/>
        </w:rPr>
        <w:t>Si le tir est déclenché sur le touchEnd</w:t>
      </w:r>
      <w:r>
        <w:rPr>
          <w:lang w:val="fr-FR"/>
        </w:rPr>
        <w:t>, c’est la durée entre le touchStart et le touchEnd qui compte. Au-delà d’un certain seuil, le super tir commence à se charger et le personnage ne tire plus ses tirs normaux. Au moment du touchEnd, le super tir est déclenché si la durée de charge a été suffisante.</w:t>
      </w:r>
    </w:p>
    <w:p w:rsidR="00D36E79" w:rsidRPr="00D36E79" w:rsidRDefault="00D36E79" w:rsidP="00D36E79">
      <w:pPr>
        <w:pStyle w:val="Paragraphedeliste"/>
        <w:numPr>
          <w:ilvl w:val="0"/>
          <w:numId w:val="10"/>
        </w:numPr>
        <w:rPr>
          <w:lang w:val="fr-FR"/>
        </w:rPr>
      </w:pPr>
      <w:r>
        <w:rPr>
          <w:lang w:val="fr-FR"/>
        </w:rPr>
        <w:t>Un hold ne déclenche un tir normal que si le tir chargé n’a pas été chargé assez longtemps.</w:t>
      </w:r>
    </w:p>
    <w:p w:rsidR="00D36E79" w:rsidRDefault="00D36E79" w:rsidP="00D36E79">
      <w:pPr>
        <w:ind w:left="0"/>
        <w:rPr>
          <w:lang w:val="fr-FR"/>
        </w:rPr>
      </w:pPr>
      <w:r w:rsidRPr="00B462C3">
        <w:rPr>
          <w:b/>
          <w:lang w:val="fr-FR"/>
        </w:rPr>
        <w:t>Si le tir est déclenché sur le touchStart</w:t>
      </w:r>
      <w:r>
        <w:rPr>
          <w:lang w:val="fr-FR"/>
        </w:rPr>
        <w:t>, un tir normal est tiré dans tous les cas. Si l’</w:t>
      </w:r>
      <w:r w:rsidR="00B462C3">
        <w:rPr>
          <w:lang w:val="fr-FR"/>
        </w:rPr>
        <w:t>input est maintenu pendant x millisecondes le tir commence à charger et y millisecondes de plus pour finaliser la charge. Au touchEnd le super tir est tiré.</w:t>
      </w:r>
    </w:p>
    <w:p w:rsidR="008B0925" w:rsidRDefault="00B462C3" w:rsidP="008B0925">
      <w:pPr>
        <w:pStyle w:val="Paragraphedeliste"/>
        <w:numPr>
          <w:ilvl w:val="0"/>
          <w:numId w:val="10"/>
        </w:numPr>
        <w:rPr>
          <w:lang w:val="fr-FR"/>
        </w:rPr>
      </w:pPr>
      <w:r>
        <w:rPr>
          <w:lang w:val="fr-FR"/>
        </w:rPr>
        <w:t>Un hold déclenche donc toujours un tir normal, et éventuellement un super tir.</w:t>
      </w:r>
    </w:p>
    <w:p w:rsidR="008B0925" w:rsidRDefault="00F765CC" w:rsidP="008B0925">
      <w:pPr>
        <w:ind w:left="0"/>
        <w:rPr>
          <w:lang w:val="fr-FR"/>
        </w:rPr>
      </w:pPr>
      <w:r>
        <w:rPr>
          <w:lang w:val="fr-FR"/>
        </w:rPr>
        <w:t>Nous souhaitons tester les deux options pour déterminer la meilleure sensation de jeu</w:t>
      </w:r>
      <w:r w:rsidR="008B0925">
        <w:rPr>
          <w:lang w:val="fr-FR"/>
        </w:rPr>
        <w:t>.</w:t>
      </w:r>
    </w:p>
    <w:p w:rsidR="00963046" w:rsidRDefault="00963046" w:rsidP="008B0925">
      <w:pPr>
        <w:ind w:left="0"/>
        <w:rPr>
          <w:lang w:val="fr-FR"/>
        </w:rPr>
      </w:pPr>
    </w:p>
    <w:p w:rsidR="00963046" w:rsidRDefault="00963046" w:rsidP="00963046">
      <w:pPr>
        <w:pStyle w:val="Titre2"/>
        <w:numPr>
          <w:ilvl w:val="0"/>
          <w:numId w:val="7"/>
        </w:numPr>
        <w:ind w:left="709"/>
        <w:rPr>
          <w:lang w:val="fr-FR"/>
        </w:rPr>
      </w:pPr>
      <w:r>
        <w:rPr>
          <w:lang w:val="fr-FR"/>
        </w:rPr>
        <w:t>Les capacités spéciales</w:t>
      </w:r>
    </w:p>
    <w:p w:rsidR="00963046" w:rsidRPr="00963046" w:rsidRDefault="00963046" w:rsidP="00963046">
      <w:pPr>
        <w:rPr>
          <w:lang w:val="fr-FR"/>
        </w:rPr>
      </w:pPr>
    </w:p>
    <w:p w:rsidR="00963046" w:rsidRDefault="00963046" w:rsidP="00963046">
      <w:pPr>
        <w:pStyle w:val="Titre4"/>
        <w:numPr>
          <w:ilvl w:val="0"/>
          <w:numId w:val="12"/>
        </w:numPr>
        <w:ind w:left="426"/>
        <w:rPr>
          <w:lang w:val="fr-FR"/>
        </w:rPr>
      </w:pPr>
      <w:r>
        <w:rPr>
          <w:lang w:val="fr-FR"/>
        </w:rPr>
        <w:t>Le double saut</w:t>
      </w:r>
    </w:p>
    <w:p w:rsidR="00963046" w:rsidRDefault="00963046" w:rsidP="00963046">
      <w:pPr>
        <w:ind w:left="0"/>
        <w:rPr>
          <w:lang w:val="fr-FR"/>
        </w:rPr>
      </w:pPr>
      <w:r>
        <w:rPr>
          <w:lang w:val="fr-FR"/>
        </w:rPr>
        <w:t>Comme dit plus haut, le deuxième saut se comporterait comme le saut simple, si ce n’est qu’il peut être déclenché dans l’air.</w:t>
      </w:r>
    </w:p>
    <w:p w:rsidR="00963046" w:rsidRDefault="00963046" w:rsidP="00963046">
      <w:pPr>
        <w:pStyle w:val="Titre4"/>
        <w:numPr>
          <w:ilvl w:val="0"/>
          <w:numId w:val="12"/>
        </w:numPr>
        <w:ind w:left="426"/>
        <w:rPr>
          <w:lang w:val="fr-FR"/>
        </w:rPr>
      </w:pPr>
      <w:r>
        <w:rPr>
          <w:lang w:val="fr-FR"/>
        </w:rPr>
        <w:t>Le super tir</w:t>
      </w:r>
    </w:p>
    <w:p w:rsidR="00963046" w:rsidRDefault="00963046" w:rsidP="00963046">
      <w:pPr>
        <w:ind w:left="0"/>
        <w:rPr>
          <w:lang w:val="fr-FR"/>
        </w:rPr>
      </w:pPr>
      <w:r>
        <w:rPr>
          <w:lang w:val="fr-FR"/>
        </w:rPr>
        <w:t>Le tir chargé devrait vraisemblablement entraîner un léger recul du personnage pour augmenter la sensation de puissance du tir et ajouter du fun et un peu de challenge (tir chargé depuis un rebord de plateforme).</w:t>
      </w:r>
    </w:p>
    <w:p w:rsidR="00963046" w:rsidRDefault="00963046" w:rsidP="00963046">
      <w:pPr>
        <w:ind w:left="66"/>
        <w:rPr>
          <w:lang w:val="fr-FR"/>
        </w:rPr>
      </w:pPr>
      <w:r>
        <w:rPr>
          <w:lang w:val="fr-FR"/>
        </w:rPr>
        <w:t>L’intention est un temps de charge plutôt rapide et une utilisation sans cooldown. L’idée est que le temps de charge sera suffisant pour contraindre l’utilisation du super tir à des situations qui n’exigent pas une grande cadence de tir.</w:t>
      </w:r>
    </w:p>
    <w:p w:rsidR="00963046" w:rsidRDefault="00963046" w:rsidP="00963046">
      <w:pPr>
        <w:pStyle w:val="Titre4"/>
        <w:numPr>
          <w:ilvl w:val="0"/>
          <w:numId w:val="12"/>
        </w:numPr>
        <w:ind w:left="426"/>
        <w:rPr>
          <w:lang w:val="fr-FR"/>
        </w:rPr>
      </w:pPr>
      <w:r>
        <w:rPr>
          <w:lang w:val="fr-FR"/>
        </w:rPr>
        <w:t>Le bouclier</w:t>
      </w:r>
    </w:p>
    <w:p w:rsidR="00963046" w:rsidRDefault="00963046" w:rsidP="00963046">
      <w:pPr>
        <w:ind w:left="0"/>
        <w:rPr>
          <w:lang w:val="fr-FR"/>
        </w:rPr>
      </w:pPr>
      <w:r>
        <w:rPr>
          <w:lang w:val="fr-FR"/>
        </w:rPr>
        <w:t>On imagine un bouclier utilisable 3 à 4 fois par niveau, pour un coût de 15 à 20 collectibles (sur une centaine dans le niveau). Valeurs à affiner.</w:t>
      </w:r>
    </w:p>
    <w:p w:rsidR="00963046" w:rsidRDefault="00963046" w:rsidP="00963046">
      <w:pPr>
        <w:pStyle w:val="Titre4"/>
        <w:numPr>
          <w:ilvl w:val="0"/>
          <w:numId w:val="12"/>
        </w:numPr>
        <w:ind w:left="426"/>
        <w:rPr>
          <w:lang w:val="fr-FR"/>
        </w:rPr>
      </w:pPr>
      <w:r>
        <w:rPr>
          <w:lang w:val="fr-FR"/>
        </w:rPr>
        <w:t>L’aimant à collectibles</w:t>
      </w:r>
    </w:p>
    <w:p w:rsidR="00963046" w:rsidRDefault="00963046" w:rsidP="00963046">
      <w:pPr>
        <w:ind w:left="0"/>
        <w:rPr>
          <w:lang w:val="fr-FR"/>
        </w:rPr>
      </w:pPr>
      <w:r>
        <w:rPr>
          <w:lang w:val="fr-FR"/>
        </w:rPr>
        <w:t xml:space="preserve">On part </w:t>
      </w:r>
      <w:r w:rsidR="001947F0">
        <w:rPr>
          <w:lang w:val="fr-FR"/>
        </w:rPr>
        <w:t>sur un aimant de rayon modéré (1 largeur de box dans chaque direction), mais la encore la taille sera peut-être augmentée en fonction des tests.</w:t>
      </w:r>
    </w:p>
    <w:p w:rsidR="003747EB" w:rsidRDefault="003747EB" w:rsidP="00963046">
      <w:pPr>
        <w:ind w:left="0"/>
        <w:rPr>
          <w:lang w:val="fr-FR"/>
        </w:rPr>
      </w:pPr>
    </w:p>
    <w:p w:rsidR="003747EB" w:rsidRDefault="003747EB" w:rsidP="003747EB">
      <w:pPr>
        <w:pStyle w:val="Titre1"/>
        <w:ind w:left="0"/>
        <w:rPr>
          <w:lang w:val="fr-FR"/>
        </w:rPr>
      </w:pPr>
      <w:r>
        <w:rPr>
          <w:lang w:val="fr-FR"/>
        </w:rPr>
        <w:lastRenderedPageBreak/>
        <w:t>RESUME</w:t>
      </w:r>
    </w:p>
    <w:p w:rsidR="003747EB" w:rsidRDefault="003747EB" w:rsidP="003747EB">
      <w:pPr>
        <w:ind w:left="0"/>
        <w:rPr>
          <w:lang w:val="fr-FR"/>
        </w:rPr>
      </w:pPr>
    </w:p>
    <w:p w:rsidR="003747EB" w:rsidRDefault="003747EB" w:rsidP="003747EB">
      <w:pPr>
        <w:pStyle w:val="Titre2"/>
        <w:ind w:left="0"/>
        <w:rPr>
          <w:lang w:val="fr-FR"/>
        </w:rPr>
      </w:pPr>
      <w:r>
        <w:rPr>
          <w:lang w:val="fr-FR"/>
        </w:rPr>
        <w:t>Plan de Tests pour la semaine du 20 au 26 avril</w:t>
      </w:r>
    </w:p>
    <w:p w:rsidR="003747EB" w:rsidRPr="003747EB" w:rsidRDefault="003747EB" w:rsidP="003747EB">
      <w:pPr>
        <w:rPr>
          <w:lang w:val="fr-FR"/>
        </w:rPr>
      </w:pPr>
    </w:p>
    <w:p w:rsidR="003747EB" w:rsidRDefault="003747EB" w:rsidP="003747EB">
      <w:pPr>
        <w:pStyle w:val="Titre4"/>
        <w:ind w:left="0"/>
        <w:rPr>
          <w:lang w:val="fr-FR"/>
        </w:rPr>
      </w:pPr>
      <w:r>
        <w:rPr>
          <w:lang w:val="fr-FR"/>
        </w:rPr>
        <w:t>Cindy</w:t>
      </w:r>
    </w:p>
    <w:p w:rsidR="003747EB" w:rsidRDefault="003747EB" w:rsidP="00856B3E">
      <w:pPr>
        <w:pStyle w:val="Titre5"/>
        <w:ind w:left="709"/>
        <w:rPr>
          <w:lang w:val="fr-FR"/>
        </w:rPr>
      </w:pPr>
      <w:r>
        <w:rPr>
          <w:lang w:val="fr-FR"/>
        </w:rPr>
        <w:t>caméra :</w:t>
      </w:r>
    </w:p>
    <w:p w:rsidR="003747EB" w:rsidRDefault="003747EB" w:rsidP="003747EB">
      <w:pPr>
        <w:pStyle w:val="Paragraphedeliste"/>
        <w:numPr>
          <w:ilvl w:val="0"/>
          <w:numId w:val="14"/>
        </w:numPr>
        <w:rPr>
          <w:lang w:val="fr-FR"/>
        </w:rPr>
      </w:pPr>
      <w:proofErr w:type="spellStart"/>
      <w:r w:rsidRPr="003747EB">
        <w:rPr>
          <w:lang w:val="fr-FR"/>
        </w:rPr>
        <w:t>boxCamera</w:t>
      </w:r>
      <w:proofErr w:type="spellEnd"/>
      <w:r w:rsidRPr="003747EB">
        <w:rPr>
          <w:lang w:val="fr-FR"/>
        </w:rPr>
        <w:t xml:space="preserve"> plus g</w:t>
      </w:r>
      <w:r>
        <w:rPr>
          <w:lang w:val="fr-FR"/>
        </w:rPr>
        <w:t xml:space="preserve">rande que </w:t>
      </w:r>
      <w:proofErr w:type="gramStart"/>
      <w:r>
        <w:rPr>
          <w:lang w:val="fr-FR"/>
        </w:rPr>
        <w:t>la</w:t>
      </w:r>
      <w:proofErr w:type="gramEnd"/>
      <w:r>
        <w:rPr>
          <w:lang w:val="fr-FR"/>
        </w:rPr>
        <w:t xml:space="preserve"> box du personnage</w:t>
      </w:r>
    </w:p>
    <w:p w:rsidR="003747EB" w:rsidRDefault="003747EB" w:rsidP="003747EB">
      <w:pPr>
        <w:pStyle w:val="Paragraphedeliste"/>
        <w:numPr>
          <w:ilvl w:val="0"/>
          <w:numId w:val="14"/>
        </w:numPr>
        <w:rPr>
          <w:lang w:val="fr-FR"/>
        </w:rPr>
      </w:pPr>
      <w:r>
        <w:rPr>
          <w:lang w:val="fr-FR"/>
        </w:rPr>
        <w:t xml:space="preserve">suit le personnage pour qu’il reste dans la </w:t>
      </w:r>
      <w:proofErr w:type="spellStart"/>
      <w:r>
        <w:rPr>
          <w:lang w:val="fr-FR"/>
        </w:rPr>
        <w:t>boxCamera</w:t>
      </w:r>
      <w:proofErr w:type="spellEnd"/>
      <w:r>
        <w:rPr>
          <w:lang w:val="fr-FR"/>
        </w:rPr>
        <w:t>, mais fixée au sol</w:t>
      </w:r>
    </w:p>
    <w:p w:rsidR="003747EB" w:rsidRPr="003747EB" w:rsidRDefault="003747EB" w:rsidP="003747EB">
      <w:pPr>
        <w:pStyle w:val="Paragraphedeliste"/>
        <w:numPr>
          <w:ilvl w:val="0"/>
          <w:numId w:val="14"/>
        </w:numPr>
        <w:rPr>
          <w:lang w:val="fr-FR"/>
        </w:rPr>
      </w:pPr>
      <w:r>
        <w:rPr>
          <w:lang w:val="fr-FR"/>
        </w:rPr>
        <w:t>tween pour un mouvement souple de la camera</w:t>
      </w:r>
    </w:p>
    <w:p w:rsidR="003747EB" w:rsidRDefault="003747EB" w:rsidP="003747EB">
      <w:pPr>
        <w:pStyle w:val="Paragraphedeliste"/>
        <w:numPr>
          <w:ilvl w:val="0"/>
          <w:numId w:val="14"/>
        </w:numPr>
        <w:rPr>
          <w:lang w:val="fr-FR"/>
        </w:rPr>
      </w:pPr>
      <w:r>
        <w:rPr>
          <w:lang w:val="fr-FR"/>
        </w:rPr>
        <w:t xml:space="preserve">réglage de la taille de la </w:t>
      </w:r>
      <w:proofErr w:type="spellStart"/>
      <w:r>
        <w:rPr>
          <w:lang w:val="fr-FR"/>
        </w:rPr>
        <w:t>boxCamera</w:t>
      </w:r>
      <w:proofErr w:type="spellEnd"/>
      <w:r>
        <w:rPr>
          <w:lang w:val="fr-FR"/>
        </w:rPr>
        <w:t xml:space="preserve"> et du tween</w:t>
      </w:r>
    </w:p>
    <w:p w:rsidR="003747EB" w:rsidRDefault="003747EB" w:rsidP="003747EB">
      <w:pPr>
        <w:pStyle w:val="Paragraphedeliste"/>
        <w:numPr>
          <w:ilvl w:val="0"/>
          <w:numId w:val="14"/>
        </w:numPr>
        <w:rPr>
          <w:lang w:val="fr-FR"/>
        </w:rPr>
      </w:pPr>
      <w:r>
        <w:rPr>
          <w:lang w:val="fr-FR"/>
        </w:rPr>
        <w:t>mode plateformes</w:t>
      </w:r>
    </w:p>
    <w:p w:rsidR="003747EB" w:rsidRPr="007563C5" w:rsidRDefault="003747EB" w:rsidP="007563C5">
      <w:pPr>
        <w:ind w:left="0"/>
        <w:rPr>
          <w:lang w:val="fr-FR"/>
        </w:rPr>
      </w:pPr>
    </w:p>
    <w:p w:rsidR="003747EB" w:rsidRDefault="003747EB" w:rsidP="003747EB">
      <w:pPr>
        <w:pStyle w:val="Titre4"/>
        <w:ind w:left="0"/>
        <w:rPr>
          <w:lang w:val="fr-FR"/>
        </w:rPr>
      </w:pPr>
      <w:r>
        <w:rPr>
          <w:lang w:val="fr-FR"/>
        </w:rPr>
        <w:t>Benjamin</w:t>
      </w:r>
    </w:p>
    <w:p w:rsidR="00856B3E" w:rsidRDefault="00856B3E" w:rsidP="00856B3E">
      <w:pPr>
        <w:pStyle w:val="Titre5"/>
        <w:ind w:left="709"/>
        <w:rPr>
          <w:lang w:val="fr-FR"/>
        </w:rPr>
      </w:pPr>
      <w:r>
        <w:rPr>
          <w:lang w:val="fr-FR"/>
        </w:rPr>
        <w:t>physique du personnage :</w:t>
      </w:r>
    </w:p>
    <w:p w:rsidR="003747EB" w:rsidRDefault="003747EB" w:rsidP="003747EB">
      <w:pPr>
        <w:pStyle w:val="Paragraphedeliste"/>
        <w:numPr>
          <w:ilvl w:val="0"/>
          <w:numId w:val="15"/>
        </w:numPr>
        <w:rPr>
          <w:lang w:val="fr-FR"/>
        </w:rPr>
      </w:pPr>
      <w:r w:rsidRPr="003747EB">
        <w:rPr>
          <w:lang w:val="fr-FR"/>
        </w:rPr>
        <w:t>Coder la physique du saut</w:t>
      </w:r>
      <w:r w:rsidR="00856B3E">
        <w:rPr>
          <w:lang w:val="fr-FR"/>
        </w:rPr>
        <w:t>/double saut</w:t>
      </w:r>
    </w:p>
    <w:p w:rsidR="003747EB" w:rsidRDefault="003747EB" w:rsidP="003747EB">
      <w:pPr>
        <w:pStyle w:val="Paragraphedeliste"/>
        <w:numPr>
          <w:ilvl w:val="0"/>
          <w:numId w:val="15"/>
        </w:numPr>
        <w:rPr>
          <w:lang w:val="fr-FR"/>
        </w:rPr>
      </w:pPr>
      <w:r>
        <w:rPr>
          <w:lang w:val="fr-FR"/>
        </w:rPr>
        <w:t>Régler les frottements de l’air (au bout de combien de temps le personnage s’arrête quand on lâche)</w:t>
      </w:r>
    </w:p>
    <w:p w:rsidR="003747EB" w:rsidRDefault="003747EB" w:rsidP="003747EB">
      <w:pPr>
        <w:pStyle w:val="Paragraphedeliste"/>
        <w:numPr>
          <w:ilvl w:val="0"/>
          <w:numId w:val="15"/>
        </w:numPr>
        <w:rPr>
          <w:lang w:val="fr-FR"/>
        </w:rPr>
      </w:pPr>
      <w:r>
        <w:rPr>
          <w:lang w:val="fr-FR"/>
        </w:rPr>
        <w:t>Régler l’accélération en saut</w:t>
      </w:r>
    </w:p>
    <w:p w:rsidR="003747EB" w:rsidRDefault="003747EB" w:rsidP="003747EB">
      <w:pPr>
        <w:pStyle w:val="Paragraphedeliste"/>
        <w:numPr>
          <w:ilvl w:val="0"/>
          <w:numId w:val="15"/>
        </w:numPr>
        <w:rPr>
          <w:lang w:val="fr-FR"/>
        </w:rPr>
      </w:pPr>
      <w:r>
        <w:rPr>
          <w:lang w:val="fr-FR"/>
        </w:rPr>
        <w:t>Voir comment gérer la hauteur variable</w:t>
      </w:r>
    </w:p>
    <w:p w:rsidR="003747EB" w:rsidRPr="007563C5" w:rsidRDefault="003747EB" w:rsidP="007563C5">
      <w:pPr>
        <w:ind w:left="0"/>
        <w:rPr>
          <w:lang w:val="fr-FR"/>
        </w:rPr>
      </w:pPr>
    </w:p>
    <w:p w:rsidR="003747EB" w:rsidRDefault="003747EB" w:rsidP="003747EB">
      <w:pPr>
        <w:pStyle w:val="Titre4"/>
        <w:ind w:left="0"/>
        <w:rPr>
          <w:lang w:val="fr-FR"/>
        </w:rPr>
      </w:pPr>
      <w:r>
        <w:rPr>
          <w:lang w:val="fr-FR"/>
        </w:rPr>
        <w:t>C</w:t>
      </w:r>
      <w:r w:rsidR="00856B3E">
        <w:rPr>
          <w:lang w:val="fr-FR"/>
        </w:rPr>
        <w:t>é</w:t>
      </w:r>
      <w:r>
        <w:rPr>
          <w:lang w:val="fr-FR"/>
        </w:rPr>
        <w:t>dric</w:t>
      </w:r>
    </w:p>
    <w:p w:rsidR="00856B3E" w:rsidRDefault="00856B3E" w:rsidP="00856B3E">
      <w:pPr>
        <w:pStyle w:val="Titre5"/>
        <w:ind w:left="709"/>
        <w:rPr>
          <w:lang w:val="fr-FR"/>
        </w:rPr>
      </w:pPr>
      <w:r>
        <w:rPr>
          <w:lang w:val="fr-FR"/>
        </w:rPr>
        <w:t>capacités spéciales</w:t>
      </w:r>
    </w:p>
    <w:p w:rsidR="003747EB" w:rsidRDefault="003747EB" w:rsidP="007563C5">
      <w:pPr>
        <w:pStyle w:val="Paragraphedeliste"/>
        <w:numPr>
          <w:ilvl w:val="0"/>
          <w:numId w:val="16"/>
        </w:numPr>
        <w:rPr>
          <w:lang w:val="fr-FR"/>
        </w:rPr>
      </w:pPr>
      <w:r>
        <w:rPr>
          <w:lang w:val="fr-FR"/>
        </w:rPr>
        <w:t>Voir si le tir se déclenche au touchStart ou au touchEnd</w:t>
      </w:r>
      <w:r w:rsidR="0055505B">
        <w:rPr>
          <w:lang w:val="fr-FR"/>
        </w:rPr>
        <w:t xml:space="preserve"> par un test des deux options</w:t>
      </w:r>
    </w:p>
    <w:p w:rsidR="0055505B" w:rsidRDefault="0055505B" w:rsidP="007563C5">
      <w:pPr>
        <w:pStyle w:val="Paragraphedeliste"/>
        <w:numPr>
          <w:ilvl w:val="0"/>
          <w:numId w:val="16"/>
        </w:numPr>
        <w:rPr>
          <w:lang w:val="fr-FR"/>
        </w:rPr>
      </w:pPr>
      <w:r>
        <w:rPr>
          <w:lang w:val="fr-FR"/>
        </w:rPr>
        <w:t>Mettre en place le recul du super tir</w:t>
      </w:r>
    </w:p>
    <w:p w:rsidR="00A87A5A" w:rsidRDefault="00A87A5A" w:rsidP="007563C5">
      <w:pPr>
        <w:pStyle w:val="Paragraphedeliste"/>
        <w:numPr>
          <w:ilvl w:val="0"/>
          <w:numId w:val="16"/>
        </w:numPr>
        <w:rPr>
          <w:lang w:val="fr-FR"/>
        </w:rPr>
      </w:pPr>
      <w:r>
        <w:rPr>
          <w:lang w:val="fr-FR"/>
        </w:rPr>
        <w:t>Test du rayon de l’Aimant à Collectibles</w:t>
      </w:r>
    </w:p>
    <w:p w:rsidR="007563C5" w:rsidRPr="007563C5" w:rsidRDefault="007563C5" w:rsidP="007563C5">
      <w:pPr>
        <w:ind w:left="0"/>
        <w:rPr>
          <w:lang w:val="fr-FR"/>
        </w:rPr>
      </w:pPr>
    </w:p>
    <w:p w:rsidR="003747EB" w:rsidRPr="003747EB" w:rsidRDefault="003747EB" w:rsidP="003747EB">
      <w:pPr>
        <w:pStyle w:val="Titre4"/>
        <w:ind w:left="0"/>
        <w:rPr>
          <w:lang w:val="fr-FR"/>
        </w:rPr>
      </w:pPr>
      <w:r>
        <w:rPr>
          <w:lang w:val="fr-FR"/>
        </w:rPr>
        <w:t>Cyprien</w:t>
      </w:r>
    </w:p>
    <w:p w:rsidR="00856B3E" w:rsidRDefault="00856B3E" w:rsidP="00856B3E">
      <w:pPr>
        <w:pStyle w:val="Titre5"/>
        <w:ind w:left="709"/>
        <w:rPr>
          <w:lang w:val="fr-FR"/>
        </w:rPr>
      </w:pPr>
      <w:r>
        <w:rPr>
          <w:lang w:val="fr-FR"/>
        </w:rPr>
        <w:t>controller avec ou sans bouton virtuel</w:t>
      </w:r>
    </w:p>
    <w:p w:rsidR="003747EB" w:rsidRPr="00856B3E" w:rsidRDefault="003747EB" w:rsidP="00856B3E">
      <w:pPr>
        <w:pStyle w:val="Paragraphedeliste"/>
        <w:numPr>
          <w:ilvl w:val="0"/>
          <w:numId w:val="16"/>
        </w:numPr>
        <w:rPr>
          <w:lang w:val="fr-FR"/>
        </w:rPr>
      </w:pPr>
      <w:r w:rsidRPr="003747EB">
        <w:rPr>
          <w:lang w:val="fr-FR"/>
        </w:rPr>
        <w:t>Tester les deux configurations de controller décrites plus haut.</w:t>
      </w:r>
    </w:p>
    <w:p w:rsidR="003747EB" w:rsidRDefault="00856B3E" w:rsidP="00856B3E">
      <w:pPr>
        <w:pStyle w:val="Titre5"/>
        <w:ind w:left="709"/>
        <w:rPr>
          <w:lang w:val="fr-FR"/>
        </w:rPr>
      </w:pPr>
      <w:r>
        <w:rPr>
          <w:lang w:val="fr-FR"/>
        </w:rPr>
        <w:t>physique du personnage :</w:t>
      </w:r>
    </w:p>
    <w:p w:rsidR="007563C5" w:rsidRPr="007563C5" w:rsidRDefault="007563C5" w:rsidP="007563C5">
      <w:pPr>
        <w:pStyle w:val="Paragraphedeliste"/>
        <w:numPr>
          <w:ilvl w:val="0"/>
          <w:numId w:val="15"/>
        </w:numPr>
        <w:rPr>
          <w:lang w:val="fr-FR"/>
        </w:rPr>
      </w:pPr>
      <w:r>
        <w:rPr>
          <w:lang w:val="fr-FR"/>
        </w:rPr>
        <w:t>Régler les frottements du sol (au bout de combien de temps le personnage s’arrête quand on lâche</w:t>
      </w:r>
    </w:p>
    <w:sectPr w:rsidR="007563C5" w:rsidRPr="007563C5" w:rsidSect="006D0F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C34"/>
    <w:multiLevelType w:val="hybridMultilevel"/>
    <w:tmpl w:val="42F6233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74057A2"/>
    <w:multiLevelType w:val="hybridMultilevel"/>
    <w:tmpl w:val="4110894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96646A8"/>
    <w:multiLevelType w:val="hybridMultilevel"/>
    <w:tmpl w:val="BD92333A"/>
    <w:lvl w:ilvl="0" w:tplc="855230F0">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703718A"/>
    <w:multiLevelType w:val="hybridMultilevel"/>
    <w:tmpl w:val="D5E2C29C"/>
    <w:lvl w:ilvl="0" w:tplc="4E7C5C6A">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F22F4D"/>
    <w:multiLevelType w:val="hybridMultilevel"/>
    <w:tmpl w:val="EF68FC5C"/>
    <w:lvl w:ilvl="0" w:tplc="19F8C0C6">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nsid w:val="2AB17276"/>
    <w:multiLevelType w:val="hybridMultilevel"/>
    <w:tmpl w:val="4A4A4B1A"/>
    <w:lvl w:ilvl="0" w:tplc="3DA8CE50">
      <w:start w:val="1"/>
      <w:numFmt w:val="upp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
    <w:nsid w:val="39F2393E"/>
    <w:multiLevelType w:val="hybridMultilevel"/>
    <w:tmpl w:val="FCD89FF4"/>
    <w:lvl w:ilvl="0" w:tplc="4BECF434">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7">
    <w:nsid w:val="53827799"/>
    <w:multiLevelType w:val="hybridMultilevel"/>
    <w:tmpl w:val="EF68FC5C"/>
    <w:lvl w:ilvl="0" w:tplc="19F8C0C6">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nsid w:val="53A24153"/>
    <w:multiLevelType w:val="hybridMultilevel"/>
    <w:tmpl w:val="3E025F1C"/>
    <w:lvl w:ilvl="0" w:tplc="8FE6D8E4">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nsid w:val="55D814C4"/>
    <w:multiLevelType w:val="hybridMultilevel"/>
    <w:tmpl w:val="375E8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977A79"/>
    <w:multiLevelType w:val="hybridMultilevel"/>
    <w:tmpl w:val="8A10E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847918"/>
    <w:multiLevelType w:val="hybridMultilevel"/>
    <w:tmpl w:val="B1963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957FB4"/>
    <w:multiLevelType w:val="hybridMultilevel"/>
    <w:tmpl w:val="AEC68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4D3C7C"/>
    <w:multiLevelType w:val="hybridMultilevel"/>
    <w:tmpl w:val="4CB42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C106CAA"/>
    <w:multiLevelType w:val="hybridMultilevel"/>
    <w:tmpl w:val="59A21938"/>
    <w:lvl w:ilvl="0" w:tplc="EDDA481A">
      <w:numFmt w:val="bullet"/>
      <w:lvlText w:val="-"/>
      <w:lvlJc w:val="left"/>
      <w:pPr>
        <w:ind w:left="2520" w:hanging="360"/>
      </w:pPr>
      <w:rPr>
        <w:rFonts w:ascii="Calibri" w:eastAsiaTheme="minorEastAsia" w:hAnsi="Calibri" w:cstheme="minorBid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5">
    <w:nsid w:val="72B67ABC"/>
    <w:multiLevelType w:val="hybridMultilevel"/>
    <w:tmpl w:val="9C363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2"/>
  </w:num>
  <w:num w:numId="5">
    <w:abstractNumId w:val="0"/>
  </w:num>
  <w:num w:numId="6">
    <w:abstractNumId w:val="1"/>
  </w:num>
  <w:num w:numId="7">
    <w:abstractNumId w:val="5"/>
  </w:num>
  <w:num w:numId="8">
    <w:abstractNumId w:val="6"/>
  </w:num>
  <w:num w:numId="9">
    <w:abstractNumId w:val="8"/>
  </w:num>
  <w:num w:numId="10">
    <w:abstractNumId w:val="3"/>
  </w:num>
  <w:num w:numId="11">
    <w:abstractNumId w:val="14"/>
  </w:num>
  <w:num w:numId="12">
    <w:abstractNumId w:val="7"/>
  </w:num>
  <w:num w:numId="13">
    <w:abstractNumId w:val="4"/>
  </w:num>
  <w:num w:numId="14">
    <w:abstractNumId w:val="10"/>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useFELayout/>
  </w:compat>
  <w:rsids>
    <w:rsidRoot w:val="006C10C1"/>
    <w:rsid w:val="001947F0"/>
    <w:rsid w:val="003335A1"/>
    <w:rsid w:val="003747EB"/>
    <w:rsid w:val="003C33D2"/>
    <w:rsid w:val="00413E6A"/>
    <w:rsid w:val="0055505B"/>
    <w:rsid w:val="00640538"/>
    <w:rsid w:val="006C10C1"/>
    <w:rsid w:val="006D0FFF"/>
    <w:rsid w:val="007563C5"/>
    <w:rsid w:val="007A00A4"/>
    <w:rsid w:val="008427F5"/>
    <w:rsid w:val="00856B3E"/>
    <w:rsid w:val="00880F81"/>
    <w:rsid w:val="008B0925"/>
    <w:rsid w:val="00963046"/>
    <w:rsid w:val="00981599"/>
    <w:rsid w:val="009F7955"/>
    <w:rsid w:val="00A61B9D"/>
    <w:rsid w:val="00A87A5A"/>
    <w:rsid w:val="00AD0ADD"/>
    <w:rsid w:val="00AD31A8"/>
    <w:rsid w:val="00B12549"/>
    <w:rsid w:val="00B462C3"/>
    <w:rsid w:val="00B622F8"/>
    <w:rsid w:val="00BC03A0"/>
    <w:rsid w:val="00BF7CE5"/>
    <w:rsid w:val="00D3012D"/>
    <w:rsid w:val="00D36E79"/>
    <w:rsid w:val="00D738AE"/>
    <w:rsid w:val="00E9469F"/>
    <w:rsid w:val="00EC109D"/>
    <w:rsid w:val="00F558B4"/>
    <w:rsid w:val="00F765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9D"/>
    <w:rPr>
      <w:color w:val="5A5A5A" w:themeColor="text1" w:themeTint="A5"/>
      <w:sz w:val="22"/>
    </w:rPr>
  </w:style>
  <w:style w:type="paragraph" w:styleId="Titre1">
    <w:name w:val="heading 1"/>
    <w:basedOn w:val="Normal"/>
    <w:next w:val="Normal"/>
    <w:link w:val="Titre1Car"/>
    <w:uiPriority w:val="9"/>
    <w:qFormat/>
    <w:rsid w:val="003C33D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3C33D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3C33D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3C33D2"/>
    <w:pPr>
      <w:pBdr>
        <w:bottom w:val="single" w:sz="4" w:space="1" w:color="71A0DC" w:themeColor="text2" w:themeTint="7F"/>
      </w:pBdr>
      <w:spacing w:before="200" w:after="24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3C33D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3C33D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3C33D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3C33D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3C33D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33D2"/>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3C33D2"/>
    <w:rPr>
      <w:rFonts w:asciiTheme="majorHAnsi" w:eastAsiaTheme="majorEastAsia" w:hAnsiTheme="majorHAnsi" w:cstheme="majorBidi"/>
      <w:smallCaps/>
      <w:color w:val="1F497D" w:themeColor="text2"/>
      <w:spacing w:val="20"/>
      <w:sz w:val="24"/>
      <w:szCs w:val="24"/>
    </w:rPr>
  </w:style>
  <w:style w:type="paragraph" w:styleId="Paragraphedeliste">
    <w:name w:val="List Paragraph"/>
    <w:basedOn w:val="Normal"/>
    <w:uiPriority w:val="34"/>
    <w:qFormat/>
    <w:rsid w:val="003C33D2"/>
    <w:pPr>
      <w:ind w:left="720"/>
      <w:contextualSpacing/>
    </w:pPr>
  </w:style>
  <w:style w:type="character" w:customStyle="1" w:styleId="Titre4Car">
    <w:name w:val="Titre 4 Car"/>
    <w:basedOn w:val="Policepardfaut"/>
    <w:link w:val="Titre4"/>
    <w:uiPriority w:val="9"/>
    <w:rsid w:val="003C33D2"/>
    <w:rPr>
      <w:rFonts w:asciiTheme="majorHAnsi" w:eastAsiaTheme="majorEastAsia" w:hAnsiTheme="majorHAnsi" w:cstheme="majorBidi"/>
      <w:b/>
      <w:bCs/>
      <w:smallCaps/>
      <w:color w:val="3071C3" w:themeColor="text2" w:themeTint="BF"/>
      <w:spacing w:val="20"/>
    </w:rPr>
  </w:style>
  <w:style w:type="character" w:customStyle="1" w:styleId="Titre1Car">
    <w:name w:val="Titre 1 Car"/>
    <w:basedOn w:val="Policepardfaut"/>
    <w:link w:val="Titre1"/>
    <w:uiPriority w:val="9"/>
    <w:rsid w:val="003C33D2"/>
    <w:rPr>
      <w:rFonts w:asciiTheme="majorHAnsi" w:eastAsiaTheme="majorEastAsia" w:hAnsiTheme="majorHAnsi" w:cstheme="majorBidi"/>
      <w:smallCaps/>
      <w:color w:val="0F243E" w:themeColor="text2" w:themeShade="7F"/>
      <w:spacing w:val="20"/>
      <w:sz w:val="32"/>
      <w:szCs w:val="32"/>
    </w:rPr>
  </w:style>
  <w:style w:type="character" w:customStyle="1" w:styleId="Titre5Car">
    <w:name w:val="Titre 5 Car"/>
    <w:basedOn w:val="Policepardfaut"/>
    <w:link w:val="Titre5"/>
    <w:uiPriority w:val="9"/>
    <w:rsid w:val="003C33D2"/>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3C33D2"/>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3C33D2"/>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3C33D2"/>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3C33D2"/>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3C33D2"/>
    <w:rPr>
      <w:b/>
      <w:bCs/>
      <w:smallCaps/>
      <w:color w:val="1F497D" w:themeColor="text2"/>
      <w:spacing w:val="10"/>
      <w:sz w:val="18"/>
      <w:szCs w:val="18"/>
    </w:rPr>
  </w:style>
  <w:style w:type="paragraph" w:styleId="Titre">
    <w:name w:val="Title"/>
    <w:next w:val="Normal"/>
    <w:link w:val="TitreCar"/>
    <w:uiPriority w:val="10"/>
    <w:qFormat/>
    <w:rsid w:val="003C33D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3C33D2"/>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3C33D2"/>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3C33D2"/>
    <w:rPr>
      <w:smallCaps/>
      <w:color w:val="938953" w:themeColor="background2" w:themeShade="7F"/>
      <w:spacing w:val="5"/>
      <w:sz w:val="28"/>
      <w:szCs w:val="28"/>
    </w:rPr>
  </w:style>
  <w:style w:type="character" w:styleId="lev">
    <w:name w:val="Strong"/>
    <w:uiPriority w:val="22"/>
    <w:qFormat/>
    <w:rsid w:val="003C33D2"/>
    <w:rPr>
      <w:b/>
      <w:bCs/>
      <w:spacing w:val="0"/>
    </w:rPr>
  </w:style>
  <w:style w:type="character" w:styleId="Accentuation">
    <w:name w:val="Emphasis"/>
    <w:uiPriority w:val="20"/>
    <w:qFormat/>
    <w:rsid w:val="003C33D2"/>
    <w:rPr>
      <w:b/>
      <w:bCs/>
      <w:smallCaps/>
      <w:dstrike w:val="0"/>
      <w:color w:val="5A5A5A" w:themeColor="text1" w:themeTint="A5"/>
      <w:spacing w:val="20"/>
      <w:kern w:val="0"/>
      <w:vertAlign w:val="baseline"/>
    </w:rPr>
  </w:style>
  <w:style w:type="paragraph" w:styleId="Sansinterligne">
    <w:name w:val="No Spacing"/>
    <w:basedOn w:val="Normal"/>
    <w:uiPriority w:val="1"/>
    <w:qFormat/>
    <w:rsid w:val="003C33D2"/>
    <w:pPr>
      <w:spacing w:after="0" w:line="240" w:lineRule="auto"/>
    </w:pPr>
  </w:style>
  <w:style w:type="paragraph" w:styleId="Citation">
    <w:name w:val="Quote"/>
    <w:basedOn w:val="Normal"/>
    <w:next w:val="Normal"/>
    <w:link w:val="CitationCar"/>
    <w:uiPriority w:val="29"/>
    <w:qFormat/>
    <w:rsid w:val="003C33D2"/>
    <w:rPr>
      <w:i/>
      <w:iCs/>
    </w:rPr>
  </w:style>
  <w:style w:type="character" w:customStyle="1" w:styleId="CitationCar">
    <w:name w:val="Citation Car"/>
    <w:basedOn w:val="Policepardfaut"/>
    <w:link w:val="Citation"/>
    <w:uiPriority w:val="29"/>
    <w:rsid w:val="003C33D2"/>
    <w:rPr>
      <w:i/>
      <w:iCs/>
      <w:color w:val="5A5A5A" w:themeColor="text1" w:themeTint="A5"/>
      <w:sz w:val="20"/>
      <w:szCs w:val="20"/>
    </w:rPr>
  </w:style>
  <w:style w:type="paragraph" w:styleId="Citationintense">
    <w:name w:val="Intense Quote"/>
    <w:basedOn w:val="Normal"/>
    <w:next w:val="Normal"/>
    <w:link w:val="CitationintenseCar"/>
    <w:uiPriority w:val="30"/>
    <w:qFormat/>
    <w:rsid w:val="003C33D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3C33D2"/>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3C33D2"/>
    <w:rPr>
      <w:smallCaps/>
      <w:dstrike w:val="0"/>
      <w:color w:val="5A5A5A" w:themeColor="text1" w:themeTint="A5"/>
      <w:vertAlign w:val="baseline"/>
    </w:rPr>
  </w:style>
  <w:style w:type="character" w:styleId="Emphaseintense">
    <w:name w:val="Intense Emphasis"/>
    <w:uiPriority w:val="21"/>
    <w:qFormat/>
    <w:rsid w:val="003C33D2"/>
    <w:rPr>
      <w:b/>
      <w:bCs/>
      <w:smallCaps/>
      <w:color w:val="4F81BD" w:themeColor="accent1"/>
      <w:spacing w:val="40"/>
    </w:rPr>
  </w:style>
  <w:style w:type="character" w:styleId="Rfrenceple">
    <w:name w:val="Subtle Reference"/>
    <w:uiPriority w:val="31"/>
    <w:qFormat/>
    <w:rsid w:val="003C33D2"/>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3C33D2"/>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3C33D2"/>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3C33D2"/>
    <w:pPr>
      <w:outlineLvl w:val="9"/>
    </w:pPr>
  </w:style>
  <w:style w:type="paragraph" w:styleId="Textedebulles">
    <w:name w:val="Balloon Text"/>
    <w:basedOn w:val="Normal"/>
    <w:link w:val="TextedebullesCar"/>
    <w:uiPriority w:val="99"/>
    <w:semiHidden/>
    <w:unhideWhenUsed/>
    <w:rsid w:val="006405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0538"/>
    <w:rPr>
      <w:rFonts w:ascii="Tahoma" w:hAnsi="Tahoma" w:cs="Tahoma"/>
      <w:color w:val="5A5A5A" w:themeColor="text1" w:themeTint="A5"/>
      <w:sz w:val="16"/>
      <w:szCs w:val="16"/>
    </w:rPr>
  </w:style>
</w:styles>
</file>

<file path=word/webSettings.xml><?xml version="1.0" encoding="utf-8"?>
<w:webSettings xmlns:r="http://schemas.openxmlformats.org/officeDocument/2006/relationships" xmlns:w="http://schemas.openxmlformats.org/wordprocessingml/2006/main">
  <w:divs>
    <w:div w:id="301884628">
      <w:bodyDiv w:val="1"/>
      <w:marLeft w:val="0"/>
      <w:marRight w:val="0"/>
      <w:marTop w:val="0"/>
      <w:marBottom w:val="0"/>
      <w:divBdr>
        <w:top w:val="none" w:sz="0" w:space="0" w:color="auto"/>
        <w:left w:val="none" w:sz="0" w:space="0" w:color="auto"/>
        <w:bottom w:val="none" w:sz="0" w:space="0" w:color="auto"/>
        <w:right w:val="none" w:sz="0" w:space="0" w:color="auto"/>
      </w:divBdr>
    </w:div>
    <w:div w:id="1110274203">
      <w:bodyDiv w:val="1"/>
      <w:marLeft w:val="0"/>
      <w:marRight w:val="0"/>
      <w:marTop w:val="0"/>
      <w:marBottom w:val="0"/>
      <w:divBdr>
        <w:top w:val="none" w:sz="0" w:space="0" w:color="auto"/>
        <w:left w:val="none" w:sz="0" w:space="0" w:color="auto"/>
        <w:bottom w:val="none" w:sz="0" w:space="0" w:color="auto"/>
        <w:right w:val="none" w:sz="0" w:space="0" w:color="auto"/>
      </w:divBdr>
    </w:div>
    <w:div w:id="210988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6</Pages>
  <Words>1128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ISART Digital</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Cyprien LARROUY</dc:creator>
  <cp:lastModifiedBy>Cyprien LARROUY</cp:lastModifiedBy>
  <cp:revision>18</cp:revision>
  <cp:lastPrinted>2015-04-20T12:00:00Z</cp:lastPrinted>
  <dcterms:created xsi:type="dcterms:W3CDTF">2015-04-18T09:32:00Z</dcterms:created>
  <dcterms:modified xsi:type="dcterms:W3CDTF">2015-04-20T12:01:00Z</dcterms:modified>
</cp:coreProperties>
</file>