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D1E3" w14:textId="7072EAF8" w:rsidR="00E10614" w:rsidRDefault="00F57329">
      <w:hyperlink r:id="rId4" w:history="1">
        <w:r w:rsidRPr="00683390">
          <w:rPr>
            <w:rStyle w:val="Hyperlink"/>
          </w:rPr>
          <w:t>https://www.visualcrossing.com/resources/documentation/weather-101/what-is-the-difference-between-temperature-heat-index-wind-chill-feels-like-temperature-apparent-temperature-and-realfeel-temperature/</w:t>
        </w:r>
      </w:hyperlink>
    </w:p>
    <w:p w14:paraId="4A2D0012" w14:textId="606CFD30" w:rsidR="00F57329" w:rsidRDefault="00F57329">
      <w:hyperlink r:id="rId5" w:history="1">
        <w:r w:rsidRPr="00683390">
          <w:rPr>
            <w:rStyle w:val="Hyperlink"/>
          </w:rPr>
          <w:t>https://support.visualcrossing.com/hc/en-us/community/posts/4727244852877-Formulas-used-and-UV-Index-Missing</w:t>
        </w:r>
      </w:hyperlink>
    </w:p>
    <w:p w14:paraId="0E1ECD8E" w14:textId="2C17CDF0" w:rsidR="00F57329" w:rsidRDefault="00BE1A67">
      <w:hyperlink r:id="rId6" w:history="1">
        <w:r w:rsidRPr="00683390">
          <w:rPr>
            <w:rStyle w:val="Hyperlink"/>
          </w:rPr>
          <w:t>https://www.visualcrossing.com/resources/documentation/weather-api/using-remote-data-sources-in-the-weather-api/</w:t>
        </w:r>
      </w:hyperlink>
    </w:p>
    <w:p w14:paraId="3099CCB9" w14:textId="273AD009" w:rsidR="00BE1A67" w:rsidRDefault="00BE1A67">
      <w:hyperlink r:id="rId7" w:history="1">
        <w:r w:rsidRPr="00683390">
          <w:rPr>
            <w:rStyle w:val="Hyperlink"/>
          </w:rPr>
          <w:t>https://community.bosch-sensortec.com/t5/Question-and-answers/How-to-calculate-the-altitude-from-the-pressure-sensor-data/qaq-p/5702</w:t>
        </w:r>
      </w:hyperlink>
    </w:p>
    <w:p w14:paraId="17EA22F3" w14:textId="164BC403" w:rsidR="00BE1A67" w:rsidRDefault="00BE1A67"/>
    <w:p w14:paraId="73AB594A" w14:textId="5DA5690D" w:rsidR="00BE1A67" w:rsidRDefault="00BE1A67">
      <w:pPr>
        <w:rPr>
          <w:rStyle w:val="mjx-char"/>
          <w:rFonts w:ascii="MJXc-TeX-main-Rw" w:hAnsi="MJXc-TeX-main-Rw" w:cs="Arial"/>
          <w:color w:val="626469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626469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hAnsi="MJXc-TeX-main-Rw" w:cs="Arial"/>
          <w:color w:val="626469"/>
          <w:sz w:val="17"/>
          <w:szCs w:val="17"/>
          <w:bdr w:val="none" w:sz="0" w:space="0" w:color="auto" w:frame="1"/>
          <w:shd w:val="clear" w:color="auto" w:fill="FFFFFF"/>
        </w:rPr>
        <w:t>0</w:t>
      </w:r>
      <w:r>
        <w:rPr>
          <w:rStyle w:val="mjx-char"/>
          <w:rFonts w:ascii="MJXc-TeX-main-Rw" w:hAnsi="MJXc-TeX-main-Rw" w:cs="Arial"/>
          <w:color w:val="626469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th-Iw" w:hAnsi="MJXc-TeX-math-Iw" w:cs="Arial"/>
          <w:color w:val="626469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size2-Rw" w:hAnsi="MJXc-TeX-size2-Rw" w:cs="Arial"/>
          <w:color w:val="62646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in-Rw" w:hAnsi="MJXc-TeX-main-Rw" w:cs="Arial"/>
          <w:color w:val="626469"/>
          <w:bdr w:val="none" w:sz="0" w:space="0" w:color="auto" w:frame="1"/>
          <w:shd w:val="clear" w:color="auto" w:fill="FFFFFF"/>
        </w:rPr>
        <w:t>1−</w:t>
      </w:r>
      <w:r>
        <w:rPr>
          <w:rStyle w:val="mjx-char"/>
          <w:rFonts w:ascii="MJXc-TeX-main-Rw" w:hAnsi="MJXc-TeX-main-Rw" w:cs="Arial"/>
          <w:color w:val="626469"/>
          <w:sz w:val="20"/>
          <w:szCs w:val="20"/>
          <w:bdr w:val="none" w:sz="0" w:space="0" w:color="auto" w:frame="1"/>
          <w:shd w:val="clear" w:color="auto" w:fill="FFFFFF"/>
        </w:rPr>
        <w:t>0.0065</w:t>
      </w:r>
      <w:r>
        <w:rPr>
          <w:rStyle w:val="mjx-char"/>
          <w:rFonts w:ascii="MJXc-TeX-math-Iw" w:hAnsi="MJXc-TeX-math-Iw" w:cs="Arial"/>
          <w:color w:val="626469"/>
          <w:sz w:val="20"/>
          <w:szCs w:val="20"/>
          <w:bdr w:val="none" w:sz="0" w:space="0" w:color="auto" w:frame="1"/>
          <w:shd w:val="clear" w:color="auto" w:fill="FFFFFF"/>
        </w:rPr>
        <w:t>hT</w:t>
      </w:r>
      <w:r>
        <w:rPr>
          <w:rStyle w:val="mjx-char"/>
          <w:rFonts w:ascii="MJXc-TeX-main-Rw" w:hAnsi="MJXc-TeX-main-Rw" w:cs="Arial"/>
          <w:color w:val="626469"/>
          <w:sz w:val="20"/>
          <w:szCs w:val="20"/>
          <w:bdr w:val="none" w:sz="0" w:space="0" w:color="auto" w:frame="1"/>
          <w:shd w:val="clear" w:color="auto" w:fill="FFFFFF"/>
        </w:rPr>
        <w:t>+0.0065</w:t>
      </w:r>
      <w:r>
        <w:rPr>
          <w:rStyle w:val="mjx-char"/>
          <w:rFonts w:ascii="MJXc-TeX-math-Iw" w:hAnsi="MJXc-TeX-math-Iw" w:cs="Arial"/>
          <w:color w:val="626469"/>
          <w:sz w:val="20"/>
          <w:szCs w:val="20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hAnsi="MJXc-TeX-main-Rw" w:cs="Arial"/>
          <w:color w:val="626469"/>
          <w:sz w:val="20"/>
          <w:szCs w:val="20"/>
          <w:bdr w:val="none" w:sz="0" w:space="0" w:color="auto" w:frame="1"/>
          <w:shd w:val="clear" w:color="auto" w:fill="FFFFFF"/>
        </w:rPr>
        <w:t>+273.15</w:t>
      </w:r>
      <w:r>
        <w:rPr>
          <w:rStyle w:val="mjx-char"/>
          <w:rFonts w:ascii="MJXc-TeX-size2-Rw" w:hAnsi="MJXc-TeX-size2-Rw" w:cs="Arial"/>
          <w:color w:val="626469"/>
          <w:bdr w:val="none" w:sz="0" w:space="0" w:color="auto" w:frame="1"/>
          <w:shd w:val="clear" w:color="auto" w:fill="FFFFFF"/>
        </w:rPr>
        <w:t>)</w:t>
      </w:r>
      <w:r>
        <w:rPr>
          <w:rStyle w:val="mjx-char"/>
          <w:rFonts w:ascii="MJXc-TeX-main-Rw" w:hAnsi="MJXc-TeX-main-Rw" w:cs="Arial"/>
          <w:color w:val="626469"/>
          <w:sz w:val="17"/>
          <w:szCs w:val="17"/>
          <w:bdr w:val="none" w:sz="0" w:space="0" w:color="auto" w:frame="1"/>
          <w:shd w:val="clear" w:color="auto" w:fill="FFFFFF"/>
        </w:rPr>
        <w:t>−5.257</w:t>
      </w:r>
    </w:p>
    <w:p w14:paraId="2DBBFBFA" w14:textId="6A6805BC" w:rsidR="002F1D79" w:rsidRDefault="002F1D79">
      <w:r w:rsidRPr="002F1D79">
        <w:t>https://keisan.casio.com/exec/system/1224575267</w:t>
      </w:r>
    </w:p>
    <w:sectPr w:rsidR="002F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3"/>
    <w:rsid w:val="002F1D79"/>
    <w:rsid w:val="00630FF3"/>
    <w:rsid w:val="00BE1A67"/>
    <w:rsid w:val="00E10614"/>
    <w:rsid w:val="00F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8A2F"/>
  <w15:chartTrackingRefBased/>
  <w15:docId w15:val="{706DA87D-832E-4553-B726-86761F4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29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BE1A67"/>
  </w:style>
  <w:style w:type="character" w:customStyle="1" w:styleId="mjxassistivemathml">
    <w:name w:val="mjx_assistive_mathml"/>
    <w:basedOn w:val="DefaultParagraphFont"/>
    <w:rsid w:val="00BE1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bosch-sensortec.com/t5/Question-and-answers/How-to-calculate-the-altitude-from-the-pressure-sensor-data/qaq-p/57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crossing.com/resources/documentation/weather-api/using-remote-data-sources-in-the-weather-api/" TargetMode="External"/><Relationship Id="rId5" Type="http://schemas.openxmlformats.org/officeDocument/2006/relationships/hyperlink" Target="https://support.visualcrossing.com/hc/en-us/community/posts/4727244852877-Formulas-used-and-UV-Index-Missing" TargetMode="External"/><Relationship Id="rId4" Type="http://schemas.openxmlformats.org/officeDocument/2006/relationships/hyperlink" Target="https://www.visualcrossing.com/resources/documentation/weather-101/what-is-the-difference-between-temperature-heat-index-wind-chill-feels-like-temperature-apparent-temperature-and-realfeel-temperatur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3</cp:revision>
  <dcterms:created xsi:type="dcterms:W3CDTF">2022-03-11T14:58:00Z</dcterms:created>
  <dcterms:modified xsi:type="dcterms:W3CDTF">2022-03-11T15:08:00Z</dcterms:modified>
</cp:coreProperties>
</file>