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4584" w14:textId="025AEFDD" w:rsidR="002C66B8" w:rsidRDefault="002C66B8" w:rsidP="002C66B8">
      <w:pPr>
        <w:spacing w:line="240" w:lineRule="auto"/>
      </w:pPr>
      <w:r>
        <w:t>IRIS-only (no pipeline):</w:t>
      </w:r>
    </w:p>
    <w:p w14:paraId="669BCC6A" w14:textId="77777777" w:rsidR="002C66B8" w:rsidRDefault="002C66B8" w:rsidP="002C66B8">
      <w:pPr>
        <w:spacing w:line="240" w:lineRule="auto"/>
      </w:pPr>
      <w:r>
        <w:t>"What does ARIA stand for?"</w:t>
      </w:r>
    </w:p>
    <w:p w14:paraId="01FDFB44" w14:textId="77777777" w:rsidR="002C66B8" w:rsidRDefault="002C66B8" w:rsidP="002C66B8">
      <w:pPr>
        <w:spacing w:line="240" w:lineRule="auto"/>
      </w:pPr>
      <w:r>
        <w:t>"What columns does my CSV need?"</w:t>
      </w:r>
    </w:p>
    <w:p w14:paraId="079D23BE" w14:textId="77777777" w:rsidR="002C66B8" w:rsidRDefault="002C66B8" w:rsidP="002C66B8">
      <w:pPr>
        <w:spacing w:line="240" w:lineRule="auto"/>
      </w:pPr>
      <w:r>
        <w:t>"How does the scoring work?"</w:t>
      </w:r>
    </w:p>
    <w:p w14:paraId="3270E0CE" w14:textId="77777777" w:rsidR="002C66B8" w:rsidRDefault="002C66B8" w:rsidP="002C66B8">
      <w:pPr>
        <w:spacing w:line="240" w:lineRule="auto"/>
      </w:pPr>
    </w:p>
    <w:p w14:paraId="0677E4A3" w14:textId="1D5F637D" w:rsidR="002C66B8" w:rsidRDefault="002C66B8" w:rsidP="002C66B8">
      <w:pPr>
        <w:spacing w:line="240" w:lineRule="auto"/>
      </w:pPr>
      <w:r>
        <w:t>Full pipeline (upload CSV):</w:t>
      </w:r>
    </w:p>
    <w:p w14:paraId="408AF0FB" w14:textId="77777777" w:rsidR="002C66B8" w:rsidRDefault="002C66B8" w:rsidP="002C66B8">
      <w:pPr>
        <w:spacing w:line="240" w:lineRule="auto"/>
      </w:pPr>
      <w:r>
        <w:t>Upload the sample CSV with: "Analyse all scenarios and find the best deal"</w:t>
      </w:r>
    </w:p>
    <w:p w14:paraId="2D4BB260" w14:textId="77777777" w:rsidR="002C66B8" w:rsidRDefault="002C66B8" w:rsidP="002C66B8">
      <w:pPr>
        <w:spacing w:line="240" w:lineRule="auto"/>
      </w:pPr>
      <w:r>
        <w:t>Upload again with: "Which scenario has the worst risk profile and why?"</w:t>
      </w:r>
    </w:p>
    <w:p w14:paraId="3EB138F5" w14:textId="755D7506" w:rsidR="002C66B8" w:rsidRDefault="002C66B8" w:rsidP="002C66B8">
      <w:pPr>
        <w:spacing w:line="240" w:lineRule="auto"/>
      </w:pPr>
      <w:r>
        <w:t>Upload again with: "Compare the capital efficiency across all scenarios"</w:t>
      </w:r>
    </w:p>
    <w:p w14:paraId="7AE3705F" w14:textId="77777777" w:rsidR="002C66B8" w:rsidRDefault="002C66B8" w:rsidP="002C66B8">
      <w:pPr>
        <w:spacing w:line="240" w:lineRule="auto"/>
      </w:pPr>
    </w:p>
    <w:p w14:paraId="2CE0B11A" w14:textId="4EA39A26" w:rsidR="002C66B8" w:rsidRDefault="002C66B8" w:rsidP="002C66B8">
      <w:pPr>
        <w:spacing w:line="240" w:lineRule="auto"/>
      </w:pPr>
      <w:r>
        <w:t>Follow-up memory test (after a pipeline run):</w:t>
      </w:r>
    </w:p>
    <w:p w14:paraId="42F70192" w14:textId="77777777" w:rsidR="002C66B8" w:rsidRDefault="002C66B8" w:rsidP="002C66B8">
      <w:pPr>
        <w:spacing w:line="240" w:lineRule="auto"/>
      </w:pPr>
      <w:r>
        <w:t>"Why was S2 ranked higher than S1?"</w:t>
      </w:r>
    </w:p>
    <w:p w14:paraId="190410B0" w14:textId="77777777" w:rsidR="002C66B8" w:rsidRDefault="002C66B8" w:rsidP="002C66B8">
      <w:pPr>
        <w:spacing w:line="240" w:lineRule="auto"/>
      </w:pPr>
      <w:r>
        <w:t>"What was the return on RWA for the worst scenario?"</w:t>
      </w:r>
    </w:p>
    <w:p w14:paraId="4C00F0D3" w14:textId="77777777" w:rsidR="002C66B8" w:rsidRDefault="002C66B8" w:rsidP="002C66B8">
      <w:pPr>
        <w:spacing w:line="240" w:lineRule="auto"/>
      </w:pPr>
      <w:r>
        <w:t>"Save the best deal to NEXUS"</w:t>
      </w:r>
    </w:p>
    <w:p w14:paraId="5B23B407" w14:textId="77777777" w:rsidR="002C66B8" w:rsidRDefault="002C66B8" w:rsidP="002C66B8">
      <w:pPr>
        <w:spacing w:line="240" w:lineRule="auto"/>
      </w:pPr>
    </w:p>
    <w:p w14:paraId="3A9690F7" w14:textId="52BD9901" w:rsidR="002C66B8" w:rsidRDefault="002C66B8" w:rsidP="002C66B8">
      <w:pPr>
        <w:spacing w:line="240" w:lineRule="auto"/>
      </w:pPr>
      <w:r>
        <w:t>NEXUS retrieval:</w:t>
      </w:r>
    </w:p>
    <w:p w14:paraId="3D44354A" w14:textId="77777777" w:rsidR="002C66B8" w:rsidRDefault="002C66B8" w:rsidP="002C66B8">
      <w:pPr>
        <w:spacing w:line="240" w:lineRule="auto"/>
      </w:pPr>
      <w:r>
        <w:t>"Show me all saved deals"</w:t>
      </w:r>
    </w:p>
    <w:p w14:paraId="7CBD1E63" w14:textId="77777777" w:rsidR="002C66B8" w:rsidRDefault="002C66B8" w:rsidP="002C66B8">
      <w:pPr>
        <w:spacing w:line="240" w:lineRule="auto"/>
      </w:pPr>
      <w:r>
        <w:t>"What was the last deal I saved?"</w:t>
      </w:r>
    </w:p>
    <w:p w14:paraId="7E43B93E" w14:textId="77777777" w:rsidR="002C66B8" w:rsidRDefault="002C66B8" w:rsidP="002C66B8">
      <w:pPr>
        <w:spacing w:line="240" w:lineRule="auto"/>
      </w:pPr>
    </w:p>
    <w:p w14:paraId="07267457" w14:textId="77777777" w:rsidR="002C66B8" w:rsidRDefault="002C66B8" w:rsidP="002C66B8">
      <w:pPr>
        <w:spacing w:line="240" w:lineRule="auto"/>
      </w:pPr>
      <w:r>
        <w:t>Edge cases:</w:t>
      </w:r>
    </w:p>
    <w:p w14:paraId="4C32DBAA" w14:textId="449F3390" w:rsidR="002C66B8" w:rsidRDefault="002C66B8" w:rsidP="002C66B8">
      <w:pPr>
        <w:spacing w:line="240" w:lineRule="auto"/>
      </w:pPr>
      <w:r>
        <w:t>Try a multi-turn chain: upload CSV, get results, then "What if S1 had real estate collateral instead of secured</w:t>
      </w:r>
      <w:r>
        <w:t xml:space="preserve">, </w:t>
      </w:r>
      <w:r>
        <w:t>how would that change the RWA?</w:t>
      </w:r>
    </w:p>
    <w:p w14:paraId="5621E9CA" w14:textId="77777777" w:rsidR="002C66B8" w:rsidRDefault="002C66B8" w:rsidP="002C66B8">
      <w:pPr>
        <w:spacing w:line="240" w:lineRule="auto"/>
      </w:pPr>
    </w:p>
    <w:p w14:paraId="62492181" w14:textId="0CC3E890" w:rsidR="002C66B8" w:rsidRDefault="002C66B8" w:rsidP="002C66B8">
      <w:pPr>
        <w:spacing w:line="240" w:lineRule="auto"/>
      </w:pPr>
      <w:r>
        <w:t>Stress the reasoning:</w:t>
      </w:r>
    </w:p>
    <w:p w14:paraId="2A974421" w14:textId="77777777" w:rsidR="002C66B8" w:rsidRDefault="002C66B8" w:rsidP="002C66B8">
      <w:pPr>
        <w:spacing w:line="240" w:lineRule="auto"/>
      </w:pPr>
      <w:r>
        <w:t>"Explain the trade-off between S1 and S2 from the bank's perspective"</w:t>
      </w:r>
    </w:p>
    <w:p w14:paraId="081D7FE8" w14:textId="75AE1C10" w:rsidR="002C66B8" w:rsidRDefault="002C66B8" w:rsidP="002C66B8">
      <w:pPr>
        <w:spacing w:line="240" w:lineRule="auto"/>
      </w:pPr>
      <w:r>
        <w:t>"If I wanted to minimise capital charge, which scenario parameters matter most?</w:t>
      </w:r>
    </w:p>
    <w:p w14:paraId="3FFE7038" w14:textId="6EC0998E" w:rsidR="000E4937" w:rsidRDefault="002C66B8" w:rsidP="002C66B8">
      <w:pPr>
        <w:spacing w:line="240" w:lineRule="auto"/>
      </w:pPr>
      <w:r>
        <w:t>"Why does collateral type affect the risk weight?"</w:t>
      </w:r>
    </w:p>
    <w:sectPr w:rsidR="000E4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B8"/>
    <w:rsid w:val="000E4937"/>
    <w:rsid w:val="002C66B8"/>
    <w:rsid w:val="00480B12"/>
    <w:rsid w:val="0058730D"/>
    <w:rsid w:val="0060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64E51"/>
  <w15:chartTrackingRefBased/>
  <w15:docId w15:val="{43C16123-79A5-A146-BA39-18CC3888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Ciprian-Florin Ifrim</dc:creator>
  <cp:keywords/>
  <dc:description/>
  <cp:lastModifiedBy>Ciprian-Florin Ifrim</cp:lastModifiedBy>
  <cp:revision>1</cp:revision>
  <dcterms:created xsi:type="dcterms:W3CDTF">2026-04-22T11:36:00Z</dcterms:created>
  <dcterms:modified xsi:type="dcterms:W3CDTF">2026-04-22T11:44:00Z</dcterms:modified>
</cp:coreProperties>
</file>