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AC09D" w14:textId="77777777" w:rsidR="006326FD" w:rsidRDefault="006326FD">
      <w:pPr>
        <w:spacing w:after="1600"/>
      </w:pPr>
    </w:p>
    <w:p w14:paraId="008C40A6" w14:textId="77777777" w:rsidR="006326FD" w:rsidRDefault="00000000">
      <w:pPr>
        <w:spacing w:after="100"/>
        <w:jc w:val="center"/>
      </w:pPr>
      <w:r>
        <w:rPr>
          <w:color w:val="808080"/>
          <w:sz w:val="26"/>
          <w:szCs w:val="26"/>
        </w:rPr>
        <w:t>Definición Técnica y Configuración</w:t>
      </w:r>
    </w:p>
    <w:p w14:paraId="1F98CC37" w14:textId="77777777" w:rsidR="006326FD" w:rsidRDefault="00000000">
      <w:pPr>
        <w:spacing w:after="80"/>
        <w:jc w:val="center"/>
      </w:pPr>
      <w:r>
        <w:rPr>
          <w:b/>
          <w:bCs/>
          <w:sz w:val="30"/>
          <w:szCs w:val="30"/>
        </w:rPr>
        <w:t>Documentación Técnica del Proyecto</w:t>
      </w:r>
    </w:p>
    <w:p w14:paraId="43DF1E64" w14:textId="77777777" w:rsidR="006326FD" w:rsidRDefault="00000000">
      <w:pPr>
        <w:spacing w:after="600"/>
        <w:jc w:val="center"/>
      </w:pPr>
      <w:r>
        <w:rPr>
          <w:b/>
          <w:bCs/>
          <w:color w:val="1F4E79"/>
          <w:sz w:val="44"/>
          <w:szCs w:val="44"/>
        </w:rPr>
        <w:t>“</w:t>
      </w:r>
      <w:proofErr w:type="spellStart"/>
      <w:r>
        <w:rPr>
          <w:b/>
          <w:bCs/>
          <w:color w:val="1F4E79"/>
          <w:sz w:val="44"/>
          <w:szCs w:val="44"/>
        </w:rPr>
        <w:t>MyGuest</w:t>
      </w:r>
      <w:proofErr w:type="spellEnd"/>
      <w:r>
        <w:rPr>
          <w:b/>
          <w:bCs/>
          <w:color w:val="1F4E79"/>
          <w:sz w:val="44"/>
          <w:szCs w:val="44"/>
        </w:rPr>
        <w:t xml:space="preserve"> v2.0”</w:t>
      </w:r>
    </w:p>
    <w:p w14:paraId="619DC173" w14:textId="77777777" w:rsidR="006326FD" w:rsidRDefault="00000000">
      <w:pPr>
        <w:spacing w:after="200"/>
        <w:jc w:val="center"/>
      </w:pPr>
      <w:r>
        <w:rPr>
          <w:b/>
          <w:bCs/>
          <w:sz w:val="24"/>
          <w:szCs w:val="24"/>
        </w:rPr>
        <w:t>Integrantes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326FD" w14:paraId="7D58421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7C133622" w14:textId="77777777" w:rsidR="006326FD" w:rsidRDefault="00000000">
            <w:pPr>
              <w:jc w:val="center"/>
            </w:pPr>
            <w:r>
              <w:rPr>
                <w:b/>
                <w:bCs/>
                <w:color w:val="FFFFFF"/>
                <w:sz w:val="19"/>
                <w:szCs w:val="19"/>
              </w:rPr>
              <w:t>GitHub</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0810C2FF" w14:textId="77777777" w:rsidR="006326FD" w:rsidRDefault="00000000">
            <w:pPr>
              <w:jc w:val="center"/>
            </w:pPr>
            <w:r>
              <w:rPr>
                <w:b/>
                <w:bCs/>
                <w:color w:val="FFFFFF"/>
                <w:sz w:val="19"/>
                <w:szCs w:val="19"/>
              </w:rPr>
              <w:t>Nombre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061561DE" w14:textId="77777777" w:rsidR="006326FD" w:rsidRDefault="00000000">
            <w:pPr>
              <w:jc w:val="center"/>
            </w:pPr>
            <w:r>
              <w:rPr>
                <w:b/>
                <w:bCs/>
                <w:color w:val="FFFFFF"/>
                <w:sz w:val="19"/>
                <w:szCs w:val="19"/>
              </w:rPr>
              <w:t>Área de Aporte</w:t>
            </w:r>
          </w:p>
        </w:tc>
      </w:tr>
      <w:tr w:rsidR="006326FD" w14:paraId="0FAF8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EC27ED" w14:textId="77777777" w:rsidR="006326FD" w:rsidRDefault="00000000">
            <w:proofErr w:type="spellStart"/>
            <w:r>
              <w:rPr>
                <w:color w:val="000000"/>
                <w:sz w:val="19"/>
                <w:szCs w:val="19"/>
              </w:rPr>
              <w:t>Cirawx</w:t>
            </w:r>
            <w:proofErr w:type="spellEnd"/>
          </w:p>
        </w:tc>
        <w:tc>
          <w:tcPr>
            <w:tcW w:w="32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7C47229" w14:textId="77777777" w:rsidR="006326FD" w:rsidRDefault="00000000">
            <w:r>
              <w:rPr>
                <w:color w:val="000000"/>
                <w:sz w:val="19"/>
                <w:szCs w:val="19"/>
              </w:rPr>
              <w:t>Camilo Ignacio</w:t>
            </w:r>
          </w:p>
        </w:tc>
        <w:tc>
          <w:tcPr>
            <w:tcW w:w="32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65C582D" w14:textId="77777777" w:rsidR="006326FD" w:rsidRDefault="00000000">
            <w:proofErr w:type="spellStart"/>
            <w:r>
              <w:rPr>
                <w:color w:val="000000"/>
                <w:sz w:val="19"/>
                <w:szCs w:val="19"/>
              </w:rPr>
              <w:t>Frontend</w:t>
            </w:r>
            <w:proofErr w:type="spellEnd"/>
          </w:p>
        </w:tc>
      </w:tr>
      <w:tr w:rsidR="006326FD" w14:paraId="795338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B302AA5" w14:textId="77777777" w:rsidR="006326FD" w:rsidRDefault="00000000">
            <w:r>
              <w:rPr>
                <w:color w:val="000000"/>
                <w:sz w:val="19"/>
                <w:szCs w:val="19"/>
              </w:rPr>
              <w:t>ClaudioMolina27</w:t>
            </w:r>
          </w:p>
        </w:tc>
        <w:tc>
          <w:tcPr>
            <w:tcW w:w="32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1E0EA75" w14:textId="77777777" w:rsidR="006326FD" w:rsidRDefault="00000000">
            <w:r>
              <w:rPr>
                <w:color w:val="000000"/>
                <w:sz w:val="19"/>
                <w:szCs w:val="19"/>
              </w:rPr>
              <w:t>Claudio Molina</w:t>
            </w:r>
          </w:p>
        </w:tc>
        <w:tc>
          <w:tcPr>
            <w:tcW w:w="32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C8F87A3" w14:textId="77777777" w:rsidR="006326FD" w:rsidRDefault="00000000">
            <w:proofErr w:type="spellStart"/>
            <w:r>
              <w:rPr>
                <w:color w:val="000000"/>
                <w:sz w:val="19"/>
                <w:szCs w:val="19"/>
              </w:rPr>
              <w:t>Backend</w:t>
            </w:r>
            <w:proofErr w:type="spellEnd"/>
            <w:r>
              <w:rPr>
                <w:color w:val="000000"/>
                <w:sz w:val="19"/>
                <w:szCs w:val="19"/>
              </w:rPr>
              <w:t xml:space="preserve"> y Base de Datos</w:t>
            </w:r>
          </w:p>
        </w:tc>
      </w:tr>
      <w:tr w:rsidR="006326FD" w14:paraId="0BC19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8B42079" w14:textId="77777777" w:rsidR="006326FD" w:rsidRDefault="00000000">
            <w:proofErr w:type="spellStart"/>
            <w:r>
              <w:rPr>
                <w:color w:val="000000"/>
                <w:sz w:val="19"/>
                <w:szCs w:val="19"/>
              </w:rPr>
              <w:t>NibScript</w:t>
            </w:r>
            <w:proofErr w:type="spellEnd"/>
          </w:p>
        </w:tc>
        <w:tc>
          <w:tcPr>
            <w:tcW w:w="32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4E80D3" w14:textId="77777777" w:rsidR="006326FD" w:rsidRDefault="00000000">
            <w:r>
              <w:rPr>
                <w:color w:val="000000"/>
                <w:sz w:val="19"/>
                <w:szCs w:val="19"/>
              </w:rPr>
              <w:t>Nibaldo Araya</w:t>
            </w:r>
          </w:p>
        </w:tc>
        <w:tc>
          <w:tcPr>
            <w:tcW w:w="32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B0E157" w14:textId="77777777" w:rsidR="006326FD" w:rsidRDefault="00000000">
            <w:proofErr w:type="spellStart"/>
            <w:r>
              <w:rPr>
                <w:color w:val="000000"/>
                <w:sz w:val="19"/>
                <w:szCs w:val="19"/>
              </w:rPr>
              <w:t>Backend</w:t>
            </w:r>
            <w:proofErr w:type="spellEnd"/>
            <w:r>
              <w:rPr>
                <w:color w:val="000000"/>
                <w:sz w:val="19"/>
                <w:szCs w:val="19"/>
              </w:rPr>
              <w:t xml:space="preserve"> y Documentación</w:t>
            </w:r>
          </w:p>
        </w:tc>
      </w:tr>
      <w:tr w:rsidR="006326FD" w14:paraId="0F7FB6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C40E90E" w14:textId="77777777" w:rsidR="006326FD" w:rsidRDefault="00000000">
            <w:proofErr w:type="spellStart"/>
            <w:r>
              <w:rPr>
                <w:color w:val="000000"/>
                <w:sz w:val="19"/>
                <w:szCs w:val="19"/>
              </w:rPr>
              <w:t>gatozz</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13983A0" w14:textId="77777777" w:rsidR="006326FD" w:rsidRDefault="00000000">
            <w:r>
              <w:rPr>
                <w:color w:val="000000"/>
                <w:sz w:val="19"/>
                <w:szCs w:val="19"/>
              </w:rPr>
              <w:t>Diego Benavides</w:t>
            </w:r>
          </w:p>
        </w:tc>
        <w:tc>
          <w:tcPr>
            <w:tcW w:w="32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67B33D2" w14:textId="77777777" w:rsidR="006326FD" w:rsidRDefault="00000000">
            <w:proofErr w:type="spellStart"/>
            <w:r>
              <w:rPr>
                <w:color w:val="000000"/>
                <w:sz w:val="19"/>
                <w:szCs w:val="19"/>
              </w:rPr>
              <w:t>Frontend</w:t>
            </w:r>
            <w:proofErr w:type="spellEnd"/>
          </w:p>
        </w:tc>
      </w:tr>
    </w:tbl>
    <w:p w14:paraId="318C7FC8" w14:textId="77777777" w:rsidR="006326FD" w:rsidRDefault="006326FD">
      <w:pPr>
        <w:sectPr w:rsidR="006326FD">
          <w:headerReference w:type="default" r:id="rId7"/>
          <w:pgSz w:w="12240" w:h="15840"/>
          <w:pgMar w:top="1440" w:right="1440" w:bottom="1440" w:left="1440" w:header="708" w:footer="708" w:gutter="0"/>
          <w:cols w:space="720"/>
          <w:docGrid w:linePitch="360"/>
        </w:sectPr>
      </w:pPr>
    </w:p>
    <w:p w14:paraId="760EF155" w14:textId="77777777" w:rsidR="006326FD" w:rsidRDefault="00000000">
      <w:pPr>
        <w:pStyle w:val="Ttulo1"/>
      </w:pPr>
      <w:bookmarkStart w:id="0" w:name="_Toc232843985"/>
      <w:r>
        <w:lastRenderedPageBreak/>
        <w:t xml:space="preserve">Documentación Técnica del Proyecto </w:t>
      </w:r>
      <w:proofErr w:type="spellStart"/>
      <w:r>
        <w:t>MyGuest</w:t>
      </w:r>
      <w:bookmarkEnd w:id="0"/>
      <w:proofErr w:type="spellEnd"/>
    </w:p>
    <w:p w14:paraId="364D51FD" w14:textId="77777777" w:rsidR="006326FD" w:rsidRDefault="00000000">
      <w:pPr>
        <w:spacing w:after="160"/>
      </w:pPr>
      <w:r>
        <w:t xml:space="preserve">Este documento presenta la arquitectura, patrones de diseño, configuración de despliegue, integración de servicios y los requerimientos funcionales y no funcionales del sistema </w:t>
      </w:r>
      <w:proofErr w:type="spellStart"/>
      <w:r>
        <w:t>MyGuest</w:t>
      </w:r>
      <w:proofErr w:type="spellEnd"/>
      <w:r>
        <w:t xml:space="preserve"> v2.0.</w:t>
      </w:r>
    </w:p>
    <w:p w14:paraId="4F4F1BC5" w14:textId="77777777" w:rsidR="006326FD" w:rsidRDefault="006326FD">
      <w:pPr>
        <w:spacing w:after="200"/>
      </w:pPr>
    </w:p>
    <w:p w14:paraId="28E92BA3" w14:textId="77777777" w:rsidR="006326FD" w:rsidRDefault="00000000">
      <w:pPr>
        <w:pStyle w:val="Ttulo1"/>
      </w:pPr>
      <w:bookmarkStart w:id="1" w:name="_Toc232843986"/>
      <w:r>
        <w:t>Tabla de Contenido</w:t>
      </w:r>
      <w:bookmarkEnd w:id="1"/>
    </w:p>
    <w:sdt>
      <w:sdtPr>
        <w:alias w:val="Tabla de Contenido"/>
        <w:id w:val="39794879"/>
      </w:sdtPr>
      <w:sdtContent>
        <w:p w14:paraId="143BC23E" w14:textId="77777777" w:rsidR="00794B4B" w:rsidRDefault="00000000">
          <w:pPr>
            <w:pStyle w:val="TDC1"/>
            <w:tabs>
              <w:tab w:val="right" w:leader="dot" w:pos="9350"/>
            </w:tabs>
            <w:rPr>
              <w:noProof/>
            </w:rPr>
          </w:pPr>
          <w:r>
            <w:fldChar w:fldCharType="begin"/>
          </w:r>
          <w:r>
            <w:instrText>TOC \h \o "1-3"</w:instrText>
          </w:r>
          <w:r>
            <w:fldChar w:fldCharType="separate"/>
          </w:r>
          <w:hyperlink w:anchor="_Toc232843985" w:history="1">
            <w:r w:rsidR="00794B4B" w:rsidRPr="0012710A">
              <w:rPr>
                <w:rStyle w:val="Hipervnculo"/>
                <w:noProof/>
              </w:rPr>
              <w:t>Documentación Técnica del Proyecto MyGuest</w:t>
            </w:r>
            <w:r w:rsidR="00794B4B">
              <w:rPr>
                <w:noProof/>
              </w:rPr>
              <w:tab/>
            </w:r>
            <w:r w:rsidR="00794B4B">
              <w:rPr>
                <w:noProof/>
              </w:rPr>
              <w:fldChar w:fldCharType="begin"/>
            </w:r>
            <w:r w:rsidR="00794B4B">
              <w:rPr>
                <w:noProof/>
              </w:rPr>
              <w:instrText xml:space="preserve"> PAGEREF _Toc232843985 \h </w:instrText>
            </w:r>
            <w:r w:rsidR="00794B4B">
              <w:rPr>
                <w:noProof/>
              </w:rPr>
            </w:r>
            <w:r w:rsidR="00794B4B">
              <w:rPr>
                <w:noProof/>
              </w:rPr>
              <w:fldChar w:fldCharType="separate"/>
            </w:r>
            <w:r w:rsidR="00794B4B">
              <w:rPr>
                <w:noProof/>
              </w:rPr>
              <w:t>2</w:t>
            </w:r>
            <w:r w:rsidR="00794B4B">
              <w:rPr>
                <w:noProof/>
              </w:rPr>
              <w:fldChar w:fldCharType="end"/>
            </w:r>
          </w:hyperlink>
        </w:p>
        <w:p w14:paraId="53977693" w14:textId="77777777" w:rsidR="00794B4B" w:rsidRDefault="00794B4B">
          <w:pPr>
            <w:pStyle w:val="TDC1"/>
            <w:tabs>
              <w:tab w:val="right" w:leader="dot" w:pos="9350"/>
            </w:tabs>
            <w:rPr>
              <w:noProof/>
            </w:rPr>
          </w:pPr>
          <w:hyperlink w:anchor="_Toc232843986" w:history="1">
            <w:r w:rsidRPr="0012710A">
              <w:rPr>
                <w:rStyle w:val="Hipervnculo"/>
                <w:noProof/>
              </w:rPr>
              <w:t>Tabla de Contenido</w:t>
            </w:r>
            <w:r>
              <w:rPr>
                <w:noProof/>
              </w:rPr>
              <w:tab/>
            </w:r>
            <w:r>
              <w:rPr>
                <w:noProof/>
              </w:rPr>
              <w:fldChar w:fldCharType="begin"/>
            </w:r>
            <w:r>
              <w:rPr>
                <w:noProof/>
              </w:rPr>
              <w:instrText xml:space="preserve"> PAGEREF _Toc232843986 \h </w:instrText>
            </w:r>
            <w:r>
              <w:rPr>
                <w:noProof/>
              </w:rPr>
            </w:r>
            <w:r>
              <w:rPr>
                <w:noProof/>
              </w:rPr>
              <w:fldChar w:fldCharType="separate"/>
            </w:r>
            <w:r>
              <w:rPr>
                <w:noProof/>
              </w:rPr>
              <w:t>2</w:t>
            </w:r>
            <w:r>
              <w:rPr>
                <w:noProof/>
              </w:rPr>
              <w:fldChar w:fldCharType="end"/>
            </w:r>
          </w:hyperlink>
        </w:p>
        <w:p w14:paraId="74ACCC20" w14:textId="77777777" w:rsidR="00794B4B" w:rsidRDefault="00794B4B">
          <w:pPr>
            <w:pStyle w:val="TDC1"/>
            <w:tabs>
              <w:tab w:val="right" w:leader="dot" w:pos="9350"/>
            </w:tabs>
            <w:rPr>
              <w:noProof/>
            </w:rPr>
          </w:pPr>
          <w:hyperlink w:anchor="_Toc232843987" w:history="1">
            <w:r w:rsidRPr="0012710A">
              <w:rPr>
                <w:rStyle w:val="Hipervnculo"/>
                <w:noProof/>
              </w:rPr>
              <w:t>1. Patrones de Diseño y Arquitectura</w:t>
            </w:r>
            <w:r>
              <w:rPr>
                <w:noProof/>
              </w:rPr>
              <w:tab/>
            </w:r>
            <w:r>
              <w:rPr>
                <w:noProof/>
              </w:rPr>
              <w:fldChar w:fldCharType="begin"/>
            </w:r>
            <w:r>
              <w:rPr>
                <w:noProof/>
              </w:rPr>
              <w:instrText xml:space="preserve"> PAGEREF _Toc232843987 \h </w:instrText>
            </w:r>
            <w:r>
              <w:rPr>
                <w:noProof/>
              </w:rPr>
            </w:r>
            <w:r>
              <w:rPr>
                <w:noProof/>
              </w:rPr>
              <w:fldChar w:fldCharType="separate"/>
            </w:r>
            <w:r>
              <w:rPr>
                <w:noProof/>
              </w:rPr>
              <w:t>4</w:t>
            </w:r>
            <w:r>
              <w:rPr>
                <w:noProof/>
              </w:rPr>
              <w:fldChar w:fldCharType="end"/>
            </w:r>
          </w:hyperlink>
        </w:p>
        <w:p w14:paraId="241FE8F4" w14:textId="77777777" w:rsidR="00794B4B" w:rsidRDefault="00794B4B">
          <w:pPr>
            <w:pStyle w:val="TDC2"/>
            <w:tabs>
              <w:tab w:val="right" w:leader="dot" w:pos="9350"/>
            </w:tabs>
            <w:rPr>
              <w:noProof/>
            </w:rPr>
          </w:pPr>
          <w:hyperlink w:anchor="_Toc232843988" w:history="1">
            <w:r w:rsidRPr="0012710A">
              <w:rPr>
                <w:rStyle w:val="Hipervnculo"/>
                <w:noProof/>
              </w:rPr>
              <w:t>1.1 Arquitectura de Software</w:t>
            </w:r>
            <w:r>
              <w:rPr>
                <w:noProof/>
              </w:rPr>
              <w:tab/>
            </w:r>
            <w:r>
              <w:rPr>
                <w:noProof/>
              </w:rPr>
              <w:fldChar w:fldCharType="begin"/>
            </w:r>
            <w:r>
              <w:rPr>
                <w:noProof/>
              </w:rPr>
              <w:instrText xml:space="preserve"> PAGEREF _Toc232843988 \h </w:instrText>
            </w:r>
            <w:r>
              <w:rPr>
                <w:noProof/>
              </w:rPr>
            </w:r>
            <w:r>
              <w:rPr>
                <w:noProof/>
              </w:rPr>
              <w:fldChar w:fldCharType="separate"/>
            </w:r>
            <w:r>
              <w:rPr>
                <w:noProof/>
              </w:rPr>
              <w:t>4</w:t>
            </w:r>
            <w:r>
              <w:rPr>
                <w:noProof/>
              </w:rPr>
              <w:fldChar w:fldCharType="end"/>
            </w:r>
          </w:hyperlink>
        </w:p>
        <w:p w14:paraId="77389FE5" w14:textId="77777777" w:rsidR="00794B4B" w:rsidRDefault="00794B4B">
          <w:pPr>
            <w:pStyle w:val="TDC3"/>
            <w:tabs>
              <w:tab w:val="right" w:leader="dot" w:pos="9350"/>
            </w:tabs>
            <w:rPr>
              <w:noProof/>
            </w:rPr>
          </w:pPr>
          <w:hyperlink w:anchor="_Toc232843989" w:history="1">
            <w:r w:rsidRPr="0012710A">
              <w:rPr>
                <w:rStyle w:val="Hipervnculo"/>
                <w:noProof/>
              </w:rPr>
              <w:t>1.1.1 Patrón de Capas (Model–Schema–Service–Router) en el Backend</w:t>
            </w:r>
            <w:r>
              <w:rPr>
                <w:noProof/>
              </w:rPr>
              <w:tab/>
            </w:r>
            <w:r>
              <w:rPr>
                <w:noProof/>
              </w:rPr>
              <w:fldChar w:fldCharType="begin"/>
            </w:r>
            <w:r>
              <w:rPr>
                <w:noProof/>
              </w:rPr>
              <w:instrText xml:space="preserve"> PAGEREF _Toc232843989 \h </w:instrText>
            </w:r>
            <w:r>
              <w:rPr>
                <w:noProof/>
              </w:rPr>
            </w:r>
            <w:r>
              <w:rPr>
                <w:noProof/>
              </w:rPr>
              <w:fldChar w:fldCharType="separate"/>
            </w:r>
            <w:r>
              <w:rPr>
                <w:noProof/>
              </w:rPr>
              <w:t>4</w:t>
            </w:r>
            <w:r>
              <w:rPr>
                <w:noProof/>
              </w:rPr>
              <w:fldChar w:fldCharType="end"/>
            </w:r>
          </w:hyperlink>
        </w:p>
        <w:p w14:paraId="525B0A6D" w14:textId="77777777" w:rsidR="00794B4B" w:rsidRDefault="00794B4B">
          <w:pPr>
            <w:pStyle w:val="TDC3"/>
            <w:tabs>
              <w:tab w:val="right" w:leader="dot" w:pos="9350"/>
            </w:tabs>
            <w:rPr>
              <w:noProof/>
            </w:rPr>
          </w:pPr>
          <w:hyperlink w:anchor="_Toc232843990" w:history="1">
            <w:r w:rsidRPr="0012710A">
              <w:rPr>
                <w:rStyle w:val="Hipervnculo"/>
                <w:noProof/>
              </w:rPr>
              <w:t>1.1.2 Arquitectura Basada en Componentes en el Frontend</w:t>
            </w:r>
            <w:r>
              <w:rPr>
                <w:noProof/>
              </w:rPr>
              <w:tab/>
            </w:r>
            <w:r>
              <w:rPr>
                <w:noProof/>
              </w:rPr>
              <w:fldChar w:fldCharType="begin"/>
            </w:r>
            <w:r>
              <w:rPr>
                <w:noProof/>
              </w:rPr>
              <w:instrText xml:space="preserve"> PAGEREF _Toc232843990 \h </w:instrText>
            </w:r>
            <w:r>
              <w:rPr>
                <w:noProof/>
              </w:rPr>
            </w:r>
            <w:r>
              <w:rPr>
                <w:noProof/>
              </w:rPr>
              <w:fldChar w:fldCharType="separate"/>
            </w:r>
            <w:r>
              <w:rPr>
                <w:noProof/>
              </w:rPr>
              <w:t>4</w:t>
            </w:r>
            <w:r>
              <w:rPr>
                <w:noProof/>
              </w:rPr>
              <w:fldChar w:fldCharType="end"/>
            </w:r>
          </w:hyperlink>
        </w:p>
        <w:p w14:paraId="09ABE9B8" w14:textId="77777777" w:rsidR="00794B4B" w:rsidRDefault="00794B4B">
          <w:pPr>
            <w:pStyle w:val="TDC2"/>
            <w:tabs>
              <w:tab w:val="right" w:leader="dot" w:pos="9350"/>
            </w:tabs>
            <w:rPr>
              <w:noProof/>
            </w:rPr>
          </w:pPr>
          <w:hyperlink w:anchor="_Toc232843991" w:history="1">
            <w:r w:rsidRPr="0012710A">
              <w:rPr>
                <w:rStyle w:val="Hipervnculo"/>
                <w:noProof/>
              </w:rPr>
              <w:t>1.2 Patrones de Diseño Aplicados</w:t>
            </w:r>
            <w:r>
              <w:rPr>
                <w:noProof/>
              </w:rPr>
              <w:tab/>
            </w:r>
            <w:r>
              <w:rPr>
                <w:noProof/>
              </w:rPr>
              <w:fldChar w:fldCharType="begin"/>
            </w:r>
            <w:r>
              <w:rPr>
                <w:noProof/>
              </w:rPr>
              <w:instrText xml:space="preserve"> PAGEREF _Toc232843991 \h </w:instrText>
            </w:r>
            <w:r>
              <w:rPr>
                <w:noProof/>
              </w:rPr>
            </w:r>
            <w:r>
              <w:rPr>
                <w:noProof/>
              </w:rPr>
              <w:fldChar w:fldCharType="separate"/>
            </w:r>
            <w:r>
              <w:rPr>
                <w:noProof/>
              </w:rPr>
              <w:t>4</w:t>
            </w:r>
            <w:r>
              <w:rPr>
                <w:noProof/>
              </w:rPr>
              <w:fldChar w:fldCharType="end"/>
            </w:r>
          </w:hyperlink>
        </w:p>
        <w:p w14:paraId="2331DD76" w14:textId="77777777" w:rsidR="00794B4B" w:rsidRDefault="00794B4B">
          <w:pPr>
            <w:pStyle w:val="TDC3"/>
            <w:tabs>
              <w:tab w:val="right" w:leader="dot" w:pos="9350"/>
            </w:tabs>
            <w:rPr>
              <w:noProof/>
            </w:rPr>
          </w:pPr>
          <w:hyperlink w:anchor="_Toc232843992" w:history="1">
            <w:r w:rsidRPr="0012710A">
              <w:rPr>
                <w:rStyle w:val="Hipervnculo"/>
                <w:noProof/>
              </w:rPr>
              <w:t>1.2.1 Patrón Data Transfer Object (DTO)</w:t>
            </w:r>
            <w:r>
              <w:rPr>
                <w:noProof/>
              </w:rPr>
              <w:tab/>
            </w:r>
            <w:r>
              <w:rPr>
                <w:noProof/>
              </w:rPr>
              <w:fldChar w:fldCharType="begin"/>
            </w:r>
            <w:r>
              <w:rPr>
                <w:noProof/>
              </w:rPr>
              <w:instrText xml:space="preserve"> PAGEREF _Toc232843992 \h </w:instrText>
            </w:r>
            <w:r>
              <w:rPr>
                <w:noProof/>
              </w:rPr>
            </w:r>
            <w:r>
              <w:rPr>
                <w:noProof/>
              </w:rPr>
              <w:fldChar w:fldCharType="separate"/>
            </w:r>
            <w:r>
              <w:rPr>
                <w:noProof/>
              </w:rPr>
              <w:t>4</w:t>
            </w:r>
            <w:r>
              <w:rPr>
                <w:noProof/>
              </w:rPr>
              <w:fldChar w:fldCharType="end"/>
            </w:r>
          </w:hyperlink>
        </w:p>
        <w:p w14:paraId="4B09B263" w14:textId="77777777" w:rsidR="00794B4B" w:rsidRDefault="00794B4B">
          <w:pPr>
            <w:pStyle w:val="TDC3"/>
            <w:tabs>
              <w:tab w:val="right" w:leader="dot" w:pos="9350"/>
            </w:tabs>
            <w:rPr>
              <w:noProof/>
            </w:rPr>
          </w:pPr>
          <w:hyperlink w:anchor="_Toc232843993" w:history="1">
            <w:r w:rsidRPr="0012710A">
              <w:rPr>
                <w:rStyle w:val="Hipervnculo"/>
                <w:noProof/>
              </w:rPr>
              <w:t>1.2.2 Patrón Data Mapper</w:t>
            </w:r>
            <w:r>
              <w:rPr>
                <w:noProof/>
              </w:rPr>
              <w:tab/>
            </w:r>
            <w:r>
              <w:rPr>
                <w:noProof/>
              </w:rPr>
              <w:fldChar w:fldCharType="begin"/>
            </w:r>
            <w:r>
              <w:rPr>
                <w:noProof/>
              </w:rPr>
              <w:instrText xml:space="preserve"> PAGEREF _Toc232843993 \h </w:instrText>
            </w:r>
            <w:r>
              <w:rPr>
                <w:noProof/>
              </w:rPr>
            </w:r>
            <w:r>
              <w:rPr>
                <w:noProof/>
              </w:rPr>
              <w:fldChar w:fldCharType="separate"/>
            </w:r>
            <w:r>
              <w:rPr>
                <w:noProof/>
              </w:rPr>
              <w:t>4</w:t>
            </w:r>
            <w:r>
              <w:rPr>
                <w:noProof/>
              </w:rPr>
              <w:fldChar w:fldCharType="end"/>
            </w:r>
          </w:hyperlink>
        </w:p>
        <w:p w14:paraId="4E0D547C" w14:textId="77777777" w:rsidR="00794B4B" w:rsidRDefault="00794B4B">
          <w:pPr>
            <w:pStyle w:val="TDC3"/>
            <w:tabs>
              <w:tab w:val="right" w:leader="dot" w:pos="9350"/>
            </w:tabs>
            <w:rPr>
              <w:noProof/>
            </w:rPr>
          </w:pPr>
          <w:hyperlink w:anchor="_Toc232843994" w:history="1">
            <w:r w:rsidRPr="0012710A">
              <w:rPr>
                <w:rStyle w:val="Hipervnculo"/>
                <w:noProof/>
              </w:rPr>
              <w:t>1.2.3 Patrón de Inyección de Dependencias (DI)</w:t>
            </w:r>
            <w:r>
              <w:rPr>
                <w:noProof/>
              </w:rPr>
              <w:tab/>
            </w:r>
            <w:r>
              <w:rPr>
                <w:noProof/>
              </w:rPr>
              <w:fldChar w:fldCharType="begin"/>
            </w:r>
            <w:r>
              <w:rPr>
                <w:noProof/>
              </w:rPr>
              <w:instrText xml:space="preserve"> PAGEREF _Toc232843994 \h </w:instrText>
            </w:r>
            <w:r>
              <w:rPr>
                <w:noProof/>
              </w:rPr>
            </w:r>
            <w:r>
              <w:rPr>
                <w:noProof/>
              </w:rPr>
              <w:fldChar w:fldCharType="separate"/>
            </w:r>
            <w:r>
              <w:rPr>
                <w:noProof/>
              </w:rPr>
              <w:t>4</w:t>
            </w:r>
            <w:r>
              <w:rPr>
                <w:noProof/>
              </w:rPr>
              <w:fldChar w:fldCharType="end"/>
            </w:r>
          </w:hyperlink>
        </w:p>
        <w:p w14:paraId="706EEEB0" w14:textId="77777777" w:rsidR="00794B4B" w:rsidRDefault="00794B4B">
          <w:pPr>
            <w:pStyle w:val="TDC3"/>
            <w:tabs>
              <w:tab w:val="right" w:leader="dot" w:pos="9350"/>
            </w:tabs>
            <w:rPr>
              <w:noProof/>
            </w:rPr>
          </w:pPr>
          <w:hyperlink w:anchor="_Toc232843995" w:history="1">
            <w:r w:rsidRPr="0012710A">
              <w:rPr>
                <w:rStyle w:val="Hipervnculo"/>
                <w:noProof/>
              </w:rPr>
              <w:t>1.2.4 Patrón Interceptor / Middleware</w:t>
            </w:r>
            <w:r>
              <w:rPr>
                <w:noProof/>
              </w:rPr>
              <w:tab/>
            </w:r>
            <w:r>
              <w:rPr>
                <w:noProof/>
              </w:rPr>
              <w:fldChar w:fldCharType="begin"/>
            </w:r>
            <w:r>
              <w:rPr>
                <w:noProof/>
              </w:rPr>
              <w:instrText xml:space="preserve"> PAGEREF _Toc232843995 \h </w:instrText>
            </w:r>
            <w:r>
              <w:rPr>
                <w:noProof/>
              </w:rPr>
            </w:r>
            <w:r>
              <w:rPr>
                <w:noProof/>
              </w:rPr>
              <w:fldChar w:fldCharType="separate"/>
            </w:r>
            <w:r>
              <w:rPr>
                <w:noProof/>
              </w:rPr>
              <w:t>5</w:t>
            </w:r>
            <w:r>
              <w:rPr>
                <w:noProof/>
              </w:rPr>
              <w:fldChar w:fldCharType="end"/>
            </w:r>
          </w:hyperlink>
        </w:p>
        <w:p w14:paraId="6AC7C760" w14:textId="77777777" w:rsidR="00794B4B" w:rsidRDefault="00794B4B">
          <w:pPr>
            <w:pStyle w:val="TDC3"/>
            <w:tabs>
              <w:tab w:val="right" w:leader="dot" w:pos="9350"/>
            </w:tabs>
            <w:rPr>
              <w:noProof/>
            </w:rPr>
          </w:pPr>
          <w:hyperlink w:anchor="_Toc232843996" w:history="1">
            <w:r w:rsidRPr="0012710A">
              <w:rPr>
                <w:rStyle w:val="Hipervnculo"/>
                <w:noProof/>
              </w:rPr>
              <w:t>1.2.5 Patrón Observador (Estado Reactivo)</w:t>
            </w:r>
            <w:r>
              <w:rPr>
                <w:noProof/>
              </w:rPr>
              <w:tab/>
            </w:r>
            <w:r>
              <w:rPr>
                <w:noProof/>
              </w:rPr>
              <w:fldChar w:fldCharType="begin"/>
            </w:r>
            <w:r>
              <w:rPr>
                <w:noProof/>
              </w:rPr>
              <w:instrText xml:space="preserve"> PAGEREF _Toc232843996 \h </w:instrText>
            </w:r>
            <w:r>
              <w:rPr>
                <w:noProof/>
              </w:rPr>
            </w:r>
            <w:r>
              <w:rPr>
                <w:noProof/>
              </w:rPr>
              <w:fldChar w:fldCharType="separate"/>
            </w:r>
            <w:r>
              <w:rPr>
                <w:noProof/>
              </w:rPr>
              <w:t>5</w:t>
            </w:r>
            <w:r>
              <w:rPr>
                <w:noProof/>
              </w:rPr>
              <w:fldChar w:fldCharType="end"/>
            </w:r>
          </w:hyperlink>
        </w:p>
        <w:p w14:paraId="0D38AE61" w14:textId="77777777" w:rsidR="00794B4B" w:rsidRDefault="00794B4B">
          <w:pPr>
            <w:pStyle w:val="TDC3"/>
            <w:tabs>
              <w:tab w:val="right" w:leader="dot" w:pos="9350"/>
            </w:tabs>
            <w:rPr>
              <w:noProof/>
            </w:rPr>
          </w:pPr>
          <w:hyperlink w:anchor="_Toc232843997" w:history="1">
            <w:r w:rsidRPr="0012710A">
              <w:rPr>
                <w:rStyle w:val="Hipervnculo"/>
                <w:noProof/>
              </w:rPr>
              <w:t>1.2.6 Patrón de Triggers de Base de Datos (Automatización de Stock)</w:t>
            </w:r>
            <w:r>
              <w:rPr>
                <w:noProof/>
              </w:rPr>
              <w:tab/>
            </w:r>
            <w:r>
              <w:rPr>
                <w:noProof/>
              </w:rPr>
              <w:fldChar w:fldCharType="begin"/>
            </w:r>
            <w:r>
              <w:rPr>
                <w:noProof/>
              </w:rPr>
              <w:instrText xml:space="preserve"> PAGEREF _Toc232843997 \h </w:instrText>
            </w:r>
            <w:r>
              <w:rPr>
                <w:noProof/>
              </w:rPr>
            </w:r>
            <w:r>
              <w:rPr>
                <w:noProof/>
              </w:rPr>
              <w:fldChar w:fldCharType="separate"/>
            </w:r>
            <w:r>
              <w:rPr>
                <w:noProof/>
              </w:rPr>
              <w:t>5</w:t>
            </w:r>
            <w:r>
              <w:rPr>
                <w:noProof/>
              </w:rPr>
              <w:fldChar w:fldCharType="end"/>
            </w:r>
          </w:hyperlink>
        </w:p>
        <w:p w14:paraId="5286867F" w14:textId="77777777" w:rsidR="00794B4B" w:rsidRDefault="00794B4B">
          <w:pPr>
            <w:pStyle w:val="TDC1"/>
            <w:tabs>
              <w:tab w:val="right" w:leader="dot" w:pos="9350"/>
            </w:tabs>
            <w:rPr>
              <w:noProof/>
            </w:rPr>
          </w:pPr>
          <w:hyperlink w:anchor="_Toc232843998" w:history="1">
            <w:r w:rsidRPr="0012710A">
              <w:rPr>
                <w:rStyle w:val="Hipervnculo"/>
                <w:noProof/>
              </w:rPr>
              <w:t>2. Configuración de Servidores y Despliegue (Entorno Cloud)</w:t>
            </w:r>
            <w:r>
              <w:rPr>
                <w:noProof/>
              </w:rPr>
              <w:tab/>
            </w:r>
            <w:r>
              <w:rPr>
                <w:noProof/>
              </w:rPr>
              <w:fldChar w:fldCharType="begin"/>
            </w:r>
            <w:r>
              <w:rPr>
                <w:noProof/>
              </w:rPr>
              <w:instrText xml:space="preserve"> PAGEREF _Toc232843998 \h </w:instrText>
            </w:r>
            <w:r>
              <w:rPr>
                <w:noProof/>
              </w:rPr>
            </w:r>
            <w:r>
              <w:rPr>
                <w:noProof/>
              </w:rPr>
              <w:fldChar w:fldCharType="separate"/>
            </w:r>
            <w:r>
              <w:rPr>
                <w:noProof/>
              </w:rPr>
              <w:t>6</w:t>
            </w:r>
            <w:r>
              <w:rPr>
                <w:noProof/>
              </w:rPr>
              <w:fldChar w:fldCharType="end"/>
            </w:r>
          </w:hyperlink>
        </w:p>
        <w:p w14:paraId="0DE28603" w14:textId="77777777" w:rsidR="00794B4B" w:rsidRDefault="00794B4B">
          <w:pPr>
            <w:pStyle w:val="TDC2"/>
            <w:tabs>
              <w:tab w:val="right" w:leader="dot" w:pos="9350"/>
            </w:tabs>
            <w:rPr>
              <w:noProof/>
            </w:rPr>
          </w:pPr>
          <w:hyperlink w:anchor="_Toc232843999" w:history="1">
            <w:r w:rsidRPr="0012710A">
              <w:rPr>
                <w:rStyle w:val="Hipervnculo"/>
                <w:noProof/>
              </w:rPr>
              <w:t>2.1 Lenguajes, Runtimes y Librerías Necesarias</w:t>
            </w:r>
            <w:r>
              <w:rPr>
                <w:noProof/>
              </w:rPr>
              <w:tab/>
            </w:r>
            <w:r>
              <w:rPr>
                <w:noProof/>
              </w:rPr>
              <w:fldChar w:fldCharType="begin"/>
            </w:r>
            <w:r>
              <w:rPr>
                <w:noProof/>
              </w:rPr>
              <w:instrText xml:space="preserve"> PAGEREF _Toc232843999 \h </w:instrText>
            </w:r>
            <w:r>
              <w:rPr>
                <w:noProof/>
              </w:rPr>
            </w:r>
            <w:r>
              <w:rPr>
                <w:noProof/>
              </w:rPr>
              <w:fldChar w:fldCharType="separate"/>
            </w:r>
            <w:r>
              <w:rPr>
                <w:noProof/>
              </w:rPr>
              <w:t>6</w:t>
            </w:r>
            <w:r>
              <w:rPr>
                <w:noProof/>
              </w:rPr>
              <w:fldChar w:fldCharType="end"/>
            </w:r>
          </w:hyperlink>
        </w:p>
        <w:p w14:paraId="463BECB1" w14:textId="77777777" w:rsidR="00794B4B" w:rsidRDefault="00794B4B">
          <w:pPr>
            <w:pStyle w:val="TDC2"/>
            <w:tabs>
              <w:tab w:val="right" w:leader="dot" w:pos="9350"/>
            </w:tabs>
            <w:rPr>
              <w:noProof/>
            </w:rPr>
          </w:pPr>
          <w:hyperlink w:anchor="_Toc232844000" w:history="1">
            <w:r w:rsidRPr="0012710A">
              <w:rPr>
                <w:rStyle w:val="Hipervnculo"/>
                <w:noProof/>
              </w:rPr>
              <w:t>2.2 Esquema de Configuración por Entornos</w:t>
            </w:r>
            <w:r>
              <w:rPr>
                <w:noProof/>
              </w:rPr>
              <w:tab/>
            </w:r>
            <w:r>
              <w:rPr>
                <w:noProof/>
              </w:rPr>
              <w:fldChar w:fldCharType="begin"/>
            </w:r>
            <w:r>
              <w:rPr>
                <w:noProof/>
              </w:rPr>
              <w:instrText xml:space="preserve"> PAGEREF _Toc232844000 \h </w:instrText>
            </w:r>
            <w:r>
              <w:rPr>
                <w:noProof/>
              </w:rPr>
            </w:r>
            <w:r>
              <w:rPr>
                <w:noProof/>
              </w:rPr>
              <w:fldChar w:fldCharType="separate"/>
            </w:r>
            <w:r>
              <w:rPr>
                <w:noProof/>
              </w:rPr>
              <w:t>6</w:t>
            </w:r>
            <w:r>
              <w:rPr>
                <w:noProof/>
              </w:rPr>
              <w:fldChar w:fldCharType="end"/>
            </w:r>
          </w:hyperlink>
        </w:p>
        <w:p w14:paraId="03F426B5" w14:textId="77777777" w:rsidR="00794B4B" w:rsidRDefault="00794B4B">
          <w:pPr>
            <w:pStyle w:val="TDC3"/>
            <w:tabs>
              <w:tab w:val="right" w:leader="dot" w:pos="9350"/>
            </w:tabs>
            <w:rPr>
              <w:noProof/>
            </w:rPr>
          </w:pPr>
          <w:hyperlink w:anchor="_Toc232844001" w:history="1">
            <w:r w:rsidRPr="0012710A">
              <w:rPr>
                <w:rStyle w:val="Hipervnculo"/>
                <w:noProof/>
              </w:rPr>
              <w:t>2.2.1 Entorno de Desarrollo</w:t>
            </w:r>
            <w:r>
              <w:rPr>
                <w:noProof/>
              </w:rPr>
              <w:tab/>
            </w:r>
            <w:r>
              <w:rPr>
                <w:noProof/>
              </w:rPr>
              <w:fldChar w:fldCharType="begin"/>
            </w:r>
            <w:r>
              <w:rPr>
                <w:noProof/>
              </w:rPr>
              <w:instrText xml:space="preserve"> PAGEREF _Toc232844001 \h </w:instrText>
            </w:r>
            <w:r>
              <w:rPr>
                <w:noProof/>
              </w:rPr>
            </w:r>
            <w:r>
              <w:rPr>
                <w:noProof/>
              </w:rPr>
              <w:fldChar w:fldCharType="separate"/>
            </w:r>
            <w:r>
              <w:rPr>
                <w:noProof/>
              </w:rPr>
              <w:t>6</w:t>
            </w:r>
            <w:r>
              <w:rPr>
                <w:noProof/>
              </w:rPr>
              <w:fldChar w:fldCharType="end"/>
            </w:r>
          </w:hyperlink>
        </w:p>
        <w:p w14:paraId="487DB084" w14:textId="77777777" w:rsidR="00794B4B" w:rsidRDefault="00794B4B">
          <w:pPr>
            <w:pStyle w:val="TDC3"/>
            <w:tabs>
              <w:tab w:val="right" w:leader="dot" w:pos="9350"/>
            </w:tabs>
            <w:rPr>
              <w:noProof/>
            </w:rPr>
          </w:pPr>
          <w:hyperlink w:anchor="_Toc232844002" w:history="1">
            <w:r w:rsidRPr="0012710A">
              <w:rPr>
                <w:rStyle w:val="Hipervnculo"/>
                <w:noProof/>
              </w:rPr>
              <w:t>2.2.2 Entorno de Producción Cloud</w:t>
            </w:r>
            <w:r>
              <w:rPr>
                <w:noProof/>
              </w:rPr>
              <w:tab/>
            </w:r>
            <w:r>
              <w:rPr>
                <w:noProof/>
              </w:rPr>
              <w:fldChar w:fldCharType="begin"/>
            </w:r>
            <w:r>
              <w:rPr>
                <w:noProof/>
              </w:rPr>
              <w:instrText xml:space="preserve"> PAGEREF _Toc232844002 \h </w:instrText>
            </w:r>
            <w:r>
              <w:rPr>
                <w:noProof/>
              </w:rPr>
            </w:r>
            <w:r>
              <w:rPr>
                <w:noProof/>
              </w:rPr>
              <w:fldChar w:fldCharType="separate"/>
            </w:r>
            <w:r>
              <w:rPr>
                <w:noProof/>
              </w:rPr>
              <w:t>6</w:t>
            </w:r>
            <w:r>
              <w:rPr>
                <w:noProof/>
              </w:rPr>
              <w:fldChar w:fldCharType="end"/>
            </w:r>
          </w:hyperlink>
        </w:p>
        <w:p w14:paraId="18E98BBA" w14:textId="77777777" w:rsidR="00794B4B" w:rsidRDefault="00794B4B">
          <w:pPr>
            <w:pStyle w:val="TDC2"/>
            <w:tabs>
              <w:tab w:val="right" w:leader="dot" w:pos="9350"/>
            </w:tabs>
            <w:rPr>
              <w:noProof/>
            </w:rPr>
          </w:pPr>
          <w:hyperlink w:anchor="_Toc232844003" w:history="1">
            <w:r w:rsidRPr="0012710A">
              <w:rPr>
                <w:rStyle w:val="Hipervnculo"/>
                <w:noProof/>
              </w:rPr>
              <w:t>2.3 Pasos e Instrucciones Técnicas de Despliegue en la Nube</w:t>
            </w:r>
            <w:r>
              <w:rPr>
                <w:noProof/>
              </w:rPr>
              <w:tab/>
            </w:r>
            <w:r>
              <w:rPr>
                <w:noProof/>
              </w:rPr>
              <w:fldChar w:fldCharType="begin"/>
            </w:r>
            <w:r>
              <w:rPr>
                <w:noProof/>
              </w:rPr>
              <w:instrText xml:space="preserve"> PAGEREF _Toc232844003 \h </w:instrText>
            </w:r>
            <w:r>
              <w:rPr>
                <w:noProof/>
              </w:rPr>
            </w:r>
            <w:r>
              <w:rPr>
                <w:noProof/>
              </w:rPr>
              <w:fldChar w:fldCharType="separate"/>
            </w:r>
            <w:r>
              <w:rPr>
                <w:noProof/>
              </w:rPr>
              <w:t>6</w:t>
            </w:r>
            <w:r>
              <w:rPr>
                <w:noProof/>
              </w:rPr>
              <w:fldChar w:fldCharType="end"/>
            </w:r>
          </w:hyperlink>
        </w:p>
        <w:p w14:paraId="52A214E4" w14:textId="77777777" w:rsidR="00794B4B" w:rsidRDefault="00794B4B">
          <w:pPr>
            <w:pStyle w:val="TDC3"/>
            <w:tabs>
              <w:tab w:val="right" w:leader="dot" w:pos="9350"/>
            </w:tabs>
            <w:rPr>
              <w:noProof/>
            </w:rPr>
          </w:pPr>
          <w:hyperlink w:anchor="_Toc232844004" w:history="1">
            <w:r w:rsidRPr="0012710A">
              <w:rPr>
                <w:rStyle w:val="Hipervnculo"/>
                <w:noProof/>
              </w:rPr>
              <w:t>2.3.1 Despliegue del Backend</w:t>
            </w:r>
            <w:r>
              <w:rPr>
                <w:noProof/>
              </w:rPr>
              <w:tab/>
            </w:r>
            <w:r>
              <w:rPr>
                <w:noProof/>
              </w:rPr>
              <w:fldChar w:fldCharType="begin"/>
            </w:r>
            <w:r>
              <w:rPr>
                <w:noProof/>
              </w:rPr>
              <w:instrText xml:space="preserve"> PAGEREF _Toc232844004 \h </w:instrText>
            </w:r>
            <w:r>
              <w:rPr>
                <w:noProof/>
              </w:rPr>
            </w:r>
            <w:r>
              <w:rPr>
                <w:noProof/>
              </w:rPr>
              <w:fldChar w:fldCharType="separate"/>
            </w:r>
            <w:r>
              <w:rPr>
                <w:noProof/>
              </w:rPr>
              <w:t>6</w:t>
            </w:r>
            <w:r>
              <w:rPr>
                <w:noProof/>
              </w:rPr>
              <w:fldChar w:fldCharType="end"/>
            </w:r>
          </w:hyperlink>
        </w:p>
        <w:p w14:paraId="2F08631E" w14:textId="77777777" w:rsidR="00794B4B" w:rsidRDefault="00794B4B">
          <w:pPr>
            <w:pStyle w:val="TDC3"/>
            <w:tabs>
              <w:tab w:val="right" w:leader="dot" w:pos="9350"/>
            </w:tabs>
            <w:rPr>
              <w:noProof/>
            </w:rPr>
          </w:pPr>
          <w:hyperlink w:anchor="_Toc232844005" w:history="1">
            <w:r w:rsidRPr="0012710A">
              <w:rPr>
                <w:rStyle w:val="Hipervnculo"/>
                <w:noProof/>
              </w:rPr>
              <w:t>2.3.2 Despliegue del Frontend</w:t>
            </w:r>
            <w:r>
              <w:rPr>
                <w:noProof/>
              </w:rPr>
              <w:tab/>
            </w:r>
            <w:r>
              <w:rPr>
                <w:noProof/>
              </w:rPr>
              <w:fldChar w:fldCharType="begin"/>
            </w:r>
            <w:r>
              <w:rPr>
                <w:noProof/>
              </w:rPr>
              <w:instrText xml:space="preserve"> PAGEREF _Toc232844005 \h </w:instrText>
            </w:r>
            <w:r>
              <w:rPr>
                <w:noProof/>
              </w:rPr>
            </w:r>
            <w:r>
              <w:rPr>
                <w:noProof/>
              </w:rPr>
              <w:fldChar w:fldCharType="separate"/>
            </w:r>
            <w:r>
              <w:rPr>
                <w:noProof/>
              </w:rPr>
              <w:t>7</w:t>
            </w:r>
            <w:r>
              <w:rPr>
                <w:noProof/>
              </w:rPr>
              <w:fldChar w:fldCharType="end"/>
            </w:r>
          </w:hyperlink>
        </w:p>
        <w:p w14:paraId="6FCF4C23" w14:textId="77777777" w:rsidR="00794B4B" w:rsidRDefault="00794B4B">
          <w:pPr>
            <w:pStyle w:val="TDC3"/>
            <w:tabs>
              <w:tab w:val="right" w:leader="dot" w:pos="9350"/>
            </w:tabs>
            <w:rPr>
              <w:noProof/>
            </w:rPr>
          </w:pPr>
          <w:hyperlink w:anchor="_Toc232844006" w:history="1">
            <w:r w:rsidRPr="0012710A">
              <w:rPr>
                <w:rStyle w:val="Hipervnculo"/>
                <w:noProof/>
              </w:rPr>
              <w:t>2.3.3 Despliegue de la Base de Datos</w:t>
            </w:r>
            <w:r>
              <w:rPr>
                <w:noProof/>
              </w:rPr>
              <w:tab/>
            </w:r>
            <w:r>
              <w:rPr>
                <w:noProof/>
              </w:rPr>
              <w:fldChar w:fldCharType="begin"/>
            </w:r>
            <w:r>
              <w:rPr>
                <w:noProof/>
              </w:rPr>
              <w:instrText xml:space="preserve"> PAGEREF _Toc232844006 \h </w:instrText>
            </w:r>
            <w:r>
              <w:rPr>
                <w:noProof/>
              </w:rPr>
            </w:r>
            <w:r>
              <w:rPr>
                <w:noProof/>
              </w:rPr>
              <w:fldChar w:fldCharType="separate"/>
            </w:r>
            <w:r>
              <w:rPr>
                <w:noProof/>
              </w:rPr>
              <w:t>7</w:t>
            </w:r>
            <w:r>
              <w:rPr>
                <w:noProof/>
              </w:rPr>
              <w:fldChar w:fldCharType="end"/>
            </w:r>
          </w:hyperlink>
        </w:p>
        <w:p w14:paraId="7EA8DD89" w14:textId="77777777" w:rsidR="00794B4B" w:rsidRDefault="00794B4B">
          <w:pPr>
            <w:pStyle w:val="TDC1"/>
            <w:tabs>
              <w:tab w:val="right" w:leader="dot" w:pos="9350"/>
            </w:tabs>
            <w:rPr>
              <w:noProof/>
            </w:rPr>
          </w:pPr>
          <w:hyperlink w:anchor="_Toc232844007" w:history="1">
            <w:r w:rsidRPr="0012710A">
              <w:rPr>
                <w:rStyle w:val="Hipervnculo"/>
                <w:noProof/>
              </w:rPr>
              <w:t>3. Detalles de Integración con Otros Servicios y APIs</w:t>
            </w:r>
            <w:r>
              <w:rPr>
                <w:noProof/>
              </w:rPr>
              <w:tab/>
            </w:r>
            <w:r>
              <w:rPr>
                <w:noProof/>
              </w:rPr>
              <w:fldChar w:fldCharType="begin"/>
            </w:r>
            <w:r>
              <w:rPr>
                <w:noProof/>
              </w:rPr>
              <w:instrText xml:space="preserve"> PAGEREF _Toc232844007 \h </w:instrText>
            </w:r>
            <w:r>
              <w:rPr>
                <w:noProof/>
              </w:rPr>
            </w:r>
            <w:r>
              <w:rPr>
                <w:noProof/>
              </w:rPr>
              <w:fldChar w:fldCharType="separate"/>
            </w:r>
            <w:r>
              <w:rPr>
                <w:noProof/>
              </w:rPr>
              <w:t>8</w:t>
            </w:r>
            <w:r>
              <w:rPr>
                <w:noProof/>
              </w:rPr>
              <w:fldChar w:fldCharType="end"/>
            </w:r>
          </w:hyperlink>
        </w:p>
        <w:p w14:paraId="2F47D6AB" w14:textId="77777777" w:rsidR="00794B4B" w:rsidRDefault="00794B4B">
          <w:pPr>
            <w:pStyle w:val="TDC2"/>
            <w:tabs>
              <w:tab w:val="right" w:leader="dot" w:pos="9350"/>
            </w:tabs>
            <w:rPr>
              <w:noProof/>
            </w:rPr>
          </w:pPr>
          <w:hyperlink w:anchor="_Toc232844008" w:history="1">
            <w:r w:rsidRPr="0012710A">
              <w:rPr>
                <w:rStyle w:val="Hipervnculo"/>
                <w:noProof/>
              </w:rPr>
              <w:t>3.1 Integración con API de IA (Google Gemini)</w:t>
            </w:r>
            <w:r>
              <w:rPr>
                <w:noProof/>
              </w:rPr>
              <w:tab/>
            </w:r>
            <w:r>
              <w:rPr>
                <w:noProof/>
              </w:rPr>
              <w:fldChar w:fldCharType="begin"/>
            </w:r>
            <w:r>
              <w:rPr>
                <w:noProof/>
              </w:rPr>
              <w:instrText xml:space="preserve"> PAGEREF _Toc232844008 \h </w:instrText>
            </w:r>
            <w:r>
              <w:rPr>
                <w:noProof/>
              </w:rPr>
            </w:r>
            <w:r>
              <w:rPr>
                <w:noProof/>
              </w:rPr>
              <w:fldChar w:fldCharType="separate"/>
            </w:r>
            <w:r>
              <w:rPr>
                <w:noProof/>
              </w:rPr>
              <w:t>8</w:t>
            </w:r>
            <w:r>
              <w:rPr>
                <w:noProof/>
              </w:rPr>
              <w:fldChar w:fldCharType="end"/>
            </w:r>
          </w:hyperlink>
        </w:p>
        <w:p w14:paraId="7203285F" w14:textId="77777777" w:rsidR="00794B4B" w:rsidRDefault="00794B4B">
          <w:pPr>
            <w:pStyle w:val="TDC2"/>
            <w:tabs>
              <w:tab w:val="right" w:leader="dot" w:pos="9350"/>
            </w:tabs>
            <w:rPr>
              <w:noProof/>
            </w:rPr>
          </w:pPr>
          <w:hyperlink w:anchor="_Toc232844009" w:history="1">
            <w:r w:rsidRPr="0012710A">
              <w:rPr>
                <w:rStyle w:val="Hipervnculo"/>
                <w:noProof/>
              </w:rPr>
              <w:t>3.2 Integración con Almacenamiento en la Nube (Supabase Storage)</w:t>
            </w:r>
            <w:r>
              <w:rPr>
                <w:noProof/>
              </w:rPr>
              <w:tab/>
            </w:r>
            <w:r>
              <w:rPr>
                <w:noProof/>
              </w:rPr>
              <w:fldChar w:fldCharType="begin"/>
            </w:r>
            <w:r>
              <w:rPr>
                <w:noProof/>
              </w:rPr>
              <w:instrText xml:space="preserve"> PAGEREF _Toc232844009 \h </w:instrText>
            </w:r>
            <w:r>
              <w:rPr>
                <w:noProof/>
              </w:rPr>
            </w:r>
            <w:r>
              <w:rPr>
                <w:noProof/>
              </w:rPr>
              <w:fldChar w:fldCharType="separate"/>
            </w:r>
            <w:r>
              <w:rPr>
                <w:noProof/>
              </w:rPr>
              <w:t>8</w:t>
            </w:r>
            <w:r>
              <w:rPr>
                <w:noProof/>
              </w:rPr>
              <w:fldChar w:fldCharType="end"/>
            </w:r>
          </w:hyperlink>
        </w:p>
        <w:p w14:paraId="7E30C4EF" w14:textId="77777777" w:rsidR="00794B4B" w:rsidRDefault="00794B4B">
          <w:pPr>
            <w:pStyle w:val="TDC2"/>
            <w:tabs>
              <w:tab w:val="right" w:leader="dot" w:pos="9350"/>
            </w:tabs>
            <w:rPr>
              <w:noProof/>
            </w:rPr>
          </w:pPr>
          <w:hyperlink w:anchor="_Toc232844010" w:history="1">
            <w:r w:rsidRPr="0012710A">
              <w:rPr>
                <w:rStyle w:val="Hipervnculo"/>
                <w:noProof/>
              </w:rPr>
              <w:t>3.3 Integración con Servicio de Correo (Brevo)</w:t>
            </w:r>
            <w:r>
              <w:rPr>
                <w:noProof/>
              </w:rPr>
              <w:tab/>
            </w:r>
            <w:r>
              <w:rPr>
                <w:noProof/>
              </w:rPr>
              <w:fldChar w:fldCharType="begin"/>
            </w:r>
            <w:r>
              <w:rPr>
                <w:noProof/>
              </w:rPr>
              <w:instrText xml:space="preserve"> PAGEREF _Toc232844010 \h </w:instrText>
            </w:r>
            <w:r>
              <w:rPr>
                <w:noProof/>
              </w:rPr>
            </w:r>
            <w:r>
              <w:rPr>
                <w:noProof/>
              </w:rPr>
              <w:fldChar w:fldCharType="separate"/>
            </w:r>
            <w:r>
              <w:rPr>
                <w:noProof/>
              </w:rPr>
              <w:t>8</w:t>
            </w:r>
            <w:r>
              <w:rPr>
                <w:noProof/>
              </w:rPr>
              <w:fldChar w:fldCharType="end"/>
            </w:r>
          </w:hyperlink>
        </w:p>
        <w:p w14:paraId="300011EA" w14:textId="77777777" w:rsidR="00794B4B" w:rsidRDefault="00794B4B">
          <w:pPr>
            <w:pStyle w:val="TDC2"/>
            <w:tabs>
              <w:tab w:val="right" w:leader="dot" w:pos="9350"/>
            </w:tabs>
            <w:rPr>
              <w:noProof/>
            </w:rPr>
          </w:pPr>
          <w:hyperlink w:anchor="_Toc232844011" w:history="1">
            <w:r w:rsidRPr="0012710A">
              <w:rPr>
                <w:rStyle w:val="Hipervnculo"/>
                <w:noProof/>
              </w:rPr>
              <w:t>3.4 Mecanismo de Integración Frontend-Backend (JWT)</w:t>
            </w:r>
            <w:r>
              <w:rPr>
                <w:noProof/>
              </w:rPr>
              <w:tab/>
            </w:r>
            <w:r>
              <w:rPr>
                <w:noProof/>
              </w:rPr>
              <w:fldChar w:fldCharType="begin"/>
            </w:r>
            <w:r>
              <w:rPr>
                <w:noProof/>
              </w:rPr>
              <w:instrText xml:space="preserve"> PAGEREF _Toc232844011 \h </w:instrText>
            </w:r>
            <w:r>
              <w:rPr>
                <w:noProof/>
              </w:rPr>
            </w:r>
            <w:r>
              <w:rPr>
                <w:noProof/>
              </w:rPr>
              <w:fldChar w:fldCharType="separate"/>
            </w:r>
            <w:r>
              <w:rPr>
                <w:noProof/>
              </w:rPr>
              <w:t>8</w:t>
            </w:r>
            <w:r>
              <w:rPr>
                <w:noProof/>
              </w:rPr>
              <w:fldChar w:fldCharType="end"/>
            </w:r>
          </w:hyperlink>
        </w:p>
        <w:p w14:paraId="0DBC190D" w14:textId="77777777" w:rsidR="00794B4B" w:rsidRDefault="00794B4B">
          <w:pPr>
            <w:pStyle w:val="TDC1"/>
            <w:tabs>
              <w:tab w:val="right" w:leader="dot" w:pos="9350"/>
            </w:tabs>
            <w:rPr>
              <w:noProof/>
            </w:rPr>
          </w:pPr>
          <w:hyperlink w:anchor="_Toc232844012" w:history="1">
            <w:r w:rsidRPr="0012710A">
              <w:rPr>
                <w:rStyle w:val="Hipervnculo"/>
                <w:noProof/>
              </w:rPr>
              <w:t>4. Requerimientos Funcionales y No Funcionales</w:t>
            </w:r>
            <w:r>
              <w:rPr>
                <w:noProof/>
              </w:rPr>
              <w:tab/>
            </w:r>
            <w:r>
              <w:rPr>
                <w:noProof/>
              </w:rPr>
              <w:fldChar w:fldCharType="begin"/>
            </w:r>
            <w:r>
              <w:rPr>
                <w:noProof/>
              </w:rPr>
              <w:instrText xml:space="preserve"> PAGEREF _Toc232844012 \h </w:instrText>
            </w:r>
            <w:r>
              <w:rPr>
                <w:noProof/>
              </w:rPr>
            </w:r>
            <w:r>
              <w:rPr>
                <w:noProof/>
              </w:rPr>
              <w:fldChar w:fldCharType="separate"/>
            </w:r>
            <w:r>
              <w:rPr>
                <w:noProof/>
              </w:rPr>
              <w:t>9</w:t>
            </w:r>
            <w:r>
              <w:rPr>
                <w:noProof/>
              </w:rPr>
              <w:fldChar w:fldCharType="end"/>
            </w:r>
          </w:hyperlink>
        </w:p>
        <w:p w14:paraId="0419AF70" w14:textId="77777777" w:rsidR="00794B4B" w:rsidRDefault="00794B4B">
          <w:pPr>
            <w:pStyle w:val="TDC2"/>
            <w:tabs>
              <w:tab w:val="right" w:leader="dot" w:pos="9350"/>
            </w:tabs>
            <w:rPr>
              <w:noProof/>
            </w:rPr>
          </w:pPr>
          <w:hyperlink w:anchor="_Toc232844013" w:history="1">
            <w:r w:rsidRPr="0012710A">
              <w:rPr>
                <w:rStyle w:val="Hipervnculo"/>
                <w:noProof/>
              </w:rPr>
              <w:t>4.1 Requerimientos Funcionales (RF)</w:t>
            </w:r>
            <w:r>
              <w:rPr>
                <w:noProof/>
              </w:rPr>
              <w:tab/>
            </w:r>
            <w:r>
              <w:rPr>
                <w:noProof/>
              </w:rPr>
              <w:fldChar w:fldCharType="begin"/>
            </w:r>
            <w:r>
              <w:rPr>
                <w:noProof/>
              </w:rPr>
              <w:instrText xml:space="preserve"> PAGEREF _Toc232844013 \h </w:instrText>
            </w:r>
            <w:r>
              <w:rPr>
                <w:noProof/>
              </w:rPr>
            </w:r>
            <w:r>
              <w:rPr>
                <w:noProof/>
              </w:rPr>
              <w:fldChar w:fldCharType="separate"/>
            </w:r>
            <w:r>
              <w:rPr>
                <w:noProof/>
              </w:rPr>
              <w:t>9</w:t>
            </w:r>
            <w:r>
              <w:rPr>
                <w:noProof/>
              </w:rPr>
              <w:fldChar w:fldCharType="end"/>
            </w:r>
          </w:hyperlink>
        </w:p>
        <w:p w14:paraId="686C1980" w14:textId="77777777" w:rsidR="00794B4B" w:rsidRDefault="00794B4B">
          <w:pPr>
            <w:pStyle w:val="TDC2"/>
            <w:tabs>
              <w:tab w:val="right" w:leader="dot" w:pos="9350"/>
            </w:tabs>
            <w:rPr>
              <w:noProof/>
            </w:rPr>
          </w:pPr>
          <w:hyperlink w:anchor="_Toc232844014" w:history="1">
            <w:r w:rsidRPr="0012710A">
              <w:rPr>
                <w:rStyle w:val="Hipervnculo"/>
                <w:noProof/>
              </w:rPr>
              <w:t>4.2 Requerimientos No Funcionales (RNF)</w:t>
            </w:r>
            <w:r>
              <w:rPr>
                <w:noProof/>
              </w:rPr>
              <w:tab/>
            </w:r>
            <w:r>
              <w:rPr>
                <w:noProof/>
              </w:rPr>
              <w:fldChar w:fldCharType="begin"/>
            </w:r>
            <w:r>
              <w:rPr>
                <w:noProof/>
              </w:rPr>
              <w:instrText xml:space="preserve"> PAGEREF _Toc232844014 \h </w:instrText>
            </w:r>
            <w:r>
              <w:rPr>
                <w:noProof/>
              </w:rPr>
            </w:r>
            <w:r>
              <w:rPr>
                <w:noProof/>
              </w:rPr>
              <w:fldChar w:fldCharType="separate"/>
            </w:r>
            <w:r>
              <w:rPr>
                <w:noProof/>
              </w:rPr>
              <w:t>11</w:t>
            </w:r>
            <w:r>
              <w:rPr>
                <w:noProof/>
              </w:rPr>
              <w:fldChar w:fldCharType="end"/>
            </w:r>
          </w:hyperlink>
        </w:p>
        <w:p w14:paraId="161B3E16" w14:textId="77777777" w:rsidR="00794B4B" w:rsidRDefault="00794B4B">
          <w:pPr>
            <w:pStyle w:val="TDC3"/>
            <w:tabs>
              <w:tab w:val="right" w:leader="dot" w:pos="9350"/>
            </w:tabs>
            <w:rPr>
              <w:noProof/>
            </w:rPr>
          </w:pPr>
          <w:hyperlink w:anchor="_Toc232844015" w:history="1">
            <w:r w:rsidRPr="0012710A">
              <w:rPr>
                <w:rStyle w:val="Hipervnculo"/>
                <w:noProof/>
              </w:rPr>
              <w:t>4.2.1 Seguridad</w:t>
            </w:r>
            <w:r>
              <w:rPr>
                <w:noProof/>
              </w:rPr>
              <w:tab/>
            </w:r>
            <w:r>
              <w:rPr>
                <w:noProof/>
              </w:rPr>
              <w:fldChar w:fldCharType="begin"/>
            </w:r>
            <w:r>
              <w:rPr>
                <w:noProof/>
              </w:rPr>
              <w:instrText xml:space="preserve"> PAGEREF _Toc232844015 \h </w:instrText>
            </w:r>
            <w:r>
              <w:rPr>
                <w:noProof/>
              </w:rPr>
            </w:r>
            <w:r>
              <w:rPr>
                <w:noProof/>
              </w:rPr>
              <w:fldChar w:fldCharType="separate"/>
            </w:r>
            <w:r>
              <w:rPr>
                <w:noProof/>
              </w:rPr>
              <w:t>11</w:t>
            </w:r>
            <w:r>
              <w:rPr>
                <w:noProof/>
              </w:rPr>
              <w:fldChar w:fldCharType="end"/>
            </w:r>
          </w:hyperlink>
        </w:p>
        <w:p w14:paraId="2E298BC3" w14:textId="77777777" w:rsidR="00794B4B" w:rsidRDefault="00794B4B">
          <w:pPr>
            <w:pStyle w:val="TDC3"/>
            <w:tabs>
              <w:tab w:val="right" w:leader="dot" w:pos="9350"/>
            </w:tabs>
            <w:rPr>
              <w:noProof/>
            </w:rPr>
          </w:pPr>
          <w:hyperlink w:anchor="_Toc232844016" w:history="1">
            <w:r w:rsidRPr="0012710A">
              <w:rPr>
                <w:rStyle w:val="Hipervnculo"/>
                <w:noProof/>
              </w:rPr>
              <w:t>4.2.2 Rendimiento</w:t>
            </w:r>
            <w:r>
              <w:rPr>
                <w:noProof/>
              </w:rPr>
              <w:tab/>
            </w:r>
            <w:r>
              <w:rPr>
                <w:noProof/>
              </w:rPr>
              <w:fldChar w:fldCharType="begin"/>
            </w:r>
            <w:r>
              <w:rPr>
                <w:noProof/>
              </w:rPr>
              <w:instrText xml:space="preserve"> PAGEREF _Toc232844016 \h </w:instrText>
            </w:r>
            <w:r>
              <w:rPr>
                <w:noProof/>
              </w:rPr>
            </w:r>
            <w:r>
              <w:rPr>
                <w:noProof/>
              </w:rPr>
              <w:fldChar w:fldCharType="separate"/>
            </w:r>
            <w:r>
              <w:rPr>
                <w:noProof/>
              </w:rPr>
              <w:t>11</w:t>
            </w:r>
            <w:r>
              <w:rPr>
                <w:noProof/>
              </w:rPr>
              <w:fldChar w:fldCharType="end"/>
            </w:r>
          </w:hyperlink>
        </w:p>
        <w:p w14:paraId="0AE39368" w14:textId="77777777" w:rsidR="00794B4B" w:rsidRDefault="00794B4B">
          <w:pPr>
            <w:pStyle w:val="TDC3"/>
            <w:tabs>
              <w:tab w:val="right" w:leader="dot" w:pos="9350"/>
            </w:tabs>
            <w:rPr>
              <w:noProof/>
            </w:rPr>
          </w:pPr>
          <w:hyperlink w:anchor="_Toc232844017" w:history="1">
            <w:r w:rsidRPr="0012710A">
              <w:rPr>
                <w:rStyle w:val="Hipervnculo"/>
                <w:noProof/>
              </w:rPr>
              <w:t>4.2.3 Usabilidad</w:t>
            </w:r>
            <w:r>
              <w:rPr>
                <w:noProof/>
              </w:rPr>
              <w:tab/>
            </w:r>
            <w:r>
              <w:rPr>
                <w:noProof/>
              </w:rPr>
              <w:fldChar w:fldCharType="begin"/>
            </w:r>
            <w:r>
              <w:rPr>
                <w:noProof/>
              </w:rPr>
              <w:instrText xml:space="preserve"> PAGEREF _Toc232844017 \h </w:instrText>
            </w:r>
            <w:r>
              <w:rPr>
                <w:noProof/>
              </w:rPr>
            </w:r>
            <w:r>
              <w:rPr>
                <w:noProof/>
              </w:rPr>
              <w:fldChar w:fldCharType="separate"/>
            </w:r>
            <w:r>
              <w:rPr>
                <w:noProof/>
              </w:rPr>
              <w:t>12</w:t>
            </w:r>
            <w:r>
              <w:rPr>
                <w:noProof/>
              </w:rPr>
              <w:fldChar w:fldCharType="end"/>
            </w:r>
          </w:hyperlink>
        </w:p>
        <w:p w14:paraId="579AAEE8" w14:textId="77777777" w:rsidR="00794B4B" w:rsidRDefault="00794B4B">
          <w:pPr>
            <w:pStyle w:val="TDC3"/>
            <w:tabs>
              <w:tab w:val="right" w:leader="dot" w:pos="9350"/>
            </w:tabs>
            <w:rPr>
              <w:noProof/>
            </w:rPr>
          </w:pPr>
          <w:hyperlink w:anchor="_Toc232844018" w:history="1">
            <w:r w:rsidRPr="0012710A">
              <w:rPr>
                <w:rStyle w:val="Hipervnculo"/>
                <w:noProof/>
              </w:rPr>
              <w:t>4.2.4 Compatibilidad</w:t>
            </w:r>
            <w:r>
              <w:rPr>
                <w:noProof/>
              </w:rPr>
              <w:tab/>
            </w:r>
            <w:r>
              <w:rPr>
                <w:noProof/>
              </w:rPr>
              <w:fldChar w:fldCharType="begin"/>
            </w:r>
            <w:r>
              <w:rPr>
                <w:noProof/>
              </w:rPr>
              <w:instrText xml:space="preserve"> PAGEREF _Toc232844018 \h </w:instrText>
            </w:r>
            <w:r>
              <w:rPr>
                <w:noProof/>
              </w:rPr>
            </w:r>
            <w:r>
              <w:rPr>
                <w:noProof/>
              </w:rPr>
              <w:fldChar w:fldCharType="separate"/>
            </w:r>
            <w:r>
              <w:rPr>
                <w:noProof/>
              </w:rPr>
              <w:t>12</w:t>
            </w:r>
            <w:r>
              <w:rPr>
                <w:noProof/>
              </w:rPr>
              <w:fldChar w:fldCharType="end"/>
            </w:r>
          </w:hyperlink>
        </w:p>
        <w:p w14:paraId="6434E7F9" w14:textId="77777777" w:rsidR="00794B4B" w:rsidRDefault="00794B4B">
          <w:pPr>
            <w:pStyle w:val="TDC3"/>
            <w:tabs>
              <w:tab w:val="right" w:leader="dot" w:pos="9350"/>
            </w:tabs>
            <w:rPr>
              <w:noProof/>
            </w:rPr>
          </w:pPr>
          <w:hyperlink w:anchor="_Toc232844019" w:history="1">
            <w:r w:rsidRPr="0012710A">
              <w:rPr>
                <w:rStyle w:val="Hipervnculo"/>
                <w:noProof/>
              </w:rPr>
              <w:t>4.2.5 Disponibilidad y Confiabilidad</w:t>
            </w:r>
            <w:r>
              <w:rPr>
                <w:noProof/>
              </w:rPr>
              <w:tab/>
            </w:r>
            <w:r>
              <w:rPr>
                <w:noProof/>
              </w:rPr>
              <w:fldChar w:fldCharType="begin"/>
            </w:r>
            <w:r>
              <w:rPr>
                <w:noProof/>
              </w:rPr>
              <w:instrText xml:space="preserve"> PAGEREF _Toc232844019 \h </w:instrText>
            </w:r>
            <w:r>
              <w:rPr>
                <w:noProof/>
              </w:rPr>
            </w:r>
            <w:r>
              <w:rPr>
                <w:noProof/>
              </w:rPr>
              <w:fldChar w:fldCharType="separate"/>
            </w:r>
            <w:r>
              <w:rPr>
                <w:noProof/>
              </w:rPr>
              <w:t>12</w:t>
            </w:r>
            <w:r>
              <w:rPr>
                <w:noProof/>
              </w:rPr>
              <w:fldChar w:fldCharType="end"/>
            </w:r>
          </w:hyperlink>
        </w:p>
        <w:p w14:paraId="5CB438A9" w14:textId="77777777" w:rsidR="00794B4B" w:rsidRDefault="00794B4B">
          <w:pPr>
            <w:pStyle w:val="TDC3"/>
            <w:tabs>
              <w:tab w:val="right" w:leader="dot" w:pos="9350"/>
            </w:tabs>
            <w:rPr>
              <w:noProof/>
            </w:rPr>
          </w:pPr>
          <w:hyperlink w:anchor="_Toc232844020" w:history="1">
            <w:r w:rsidRPr="0012710A">
              <w:rPr>
                <w:rStyle w:val="Hipervnculo"/>
                <w:noProof/>
              </w:rPr>
              <w:t>4.2.6 Mantenibilidad y Despliegue</w:t>
            </w:r>
            <w:r>
              <w:rPr>
                <w:noProof/>
              </w:rPr>
              <w:tab/>
            </w:r>
            <w:r>
              <w:rPr>
                <w:noProof/>
              </w:rPr>
              <w:fldChar w:fldCharType="begin"/>
            </w:r>
            <w:r>
              <w:rPr>
                <w:noProof/>
              </w:rPr>
              <w:instrText xml:space="preserve"> PAGEREF _Toc232844020 \h </w:instrText>
            </w:r>
            <w:r>
              <w:rPr>
                <w:noProof/>
              </w:rPr>
            </w:r>
            <w:r>
              <w:rPr>
                <w:noProof/>
              </w:rPr>
              <w:fldChar w:fldCharType="separate"/>
            </w:r>
            <w:r>
              <w:rPr>
                <w:noProof/>
              </w:rPr>
              <w:t>13</w:t>
            </w:r>
            <w:r>
              <w:rPr>
                <w:noProof/>
              </w:rPr>
              <w:fldChar w:fldCharType="end"/>
            </w:r>
          </w:hyperlink>
        </w:p>
        <w:p w14:paraId="08EE993E" w14:textId="77777777" w:rsidR="00794B4B" w:rsidRDefault="00794B4B">
          <w:pPr>
            <w:pStyle w:val="TDC2"/>
            <w:tabs>
              <w:tab w:val="right" w:leader="dot" w:pos="9350"/>
            </w:tabs>
            <w:rPr>
              <w:noProof/>
            </w:rPr>
          </w:pPr>
          <w:hyperlink w:anchor="_Toc232844021" w:history="1">
            <w:r w:rsidRPr="0012710A">
              <w:rPr>
                <w:rStyle w:val="Hipervnculo"/>
                <w:noProof/>
              </w:rPr>
              <w:t>4.3 Matriz de Trazabilidad RF – CU</w:t>
            </w:r>
            <w:r>
              <w:rPr>
                <w:noProof/>
              </w:rPr>
              <w:tab/>
            </w:r>
            <w:r>
              <w:rPr>
                <w:noProof/>
              </w:rPr>
              <w:fldChar w:fldCharType="begin"/>
            </w:r>
            <w:r>
              <w:rPr>
                <w:noProof/>
              </w:rPr>
              <w:instrText xml:space="preserve"> PAGEREF _Toc232844021 \h </w:instrText>
            </w:r>
            <w:r>
              <w:rPr>
                <w:noProof/>
              </w:rPr>
            </w:r>
            <w:r>
              <w:rPr>
                <w:noProof/>
              </w:rPr>
              <w:fldChar w:fldCharType="separate"/>
            </w:r>
            <w:r>
              <w:rPr>
                <w:noProof/>
              </w:rPr>
              <w:t>13</w:t>
            </w:r>
            <w:r>
              <w:rPr>
                <w:noProof/>
              </w:rPr>
              <w:fldChar w:fldCharType="end"/>
            </w:r>
          </w:hyperlink>
        </w:p>
        <w:p w14:paraId="44799DF0" w14:textId="77777777" w:rsidR="006326FD" w:rsidRDefault="00000000">
          <w:r>
            <w:fldChar w:fldCharType="end"/>
          </w:r>
        </w:p>
      </w:sdtContent>
    </w:sdt>
    <w:p w14:paraId="08ACE5CB" w14:textId="77777777" w:rsidR="006326FD" w:rsidRDefault="00000000">
      <w:r>
        <w:br w:type="page"/>
      </w:r>
    </w:p>
    <w:p w14:paraId="6BF85BE9" w14:textId="77777777" w:rsidR="006326FD" w:rsidRDefault="006326FD">
      <w:pPr>
        <w:sectPr w:rsidR="006326FD">
          <w:pgSz w:w="12240" w:h="15840"/>
          <w:pgMar w:top="1440" w:right="1440" w:bottom="1440" w:left="1440" w:header="708" w:footer="708" w:gutter="0"/>
          <w:cols w:space="720"/>
          <w:docGrid w:linePitch="360"/>
        </w:sectPr>
      </w:pPr>
    </w:p>
    <w:p w14:paraId="31EAD835" w14:textId="77777777" w:rsidR="006326FD" w:rsidRDefault="00000000">
      <w:pPr>
        <w:pStyle w:val="Ttulo1"/>
      </w:pPr>
      <w:bookmarkStart w:id="2" w:name="_Toc232843987"/>
      <w:r>
        <w:lastRenderedPageBreak/>
        <w:t>1. Patrones de Diseño y Arquitectura</w:t>
      </w:r>
      <w:bookmarkEnd w:id="2"/>
    </w:p>
    <w:p w14:paraId="197525B9" w14:textId="77777777" w:rsidR="006326FD" w:rsidRDefault="00000000">
      <w:pPr>
        <w:spacing w:after="160"/>
      </w:pPr>
      <w:r>
        <w:t xml:space="preserve">El sistema </w:t>
      </w:r>
      <w:proofErr w:type="spellStart"/>
      <w:r>
        <w:t>MyGuest</w:t>
      </w:r>
      <w:proofErr w:type="spellEnd"/>
      <w:r>
        <w:t xml:space="preserve"> está dividido en dos componentes principales: una API REST denominada </w:t>
      </w:r>
      <w:proofErr w:type="spellStart"/>
      <w:r>
        <w:t>myguest-backend</w:t>
      </w:r>
      <w:proofErr w:type="spellEnd"/>
      <w:r>
        <w:t xml:space="preserve">, construida con </w:t>
      </w:r>
      <w:proofErr w:type="spellStart"/>
      <w:r>
        <w:t>FastAPI</w:t>
      </w:r>
      <w:proofErr w:type="spellEnd"/>
      <w:r>
        <w:t xml:space="preserve">, y una aplicación web denominada </w:t>
      </w:r>
      <w:proofErr w:type="spellStart"/>
      <w:r>
        <w:t>myguest-frontend</w:t>
      </w:r>
      <w:proofErr w:type="spellEnd"/>
      <w:r>
        <w:t xml:space="preserve">, construida con </w:t>
      </w:r>
      <w:proofErr w:type="spellStart"/>
      <w:r>
        <w:t>React</w:t>
      </w:r>
      <w:proofErr w:type="spellEnd"/>
      <w:r>
        <w:t xml:space="preserve">. La solución implementa una arquitectura basada en separación de responsabilidades, validación de datos en cada capa y automatización de procesos mediante </w:t>
      </w:r>
      <w:proofErr w:type="spellStart"/>
      <w:r>
        <w:t>triggers</w:t>
      </w:r>
      <w:proofErr w:type="spellEnd"/>
      <w:r>
        <w:t xml:space="preserve"> de base de datos.</w:t>
      </w:r>
    </w:p>
    <w:p w14:paraId="3E34F416" w14:textId="77777777" w:rsidR="006326FD" w:rsidRDefault="00000000">
      <w:pPr>
        <w:pStyle w:val="Ttulo2"/>
      </w:pPr>
      <w:bookmarkStart w:id="3" w:name="_Toc232843988"/>
      <w:r>
        <w:t>1.1 Arquitectura de Software</w:t>
      </w:r>
      <w:bookmarkEnd w:id="3"/>
    </w:p>
    <w:p w14:paraId="1084CD95" w14:textId="77777777" w:rsidR="006326FD" w:rsidRDefault="00000000">
      <w:pPr>
        <w:pStyle w:val="Ttulo3"/>
      </w:pPr>
      <w:bookmarkStart w:id="4" w:name="_Toc232843989"/>
      <w:r>
        <w:t>1.1.1 Patrón de Capas (</w:t>
      </w:r>
      <w:proofErr w:type="spellStart"/>
      <w:r>
        <w:t>Model</w:t>
      </w:r>
      <w:proofErr w:type="spellEnd"/>
      <w:r>
        <w:t>–</w:t>
      </w:r>
      <w:proofErr w:type="spellStart"/>
      <w:r>
        <w:t>Schema</w:t>
      </w:r>
      <w:proofErr w:type="spellEnd"/>
      <w:r>
        <w:t>–</w:t>
      </w:r>
      <w:proofErr w:type="spellStart"/>
      <w:r>
        <w:t>Service</w:t>
      </w:r>
      <w:proofErr w:type="spellEnd"/>
      <w:r>
        <w:t>–</w:t>
      </w:r>
      <w:proofErr w:type="spellStart"/>
      <w:r>
        <w:t>Router</w:t>
      </w:r>
      <w:proofErr w:type="spellEnd"/>
      <w:r>
        <w:t xml:space="preserve">) en el </w:t>
      </w:r>
      <w:proofErr w:type="spellStart"/>
      <w:r>
        <w:t>Backend</w:t>
      </w:r>
      <w:bookmarkEnd w:id="4"/>
      <w:proofErr w:type="spellEnd"/>
    </w:p>
    <w:p w14:paraId="51CF7B95" w14:textId="77777777" w:rsidR="006326FD" w:rsidRDefault="00000000">
      <w:pPr>
        <w:spacing w:after="160"/>
      </w:pPr>
      <w:r>
        <w:t xml:space="preserve">Cada módulo del </w:t>
      </w:r>
      <w:proofErr w:type="spellStart"/>
      <w:r>
        <w:t>backend</w:t>
      </w:r>
      <w:proofErr w:type="spellEnd"/>
      <w:r>
        <w:t xml:space="preserve"> (Usuarios, Inventario, Proveedores, Académico, Facturación, Compras, Mermas, Devoluciones, Reportes, Recetario e Ingesta Inteligente) sigue de forma consistente una arquitectura de cuatro capas:</w:t>
      </w:r>
    </w:p>
    <w:p w14:paraId="1FC4F4A6" w14:textId="77777777" w:rsidR="006326FD" w:rsidRDefault="00000000">
      <w:pPr>
        <w:pStyle w:val="Prrafodelista"/>
        <w:numPr>
          <w:ilvl w:val="0"/>
          <w:numId w:val="2"/>
        </w:numPr>
        <w:spacing w:after="80"/>
      </w:pPr>
      <w:r>
        <w:t>Capa de Modelo (</w:t>
      </w:r>
      <w:proofErr w:type="spellStart"/>
      <w:r>
        <w:t>model</w:t>
      </w:r>
      <w:proofErr w:type="spellEnd"/>
      <w:r>
        <w:t xml:space="preserve">): representa las tablas de la base de datos mediante entidades </w:t>
      </w:r>
      <w:proofErr w:type="spellStart"/>
      <w:r>
        <w:t>SQLAlchemy</w:t>
      </w:r>
      <w:proofErr w:type="spellEnd"/>
      <w:r>
        <w:t xml:space="preserve">, como Usuario, Producto, Inventario, Factura, </w:t>
      </w:r>
      <w:proofErr w:type="spellStart"/>
      <w:r>
        <w:t>ProgTaller</w:t>
      </w:r>
      <w:proofErr w:type="spellEnd"/>
      <w:r>
        <w:t xml:space="preserve"> y </w:t>
      </w:r>
      <w:proofErr w:type="spellStart"/>
      <w:r>
        <w:t>RegisTaller</w:t>
      </w:r>
      <w:proofErr w:type="spellEnd"/>
      <w:r>
        <w:t>.</w:t>
      </w:r>
    </w:p>
    <w:p w14:paraId="61EA3EE6" w14:textId="77777777" w:rsidR="006326FD" w:rsidRDefault="00000000">
      <w:pPr>
        <w:pStyle w:val="Prrafodelista"/>
        <w:numPr>
          <w:ilvl w:val="0"/>
          <w:numId w:val="2"/>
        </w:numPr>
        <w:spacing w:after="80"/>
      </w:pPr>
      <w:r>
        <w:t>Capa de Esquema (</w:t>
      </w:r>
      <w:proofErr w:type="spellStart"/>
      <w:r>
        <w:t>schema</w:t>
      </w:r>
      <w:proofErr w:type="spellEnd"/>
      <w:r>
        <w:t xml:space="preserve">): define los contratos de entrada y salida de la API mediante clases </w:t>
      </w:r>
      <w:proofErr w:type="spellStart"/>
      <w:r>
        <w:t>Pydantic</w:t>
      </w:r>
      <w:proofErr w:type="spellEnd"/>
      <w:r>
        <w:t>, separando los datos expuestos al cliente de las entidades internas de la base de datos.</w:t>
      </w:r>
    </w:p>
    <w:p w14:paraId="727BD90A" w14:textId="77777777" w:rsidR="006326FD" w:rsidRDefault="00000000">
      <w:pPr>
        <w:pStyle w:val="Prrafodelista"/>
        <w:numPr>
          <w:ilvl w:val="0"/>
          <w:numId w:val="2"/>
        </w:numPr>
        <w:spacing w:after="80"/>
      </w:pPr>
      <w:r>
        <w:t>Capa de Servicio (</w:t>
      </w:r>
      <w:proofErr w:type="spellStart"/>
      <w:r>
        <w:t>service</w:t>
      </w:r>
      <w:proofErr w:type="spellEnd"/>
      <w:r>
        <w:t>): contiene la lógica de negocio, como el cálculo de costos de recetas, la validación de disponibilidad de stock y la orquestación de la extracción de datos mediante IA.</w:t>
      </w:r>
    </w:p>
    <w:p w14:paraId="14424C85" w14:textId="77777777" w:rsidR="006326FD" w:rsidRDefault="00000000">
      <w:pPr>
        <w:pStyle w:val="Prrafodelista"/>
        <w:numPr>
          <w:ilvl w:val="0"/>
          <w:numId w:val="2"/>
        </w:numPr>
        <w:spacing w:after="80"/>
      </w:pPr>
      <w:r>
        <w:t xml:space="preserve">Capa de </w:t>
      </w:r>
      <w:proofErr w:type="spellStart"/>
      <w:r>
        <w:t>Router</w:t>
      </w:r>
      <w:proofErr w:type="spellEnd"/>
      <w:r>
        <w:t xml:space="preserve"> (</w:t>
      </w:r>
      <w:proofErr w:type="spellStart"/>
      <w:r>
        <w:t>router</w:t>
      </w:r>
      <w:proofErr w:type="spellEnd"/>
      <w:r>
        <w:t xml:space="preserve">): expone los </w:t>
      </w:r>
      <w:proofErr w:type="spellStart"/>
      <w:r>
        <w:t>endpoints</w:t>
      </w:r>
      <w:proofErr w:type="spellEnd"/>
      <w:r>
        <w:t xml:space="preserve"> REST mediante </w:t>
      </w:r>
      <w:proofErr w:type="spellStart"/>
      <w:r>
        <w:t>routers</w:t>
      </w:r>
      <w:proofErr w:type="spellEnd"/>
      <w:r>
        <w:t xml:space="preserve"> de </w:t>
      </w:r>
      <w:proofErr w:type="spellStart"/>
      <w:r>
        <w:t>FastAPI</w:t>
      </w:r>
      <w:proofErr w:type="spellEnd"/>
      <w:r>
        <w:t>, agrupados por módulo y registrados en main.py.</w:t>
      </w:r>
    </w:p>
    <w:p w14:paraId="4E7E55C5" w14:textId="77777777" w:rsidR="006326FD" w:rsidRDefault="00000000">
      <w:pPr>
        <w:pStyle w:val="Ttulo3"/>
      </w:pPr>
      <w:bookmarkStart w:id="5" w:name="_Toc232843990"/>
      <w:r>
        <w:t xml:space="preserve">1.1.2 Arquitectura Basada en Componentes en el </w:t>
      </w:r>
      <w:proofErr w:type="spellStart"/>
      <w:r>
        <w:t>Frontend</w:t>
      </w:r>
      <w:bookmarkEnd w:id="5"/>
      <w:proofErr w:type="spellEnd"/>
    </w:p>
    <w:p w14:paraId="5FAD3D08" w14:textId="77777777" w:rsidR="006326FD" w:rsidRDefault="00000000">
      <w:pPr>
        <w:spacing w:after="160"/>
      </w:pPr>
      <w:r>
        <w:t xml:space="preserve">El </w:t>
      </w:r>
      <w:proofErr w:type="spellStart"/>
      <w:r>
        <w:t>frontend</w:t>
      </w:r>
      <w:proofErr w:type="spellEnd"/>
      <w:r>
        <w:t xml:space="preserve">, desarrollado con </w:t>
      </w:r>
      <w:proofErr w:type="spellStart"/>
      <w:r>
        <w:t>React</w:t>
      </w:r>
      <w:proofErr w:type="spellEnd"/>
      <w:r>
        <w:t xml:space="preserve"> 18 y Vite, se organiza mediante páginas y componentes modulares por módulo de negocio: </w:t>
      </w:r>
      <w:proofErr w:type="spellStart"/>
      <w:r>
        <w:t>DashboardPage</w:t>
      </w:r>
      <w:proofErr w:type="spellEnd"/>
      <w:r>
        <w:t xml:space="preserve">, </w:t>
      </w:r>
      <w:proofErr w:type="spellStart"/>
      <w:r>
        <w:t>UsuariosPage</w:t>
      </w:r>
      <w:proofErr w:type="spellEnd"/>
      <w:r>
        <w:t xml:space="preserve">, </w:t>
      </w:r>
      <w:proofErr w:type="spellStart"/>
      <w:r>
        <w:t>InventarioPage</w:t>
      </w:r>
      <w:proofErr w:type="spellEnd"/>
      <w:r>
        <w:t xml:space="preserve">, </w:t>
      </w:r>
      <w:proofErr w:type="spellStart"/>
      <w:r>
        <w:t>AcademicoPage</w:t>
      </w:r>
      <w:proofErr w:type="spellEnd"/>
      <w:r>
        <w:t xml:space="preserve">, </w:t>
      </w:r>
      <w:proofErr w:type="spellStart"/>
      <w:r>
        <w:t>FacturacionPage</w:t>
      </w:r>
      <w:proofErr w:type="spellEnd"/>
      <w:r>
        <w:t xml:space="preserve">, </w:t>
      </w:r>
      <w:proofErr w:type="spellStart"/>
      <w:r>
        <w:t>ComprasPage</w:t>
      </w:r>
      <w:proofErr w:type="spellEnd"/>
      <w:r>
        <w:t xml:space="preserve">, </w:t>
      </w:r>
      <w:proofErr w:type="spellStart"/>
      <w:r>
        <w:t>MermasPage</w:t>
      </w:r>
      <w:proofErr w:type="spellEnd"/>
      <w:r>
        <w:t xml:space="preserve">, </w:t>
      </w:r>
      <w:proofErr w:type="spellStart"/>
      <w:r>
        <w:t>DevolucionesPage</w:t>
      </w:r>
      <w:proofErr w:type="spellEnd"/>
      <w:r>
        <w:t xml:space="preserve">, </w:t>
      </w:r>
      <w:proofErr w:type="spellStart"/>
      <w:r>
        <w:t>ReportesPage</w:t>
      </w:r>
      <w:proofErr w:type="spellEnd"/>
      <w:r>
        <w:t xml:space="preserve"> y </w:t>
      </w:r>
      <w:proofErr w:type="spellStart"/>
      <w:r>
        <w:t>RecetarioPage</w:t>
      </w:r>
      <w:proofErr w:type="spellEnd"/>
      <w:r>
        <w:t xml:space="preserve">. Cada página delega la comunicación con el </w:t>
      </w:r>
      <w:proofErr w:type="spellStart"/>
      <w:r>
        <w:t>backend</w:t>
      </w:r>
      <w:proofErr w:type="spellEnd"/>
      <w:r>
        <w:t xml:space="preserve"> a un servicio especializado (por ejemplo, </w:t>
      </w:r>
      <w:proofErr w:type="spellStart"/>
      <w:r>
        <w:t>inventarioService</w:t>
      </w:r>
      <w:proofErr w:type="spellEnd"/>
      <w:r>
        <w:t xml:space="preserve">, </w:t>
      </w:r>
      <w:proofErr w:type="spellStart"/>
      <w:r>
        <w:t>academicoService</w:t>
      </w:r>
      <w:proofErr w:type="spellEnd"/>
      <w:r>
        <w:t xml:space="preserve">, </w:t>
      </w:r>
      <w:proofErr w:type="spellStart"/>
      <w:r>
        <w:t>facturacionService</w:t>
      </w:r>
      <w:proofErr w:type="spellEnd"/>
      <w:r>
        <w:t xml:space="preserve">), centralizando las llamadas HTTP y evitando </w:t>
      </w:r>
      <w:proofErr w:type="spellStart"/>
      <w:r>
        <w:t>URLs</w:t>
      </w:r>
      <w:proofErr w:type="spellEnd"/>
      <w:r>
        <w:t xml:space="preserve"> duplicadas en los componentes.</w:t>
      </w:r>
    </w:p>
    <w:p w14:paraId="140B4D47" w14:textId="77777777" w:rsidR="006326FD" w:rsidRDefault="00000000">
      <w:pPr>
        <w:pStyle w:val="Ttulo2"/>
      </w:pPr>
      <w:bookmarkStart w:id="6" w:name="_Toc232843991"/>
      <w:r>
        <w:t>1.2 Patrones de Diseño Aplicados</w:t>
      </w:r>
      <w:bookmarkEnd w:id="6"/>
    </w:p>
    <w:p w14:paraId="10A04974" w14:textId="77777777" w:rsidR="006326FD" w:rsidRDefault="00000000">
      <w:pPr>
        <w:pStyle w:val="Ttulo3"/>
      </w:pPr>
      <w:bookmarkStart w:id="7" w:name="_Toc232843992"/>
      <w:r>
        <w:t xml:space="preserve">1.2.1 Patrón Data Transfer </w:t>
      </w:r>
      <w:proofErr w:type="spellStart"/>
      <w:r>
        <w:t>Object</w:t>
      </w:r>
      <w:proofErr w:type="spellEnd"/>
      <w:r>
        <w:t xml:space="preserve"> (DTO)</w:t>
      </w:r>
      <w:bookmarkEnd w:id="7"/>
    </w:p>
    <w:p w14:paraId="702EA481" w14:textId="77777777" w:rsidR="006326FD" w:rsidRDefault="00000000">
      <w:pPr>
        <w:spacing w:after="160"/>
      </w:pPr>
      <w:r>
        <w:t xml:space="preserve">Se utilizan esquemas </w:t>
      </w:r>
      <w:proofErr w:type="spellStart"/>
      <w:r>
        <w:t>Pydantic</w:t>
      </w:r>
      <w:proofErr w:type="spellEnd"/>
      <w:r>
        <w:t xml:space="preserve"> específicos para cada operación, como </w:t>
      </w:r>
      <w:proofErr w:type="spellStart"/>
      <w:r>
        <w:t>UsuarioCreate</w:t>
      </w:r>
      <w:proofErr w:type="spellEnd"/>
      <w:r>
        <w:t xml:space="preserve">, </w:t>
      </w:r>
      <w:proofErr w:type="spellStart"/>
      <w:r>
        <w:t>UsuarioUpdate</w:t>
      </w:r>
      <w:proofErr w:type="spellEnd"/>
      <w:r>
        <w:t xml:space="preserve">, </w:t>
      </w:r>
      <w:proofErr w:type="spellStart"/>
      <w:r>
        <w:t>FacturaCreate</w:t>
      </w:r>
      <w:proofErr w:type="spellEnd"/>
      <w:r>
        <w:t xml:space="preserve">, </w:t>
      </w:r>
      <w:proofErr w:type="spellStart"/>
      <w:r>
        <w:t>DevolucionCreate</w:t>
      </w:r>
      <w:proofErr w:type="spellEnd"/>
      <w:r>
        <w:t xml:space="preserve"> y </w:t>
      </w:r>
      <w:proofErr w:type="spellStart"/>
      <w:r>
        <w:t>ProgTallerCreate</w:t>
      </w:r>
      <w:proofErr w:type="spellEnd"/>
      <w:r>
        <w:t>, para intercambiar datos de manera validada y segura entre cliente y servidor, evitando exponer directamente las entidades de base de datos.</w:t>
      </w:r>
    </w:p>
    <w:p w14:paraId="4869E000" w14:textId="77777777" w:rsidR="006326FD" w:rsidRDefault="00000000">
      <w:pPr>
        <w:pStyle w:val="Ttulo3"/>
      </w:pPr>
      <w:bookmarkStart w:id="8" w:name="_Toc232843993"/>
      <w:r>
        <w:t xml:space="preserve">1.2.2 Patrón Data </w:t>
      </w:r>
      <w:proofErr w:type="spellStart"/>
      <w:r>
        <w:t>Mapper</w:t>
      </w:r>
      <w:bookmarkEnd w:id="8"/>
      <w:proofErr w:type="spellEnd"/>
    </w:p>
    <w:p w14:paraId="20C332A6" w14:textId="77777777" w:rsidR="006326FD" w:rsidRDefault="00000000">
      <w:pPr>
        <w:spacing w:after="160"/>
      </w:pPr>
      <w:proofErr w:type="spellStart"/>
      <w:r>
        <w:t>SQLAlchemy</w:t>
      </w:r>
      <w:proofErr w:type="spellEnd"/>
      <w:r>
        <w:t xml:space="preserve"> 2.0 en modo asíncrono actúa como Data </w:t>
      </w:r>
      <w:proofErr w:type="spellStart"/>
      <w:r>
        <w:t>Mapper</w:t>
      </w:r>
      <w:proofErr w:type="spellEnd"/>
      <w:r>
        <w:t>, transformando los registros de PostgreSQL en objetos Python y viceversa, permitiendo que la capa de servicio trabaje con entidades sin conocer los detalles de la consulta SQL subyacente.</w:t>
      </w:r>
    </w:p>
    <w:p w14:paraId="7B7ACB30" w14:textId="77777777" w:rsidR="006326FD" w:rsidRDefault="00000000">
      <w:pPr>
        <w:pStyle w:val="Ttulo3"/>
      </w:pPr>
      <w:bookmarkStart w:id="9" w:name="_Toc232843994"/>
      <w:r>
        <w:t>1.2.3 Patrón de Inyección de Dependencias (DI)</w:t>
      </w:r>
      <w:bookmarkEnd w:id="9"/>
    </w:p>
    <w:p w14:paraId="30D1FC2E" w14:textId="77777777" w:rsidR="006326FD" w:rsidRDefault="00000000">
      <w:pPr>
        <w:spacing w:after="160"/>
      </w:pPr>
      <w:proofErr w:type="spellStart"/>
      <w:r>
        <w:lastRenderedPageBreak/>
        <w:t>FastAPI</w:t>
      </w:r>
      <w:proofErr w:type="spellEnd"/>
      <w:r>
        <w:t xml:space="preserve"> implementa inyección de dependencias mediante la función </w:t>
      </w:r>
      <w:proofErr w:type="spellStart"/>
      <w:r>
        <w:t>Depends</w:t>
      </w:r>
      <w:proofErr w:type="spellEnd"/>
      <w:r>
        <w:t xml:space="preserve">, utilizada de forma consistente en todos los </w:t>
      </w:r>
      <w:proofErr w:type="spellStart"/>
      <w:r>
        <w:t>routers</w:t>
      </w:r>
      <w:proofErr w:type="spellEnd"/>
      <w:r>
        <w:t xml:space="preserve"> para inyectar la sesión de base de datos (</w:t>
      </w:r>
      <w:proofErr w:type="spellStart"/>
      <w:r>
        <w:t>get_db</w:t>
      </w:r>
      <w:proofErr w:type="spellEnd"/>
      <w:r>
        <w:t>) y el usuario autenticado (</w:t>
      </w:r>
      <w:proofErr w:type="spellStart"/>
      <w:r>
        <w:t>get_current_user</w:t>
      </w:r>
      <w:proofErr w:type="spellEnd"/>
      <w:r>
        <w:t xml:space="preserve">) en cada </w:t>
      </w:r>
      <w:proofErr w:type="spellStart"/>
      <w:r>
        <w:t>endpoint</w:t>
      </w:r>
      <w:proofErr w:type="spellEnd"/>
      <w:r>
        <w:t xml:space="preserve"> protegido.</w:t>
      </w:r>
    </w:p>
    <w:p w14:paraId="02C4416A" w14:textId="77777777" w:rsidR="006326FD" w:rsidRDefault="00000000">
      <w:pPr>
        <w:pStyle w:val="Ttulo3"/>
      </w:pPr>
      <w:bookmarkStart w:id="10" w:name="_Toc232843995"/>
      <w:r>
        <w:t>1.2.4 Patrón Interceptor / Middleware</w:t>
      </w:r>
      <w:bookmarkEnd w:id="10"/>
    </w:p>
    <w:p w14:paraId="3E0E24AC" w14:textId="77777777" w:rsidR="006326FD" w:rsidRDefault="00000000">
      <w:pPr>
        <w:spacing w:after="160"/>
      </w:pPr>
      <w:r>
        <w:t xml:space="preserve">El </w:t>
      </w:r>
      <w:proofErr w:type="spellStart"/>
      <w:r>
        <w:t>backend</w:t>
      </w:r>
      <w:proofErr w:type="spellEnd"/>
      <w:r>
        <w:t xml:space="preserve"> utiliza middleware de CORS para controlar el acceso entre el </w:t>
      </w:r>
      <w:proofErr w:type="spellStart"/>
      <w:r>
        <w:t>frontend</w:t>
      </w:r>
      <w:proofErr w:type="spellEnd"/>
      <w:r>
        <w:t xml:space="preserve"> y la API, y un esquema centralizado de manejo de excepciones HTTP (</w:t>
      </w:r>
      <w:proofErr w:type="spellStart"/>
      <w:r>
        <w:t>HTTPException</w:t>
      </w:r>
      <w:proofErr w:type="spellEnd"/>
      <w:r>
        <w:t xml:space="preserve">) para retornar errores estructurados. El </w:t>
      </w:r>
      <w:proofErr w:type="spellStart"/>
      <w:r>
        <w:t>frontend</w:t>
      </w:r>
      <w:proofErr w:type="spellEnd"/>
      <w:r>
        <w:t xml:space="preserve"> incorpora un interceptor implícito en cada servicio, adjuntando el token JWT mediante el encabezado </w:t>
      </w:r>
      <w:proofErr w:type="spellStart"/>
      <w:r>
        <w:t>Authorization</w:t>
      </w:r>
      <w:proofErr w:type="spellEnd"/>
      <w:r>
        <w:t xml:space="preserve">: </w:t>
      </w:r>
      <w:proofErr w:type="spellStart"/>
      <w:r>
        <w:t>Bearer</w:t>
      </w:r>
      <w:proofErr w:type="spellEnd"/>
      <w:r>
        <w:t xml:space="preserve"> &lt;token&gt; en cada petición autenticada.</w:t>
      </w:r>
    </w:p>
    <w:p w14:paraId="3FA1B7EC" w14:textId="77777777" w:rsidR="006326FD" w:rsidRDefault="00000000">
      <w:pPr>
        <w:pStyle w:val="Ttulo3"/>
      </w:pPr>
      <w:bookmarkStart w:id="11" w:name="_Toc232843996"/>
      <w:r>
        <w:t>1.2.5 Patrón Observador (Estado Reactivo)</w:t>
      </w:r>
      <w:bookmarkEnd w:id="11"/>
    </w:p>
    <w:p w14:paraId="3A19B69F" w14:textId="77777777" w:rsidR="006326FD" w:rsidRDefault="00000000">
      <w:pPr>
        <w:spacing w:after="160"/>
      </w:pPr>
      <w:r>
        <w:t xml:space="preserve">El </w:t>
      </w:r>
      <w:proofErr w:type="spellStart"/>
      <w:r>
        <w:t>frontend</w:t>
      </w:r>
      <w:proofErr w:type="spellEnd"/>
      <w:r>
        <w:t xml:space="preserve"> utiliza </w:t>
      </w:r>
      <w:proofErr w:type="spellStart"/>
      <w:r>
        <w:t>Zustand</w:t>
      </w:r>
      <w:proofErr w:type="spellEnd"/>
      <w:r>
        <w:t xml:space="preserve"> como gestor de estado global reactivo (</w:t>
      </w:r>
      <w:proofErr w:type="spellStart"/>
      <w:r>
        <w:t>useAuthStore</w:t>
      </w:r>
      <w:proofErr w:type="spellEnd"/>
      <w:r>
        <w:t xml:space="preserve">, </w:t>
      </w:r>
      <w:proofErr w:type="spellStart"/>
      <w:r>
        <w:t>useThemeStore</w:t>
      </w:r>
      <w:proofErr w:type="spellEnd"/>
      <w:r>
        <w:t>), permitiendo que los componentes se actualicen automáticamente cuando cambia el usuario autenticado, el token o el tema visual de la aplicación.</w:t>
      </w:r>
    </w:p>
    <w:p w14:paraId="077FBC18" w14:textId="77777777" w:rsidR="006326FD" w:rsidRDefault="00000000">
      <w:pPr>
        <w:pStyle w:val="Ttulo3"/>
      </w:pPr>
      <w:bookmarkStart w:id="12" w:name="_Toc232843997"/>
      <w:r>
        <w:t xml:space="preserve">1.2.6 Patrón de </w:t>
      </w:r>
      <w:proofErr w:type="spellStart"/>
      <w:r>
        <w:t>Triggers</w:t>
      </w:r>
      <w:proofErr w:type="spellEnd"/>
      <w:r>
        <w:t xml:space="preserve"> de Base de Datos (Automatización de Stock)</w:t>
      </w:r>
      <w:bookmarkEnd w:id="12"/>
    </w:p>
    <w:p w14:paraId="4A5F9F63" w14:textId="77777777" w:rsidR="006326FD" w:rsidRDefault="00000000">
      <w:pPr>
        <w:spacing w:after="160"/>
      </w:pPr>
      <w:r>
        <w:t xml:space="preserve">A diferencia de una lógica de negocio puramente aplicativa, </w:t>
      </w:r>
      <w:proofErr w:type="spellStart"/>
      <w:r>
        <w:t>MyGuest</w:t>
      </w:r>
      <w:proofErr w:type="spellEnd"/>
      <w:r>
        <w:t xml:space="preserve"> delega la sincronización del inventario a </w:t>
      </w:r>
      <w:proofErr w:type="spellStart"/>
      <w:r>
        <w:t>triggers</w:t>
      </w:r>
      <w:proofErr w:type="spellEnd"/>
      <w:r>
        <w:t xml:space="preserve"> definidos directamente en PostgreSQL, garantizando consistencia incluso ante operaciones realizadas fuera de la API:</w:t>
      </w:r>
    </w:p>
    <w:p w14:paraId="51727B6B" w14:textId="77777777" w:rsidR="006326FD" w:rsidRDefault="00000000">
      <w:pPr>
        <w:pStyle w:val="Prrafodelista"/>
        <w:numPr>
          <w:ilvl w:val="0"/>
          <w:numId w:val="2"/>
        </w:numPr>
        <w:spacing w:after="80"/>
      </w:pPr>
      <w:proofErr w:type="spellStart"/>
      <w:r>
        <w:t>trg_stock_entrada</w:t>
      </w:r>
      <w:proofErr w:type="spellEnd"/>
      <w:r>
        <w:t>: incrementa el stock al confirmarse una factura.</w:t>
      </w:r>
    </w:p>
    <w:p w14:paraId="2FF5ABA3" w14:textId="77777777" w:rsidR="006326FD" w:rsidRDefault="00000000">
      <w:pPr>
        <w:pStyle w:val="Prrafodelista"/>
        <w:numPr>
          <w:ilvl w:val="0"/>
          <w:numId w:val="2"/>
        </w:numPr>
        <w:spacing w:after="80"/>
      </w:pPr>
      <w:proofErr w:type="spellStart"/>
      <w:r>
        <w:t>trg_stock_salida</w:t>
      </w:r>
      <w:proofErr w:type="spellEnd"/>
      <w:r>
        <w:t>: decrementa el stock al registrar la ejecución de un taller.</w:t>
      </w:r>
    </w:p>
    <w:p w14:paraId="7EC6580A" w14:textId="77777777" w:rsidR="006326FD" w:rsidRDefault="00000000">
      <w:pPr>
        <w:pStyle w:val="Prrafodelista"/>
        <w:numPr>
          <w:ilvl w:val="0"/>
          <w:numId w:val="2"/>
        </w:numPr>
        <w:spacing w:after="80"/>
      </w:pPr>
      <w:proofErr w:type="spellStart"/>
      <w:r>
        <w:t>trg_stock_devolucion</w:t>
      </w:r>
      <w:proofErr w:type="spellEnd"/>
      <w:r>
        <w:t>: incrementa nuevamente el stock al registrar una devolución de insumos sobrantes.</w:t>
      </w:r>
    </w:p>
    <w:p w14:paraId="1A2C70F2" w14:textId="77777777" w:rsidR="006326FD" w:rsidRDefault="00000000">
      <w:r>
        <w:br w:type="page"/>
      </w:r>
    </w:p>
    <w:p w14:paraId="35F5AA63" w14:textId="77777777" w:rsidR="006326FD" w:rsidRDefault="00000000">
      <w:pPr>
        <w:pStyle w:val="Ttulo1"/>
      </w:pPr>
      <w:bookmarkStart w:id="13" w:name="_Toc232843998"/>
      <w:r>
        <w:lastRenderedPageBreak/>
        <w:t>2. Configuración de Servidores y Despliegue (Entorno Cloud)</w:t>
      </w:r>
      <w:bookmarkEnd w:id="13"/>
    </w:p>
    <w:p w14:paraId="2C9673D4" w14:textId="77777777" w:rsidR="006326FD" w:rsidRDefault="00000000">
      <w:pPr>
        <w:pStyle w:val="Ttulo2"/>
      </w:pPr>
      <w:bookmarkStart w:id="14" w:name="_Toc232843999"/>
      <w:r>
        <w:t xml:space="preserve">2.1 Lenguajes, </w:t>
      </w:r>
      <w:proofErr w:type="spellStart"/>
      <w:r>
        <w:t>Runtimes</w:t>
      </w:r>
      <w:proofErr w:type="spellEnd"/>
      <w:r>
        <w:t xml:space="preserve"> y Librerías Necesarias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326FD" w14:paraId="0BDCDA1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22E65A05" w14:textId="77777777" w:rsidR="006326FD" w:rsidRDefault="00000000">
            <w:pPr>
              <w:jc w:val="center"/>
            </w:pPr>
            <w:r>
              <w:rPr>
                <w:b/>
                <w:bCs/>
                <w:color w:val="FFFFFF"/>
                <w:sz w:val="19"/>
                <w:szCs w:val="19"/>
              </w:rPr>
              <w:t>Componente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7A1828A9" w14:textId="77777777" w:rsidR="006326FD" w:rsidRDefault="00000000">
            <w:pPr>
              <w:jc w:val="center"/>
            </w:pPr>
            <w:r>
              <w:rPr>
                <w:b/>
                <w:bCs/>
                <w:color w:val="FFFFFF"/>
                <w:sz w:val="19"/>
                <w:szCs w:val="19"/>
              </w:rPr>
              <w:t>Detalle</w:t>
            </w:r>
          </w:p>
        </w:tc>
      </w:tr>
      <w:tr w:rsidR="006326FD" w14:paraId="747833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2A7D0EB" w14:textId="77777777" w:rsidR="006326FD" w:rsidRDefault="00000000">
            <w:proofErr w:type="spellStart"/>
            <w:r>
              <w:rPr>
                <w:color w:val="000000"/>
                <w:sz w:val="19"/>
                <w:szCs w:val="19"/>
              </w:rPr>
              <w:t>Backend</w:t>
            </w:r>
            <w:proofErr w:type="spellEnd"/>
            <w:r>
              <w:rPr>
                <w:color w:val="000000"/>
                <w:sz w:val="19"/>
                <w:szCs w:val="19"/>
              </w:rPr>
              <w:t xml:space="preserve"> </w:t>
            </w:r>
            <w:proofErr w:type="spellStart"/>
            <w:r>
              <w:rPr>
                <w:color w:val="000000"/>
                <w:sz w:val="19"/>
                <w:szCs w:val="19"/>
              </w:rPr>
              <w:t>Runtime</w:t>
            </w:r>
            <w:proofErr w:type="spellEnd"/>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06870F" w14:textId="77777777" w:rsidR="006326FD" w:rsidRDefault="00000000">
            <w:r>
              <w:rPr>
                <w:color w:val="000000"/>
                <w:sz w:val="19"/>
                <w:szCs w:val="19"/>
              </w:rPr>
              <w:t xml:space="preserve">Python 3.11 utilizando </w:t>
            </w:r>
            <w:proofErr w:type="spellStart"/>
            <w:r>
              <w:rPr>
                <w:color w:val="000000"/>
                <w:sz w:val="19"/>
                <w:szCs w:val="19"/>
              </w:rPr>
              <w:t>FastAPI</w:t>
            </w:r>
            <w:proofErr w:type="spellEnd"/>
            <w:r>
              <w:rPr>
                <w:color w:val="000000"/>
                <w:sz w:val="19"/>
                <w:szCs w:val="19"/>
              </w:rPr>
              <w:t xml:space="preserve"> y </w:t>
            </w:r>
            <w:proofErr w:type="spellStart"/>
            <w:r>
              <w:rPr>
                <w:color w:val="000000"/>
                <w:sz w:val="19"/>
                <w:szCs w:val="19"/>
              </w:rPr>
              <w:t>Uvicorn</w:t>
            </w:r>
            <w:proofErr w:type="spellEnd"/>
            <w:r>
              <w:rPr>
                <w:color w:val="000000"/>
                <w:sz w:val="19"/>
                <w:szCs w:val="19"/>
              </w:rPr>
              <w:t>.</w:t>
            </w:r>
          </w:p>
        </w:tc>
      </w:tr>
      <w:tr w:rsidR="006326FD" w14:paraId="625E53C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259A282" w14:textId="77777777" w:rsidR="006326FD" w:rsidRDefault="00000000">
            <w:r>
              <w:rPr>
                <w:color w:val="000000"/>
                <w:sz w:val="19"/>
                <w:szCs w:val="19"/>
              </w:rPr>
              <w:t>ORM y Driver de Base de Datos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3BC1AD7" w14:textId="77777777" w:rsidR="006326FD" w:rsidRDefault="00000000">
            <w:proofErr w:type="spellStart"/>
            <w:r>
              <w:rPr>
                <w:color w:val="000000"/>
                <w:sz w:val="19"/>
                <w:szCs w:val="19"/>
              </w:rPr>
              <w:t>SQLAlchemy</w:t>
            </w:r>
            <w:proofErr w:type="spellEnd"/>
            <w:r>
              <w:rPr>
                <w:color w:val="000000"/>
                <w:sz w:val="19"/>
                <w:szCs w:val="19"/>
              </w:rPr>
              <w:t xml:space="preserve"> 2.0 (modo asíncrono) con </w:t>
            </w:r>
            <w:proofErr w:type="spellStart"/>
            <w:r>
              <w:rPr>
                <w:color w:val="000000"/>
                <w:sz w:val="19"/>
                <w:szCs w:val="19"/>
              </w:rPr>
              <w:t>asyncpg</w:t>
            </w:r>
            <w:proofErr w:type="spellEnd"/>
            <w:r>
              <w:rPr>
                <w:color w:val="000000"/>
                <w:sz w:val="19"/>
                <w:szCs w:val="19"/>
              </w:rPr>
              <w:t>.</w:t>
            </w:r>
          </w:p>
        </w:tc>
      </w:tr>
      <w:tr w:rsidR="006326FD" w14:paraId="68E36C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C05FBE" w14:textId="77777777" w:rsidR="006326FD" w:rsidRDefault="00000000">
            <w:proofErr w:type="spellStart"/>
            <w:r>
              <w:rPr>
                <w:color w:val="000000"/>
                <w:sz w:val="19"/>
                <w:szCs w:val="19"/>
              </w:rPr>
              <w:t>Frontend</w:t>
            </w:r>
            <w:proofErr w:type="spellEnd"/>
            <w:r>
              <w:rPr>
                <w:color w:val="000000"/>
                <w:sz w:val="19"/>
                <w:szCs w:val="19"/>
              </w:rPr>
              <w:t xml:space="preserve"> </w:t>
            </w:r>
            <w:proofErr w:type="spellStart"/>
            <w:r>
              <w:rPr>
                <w:color w:val="000000"/>
                <w:sz w:val="19"/>
                <w:szCs w:val="19"/>
              </w:rPr>
              <w:t>Runtime</w:t>
            </w:r>
            <w:proofErr w:type="spellEnd"/>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25D830" w14:textId="77777777" w:rsidR="006326FD" w:rsidRDefault="00000000">
            <w:r>
              <w:rPr>
                <w:color w:val="000000"/>
                <w:sz w:val="19"/>
                <w:szCs w:val="19"/>
              </w:rPr>
              <w:t xml:space="preserve">Node.js 18+ con </w:t>
            </w:r>
            <w:proofErr w:type="spellStart"/>
            <w:r>
              <w:rPr>
                <w:color w:val="000000"/>
                <w:sz w:val="19"/>
                <w:szCs w:val="19"/>
              </w:rPr>
              <w:t>React</w:t>
            </w:r>
            <w:proofErr w:type="spellEnd"/>
            <w:r>
              <w:rPr>
                <w:color w:val="000000"/>
                <w:sz w:val="19"/>
                <w:szCs w:val="19"/>
              </w:rPr>
              <w:t xml:space="preserve"> 18, Vite y </w:t>
            </w:r>
            <w:proofErr w:type="spellStart"/>
            <w:r>
              <w:rPr>
                <w:color w:val="000000"/>
                <w:sz w:val="19"/>
                <w:szCs w:val="19"/>
              </w:rPr>
              <w:t>Zustand</w:t>
            </w:r>
            <w:proofErr w:type="spellEnd"/>
            <w:r>
              <w:rPr>
                <w:color w:val="000000"/>
                <w:sz w:val="19"/>
                <w:szCs w:val="19"/>
              </w:rPr>
              <w:t>.</w:t>
            </w:r>
          </w:p>
        </w:tc>
      </w:tr>
      <w:tr w:rsidR="006326FD" w14:paraId="51DDE7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7D77300" w14:textId="77777777" w:rsidR="006326FD" w:rsidRDefault="00000000">
            <w:r>
              <w:rPr>
                <w:color w:val="000000"/>
                <w:sz w:val="19"/>
                <w:szCs w:val="19"/>
              </w:rPr>
              <w:t>Base de Datos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F63C734" w14:textId="77777777" w:rsidR="006326FD" w:rsidRDefault="00000000">
            <w:r>
              <w:rPr>
                <w:color w:val="000000"/>
                <w:sz w:val="19"/>
                <w:szCs w:val="19"/>
              </w:rPr>
              <w:t>PostgreSQL 16.</w:t>
            </w:r>
          </w:p>
        </w:tc>
      </w:tr>
      <w:tr w:rsidR="006326FD" w14:paraId="49BC2C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0C3893" w14:textId="77777777" w:rsidR="006326FD" w:rsidRDefault="00000000">
            <w:r>
              <w:rPr>
                <w:color w:val="000000"/>
                <w:sz w:val="19"/>
                <w:szCs w:val="19"/>
              </w:rPr>
              <w:t>Autenticación</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E32981" w14:textId="77777777" w:rsidR="006326FD" w:rsidRDefault="00000000">
            <w:proofErr w:type="spellStart"/>
            <w:r>
              <w:rPr>
                <w:color w:val="000000"/>
                <w:sz w:val="19"/>
                <w:szCs w:val="19"/>
              </w:rPr>
              <w:t>python-jose</w:t>
            </w:r>
            <w:proofErr w:type="spellEnd"/>
            <w:r>
              <w:rPr>
                <w:color w:val="000000"/>
                <w:sz w:val="19"/>
                <w:szCs w:val="19"/>
              </w:rPr>
              <w:t xml:space="preserve"> (JWT) y </w:t>
            </w:r>
            <w:proofErr w:type="spellStart"/>
            <w:r>
              <w:rPr>
                <w:color w:val="000000"/>
                <w:sz w:val="19"/>
                <w:szCs w:val="19"/>
              </w:rPr>
              <w:t>passlib</w:t>
            </w:r>
            <w:proofErr w:type="spellEnd"/>
            <w:r>
              <w:rPr>
                <w:color w:val="000000"/>
                <w:sz w:val="19"/>
                <w:szCs w:val="19"/>
              </w:rPr>
              <w:t xml:space="preserve"> con </w:t>
            </w:r>
            <w:proofErr w:type="spellStart"/>
            <w:r>
              <w:rPr>
                <w:color w:val="000000"/>
                <w:sz w:val="19"/>
                <w:szCs w:val="19"/>
              </w:rPr>
              <w:t>bcrypt</w:t>
            </w:r>
            <w:proofErr w:type="spellEnd"/>
            <w:r>
              <w:rPr>
                <w:color w:val="000000"/>
                <w:sz w:val="19"/>
                <w:szCs w:val="19"/>
              </w:rPr>
              <w:t>.</w:t>
            </w:r>
          </w:p>
        </w:tc>
      </w:tr>
      <w:tr w:rsidR="006326FD" w14:paraId="20AD50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2FE6783" w14:textId="77777777" w:rsidR="006326FD" w:rsidRDefault="00000000">
            <w:r>
              <w:rPr>
                <w:color w:val="000000"/>
                <w:sz w:val="19"/>
                <w:szCs w:val="19"/>
              </w:rPr>
              <w:t>Inteligencia Artificial</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4D5FF3C" w14:textId="77777777" w:rsidR="006326FD" w:rsidRDefault="00000000">
            <w:proofErr w:type="spellStart"/>
            <w:r>
              <w:rPr>
                <w:color w:val="000000"/>
                <w:sz w:val="19"/>
                <w:szCs w:val="19"/>
              </w:rPr>
              <w:t>google-generativeai</w:t>
            </w:r>
            <w:proofErr w:type="spellEnd"/>
            <w:r>
              <w:rPr>
                <w:color w:val="000000"/>
                <w:sz w:val="19"/>
                <w:szCs w:val="19"/>
              </w:rPr>
              <w:t xml:space="preserve"> (Gemini) con </w:t>
            </w:r>
            <w:proofErr w:type="spellStart"/>
            <w:r>
              <w:rPr>
                <w:color w:val="000000"/>
                <w:sz w:val="19"/>
                <w:szCs w:val="19"/>
              </w:rPr>
              <w:t>pytesseract</w:t>
            </w:r>
            <w:proofErr w:type="spellEnd"/>
            <w:r>
              <w:rPr>
                <w:color w:val="000000"/>
                <w:sz w:val="19"/>
                <w:szCs w:val="19"/>
              </w:rPr>
              <w:t xml:space="preserve"> como respaldo OCR.</w:t>
            </w:r>
          </w:p>
        </w:tc>
      </w:tr>
      <w:tr w:rsidR="006326FD" w14:paraId="096227A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402990D" w14:textId="77777777" w:rsidR="006326FD" w:rsidRDefault="00000000">
            <w:r>
              <w:rPr>
                <w:color w:val="000000"/>
                <w:sz w:val="19"/>
                <w:szCs w:val="19"/>
              </w:rPr>
              <w:t>Envío de Correo</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B65EDD" w14:textId="77777777" w:rsidR="006326FD" w:rsidRDefault="00000000">
            <w:r>
              <w:rPr>
                <w:color w:val="000000"/>
                <w:sz w:val="19"/>
                <w:szCs w:val="19"/>
              </w:rPr>
              <w:t>sib-api-v3-sdk (Brevo) para recuperación de contraseña.</w:t>
            </w:r>
          </w:p>
        </w:tc>
      </w:tr>
    </w:tbl>
    <w:p w14:paraId="159792E0" w14:textId="77777777" w:rsidR="006326FD" w:rsidRDefault="006326FD">
      <w:pPr>
        <w:spacing w:after="160"/>
      </w:pPr>
    </w:p>
    <w:p w14:paraId="72EA5C1C" w14:textId="77777777" w:rsidR="006326FD" w:rsidRDefault="00000000">
      <w:pPr>
        <w:pStyle w:val="Ttulo2"/>
      </w:pPr>
      <w:bookmarkStart w:id="15" w:name="_Toc232844000"/>
      <w:r>
        <w:t>2.2 Esquema de Configuración por Entornos</w:t>
      </w:r>
      <w:bookmarkEnd w:id="15"/>
    </w:p>
    <w:p w14:paraId="23DC9BFB" w14:textId="77777777" w:rsidR="006326FD" w:rsidRDefault="00000000">
      <w:pPr>
        <w:pStyle w:val="Ttulo3"/>
      </w:pPr>
      <w:bookmarkStart w:id="16" w:name="_Toc232844001"/>
      <w:r>
        <w:t>2.2.1 Entorno de Desarrollo</w:t>
      </w:r>
      <w:bookmarkEnd w:id="16"/>
    </w:p>
    <w:p w14:paraId="61589EC2" w14:textId="77777777" w:rsidR="006326FD" w:rsidRDefault="00000000">
      <w:pPr>
        <w:pStyle w:val="Prrafodelista"/>
        <w:numPr>
          <w:ilvl w:val="0"/>
          <w:numId w:val="2"/>
        </w:numPr>
        <w:spacing w:after="80"/>
      </w:pPr>
      <w:r>
        <w:t xml:space="preserve">Conexión local a PostgreSQL mediante </w:t>
      </w:r>
      <w:proofErr w:type="spellStart"/>
      <w:r>
        <w:t>postgresql+asyncpg</w:t>
      </w:r>
      <w:proofErr w:type="spellEnd"/>
      <w:r>
        <w:t>://admin:admin123@localhost:5432/talleres.</w:t>
      </w:r>
    </w:p>
    <w:p w14:paraId="1FCF699F" w14:textId="77777777" w:rsidR="006326FD" w:rsidRDefault="00000000">
      <w:pPr>
        <w:pStyle w:val="Prrafodelista"/>
        <w:numPr>
          <w:ilvl w:val="0"/>
          <w:numId w:val="2"/>
        </w:numPr>
        <w:spacing w:after="80"/>
      </w:pPr>
      <w:r>
        <w:t>Base de datos desplegada localmente mediante un contenedor Docker (</w:t>
      </w:r>
      <w:proofErr w:type="spellStart"/>
      <w:r>
        <w:t>postgres_talleres</w:t>
      </w:r>
      <w:proofErr w:type="spellEnd"/>
      <w:r>
        <w:t>), independiente del entorno de producción.</w:t>
      </w:r>
    </w:p>
    <w:p w14:paraId="7313B6E0" w14:textId="77777777" w:rsidR="006326FD" w:rsidRDefault="00000000">
      <w:pPr>
        <w:pStyle w:val="Prrafodelista"/>
        <w:numPr>
          <w:ilvl w:val="0"/>
          <w:numId w:val="2"/>
        </w:numPr>
        <w:spacing w:after="80"/>
      </w:pPr>
      <w:r>
        <w:t xml:space="preserve">Variables de entorno gestionadas mediante un </w:t>
      </w:r>
      <w:proofErr w:type="gramStart"/>
      <w:r>
        <w:t>archivo .</w:t>
      </w:r>
      <w:proofErr w:type="spellStart"/>
      <w:r>
        <w:t>env</w:t>
      </w:r>
      <w:proofErr w:type="spellEnd"/>
      <w:proofErr w:type="gramEnd"/>
      <w:r>
        <w:t xml:space="preserve"> no versionado, protegido por .</w:t>
      </w:r>
      <w:proofErr w:type="spellStart"/>
      <w:r>
        <w:t>gitignore</w:t>
      </w:r>
      <w:proofErr w:type="spellEnd"/>
      <w:r>
        <w:t>.</w:t>
      </w:r>
    </w:p>
    <w:p w14:paraId="565B9F77" w14:textId="77777777" w:rsidR="006326FD" w:rsidRDefault="00000000">
      <w:pPr>
        <w:pStyle w:val="Prrafodelista"/>
        <w:numPr>
          <w:ilvl w:val="0"/>
          <w:numId w:val="2"/>
        </w:numPr>
        <w:spacing w:after="80"/>
      </w:pPr>
      <w:r>
        <w:t xml:space="preserve">El </w:t>
      </w:r>
      <w:proofErr w:type="spellStart"/>
      <w:r>
        <w:t>frontend</w:t>
      </w:r>
      <w:proofErr w:type="spellEnd"/>
      <w:r>
        <w:t xml:space="preserve"> consume la API local mediante la variable VITE_API_URL=http://127.0.0.1:8000, con la URL de producción como valor de respaldo (</w:t>
      </w:r>
      <w:proofErr w:type="spellStart"/>
      <w:r>
        <w:t>fallback</w:t>
      </w:r>
      <w:proofErr w:type="spellEnd"/>
      <w:r>
        <w:t>) en el código.</w:t>
      </w:r>
    </w:p>
    <w:p w14:paraId="14018E3F" w14:textId="77777777" w:rsidR="006326FD" w:rsidRDefault="00000000">
      <w:pPr>
        <w:pStyle w:val="Ttulo3"/>
      </w:pPr>
      <w:bookmarkStart w:id="17" w:name="_Toc232844002"/>
      <w:r>
        <w:t>2.2.2 Entorno de Producción Cloud</w:t>
      </w:r>
      <w:bookmarkEnd w:id="17"/>
    </w:p>
    <w:p w14:paraId="1ABABD96" w14:textId="77777777" w:rsidR="006326FD" w:rsidRDefault="00000000">
      <w:pPr>
        <w:pStyle w:val="Prrafodelista"/>
        <w:numPr>
          <w:ilvl w:val="0"/>
          <w:numId w:val="2"/>
        </w:numPr>
        <w:spacing w:after="80"/>
      </w:pPr>
      <w:r>
        <w:t>Configuración de credenciales y claves de API mediante variables de entorno gestionadas en cada plataforma de despliegue (</w:t>
      </w:r>
      <w:proofErr w:type="spellStart"/>
      <w:r>
        <w:t>Railway</w:t>
      </w:r>
      <w:proofErr w:type="spellEnd"/>
      <w:r>
        <w:t xml:space="preserve"> y </w:t>
      </w:r>
      <w:proofErr w:type="spellStart"/>
      <w:r>
        <w:t>Vercel</w:t>
      </w:r>
      <w:proofErr w:type="spellEnd"/>
      <w:r>
        <w:t>).</w:t>
      </w:r>
    </w:p>
    <w:p w14:paraId="0907EDE6" w14:textId="77777777" w:rsidR="006326FD" w:rsidRDefault="00000000">
      <w:pPr>
        <w:pStyle w:val="Prrafodelista"/>
        <w:numPr>
          <w:ilvl w:val="0"/>
          <w:numId w:val="2"/>
        </w:numPr>
        <w:spacing w:after="80"/>
      </w:pPr>
      <w:r>
        <w:t xml:space="preserve">Base de datos gestionada mediante </w:t>
      </w:r>
      <w:proofErr w:type="spellStart"/>
      <w:r>
        <w:t>Supabase</w:t>
      </w:r>
      <w:proofErr w:type="spellEnd"/>
      <w:r>
        <w:t xml:space="preserve">, utilizando conexión en modo </w:t>
      </w:r>
      <w:proofErr w:type="spellStart"/>
      <w:r>
        <w:t>Session</w:t>
      </w:r>
      <w:proofErr w:type="spellEnd"/>
      <w:r>
        <w:t xml:space="preserve"> </w:t>
      </w:r>
      <w:proofErr w:type="spellStart"/>
      <w:r>
        <w:t>Pooler</w:t>
      </w:r>
      <w:proofErr w:type="spellEnd"/>
      <w:r>
        <w:t xml:space="preserve"> para compatibilidad IPv4.</w:t>
      </w:r>
    </w:p>
    <w:p w14:paraId="103E5232" w14:textId="77777777" w:rsidR="006326FD" w:rsidRDefault="00000000">
      <w:pPr>
        <w:pStyle w:val="Prrafodelista"/>
        <w:numPr>
          <w:ilvl w:val="0"/>
          <w:numId w:val="2"/>
        </w:numPr>
        <w:spacing w:after="80"/>
      </w:pPr>
      <w:r>
        <w:t xml:space="preserve">Autenticación de </w:t>
      </w:r>
      <w:proofErr w:type="spellStart"/>
      <w:r>
        <w:t>Supabase</w:t>
      </w:r>
      <w:proofErr w:type="spellEnd"/>
      <w:r>
        <w:t xml:space="preserve"> Storage mediante clave de servicio en formato JWT </w:t>
      </w:r>
      <w:proofErr w:type="spellStart"/>
      <w:r>
        <w:t>legacy</w:t>
      </w:r>
      <w:proofErr w:type="spellEnd"/>
      <w:r>
        <w:t>, requerida para el módulo de Ingesta Inteligente.</w:t>
      </w:r>
    </w:p>
    <w:p w14:paraId="41E40023" w14:textId="77777777" w:rsidR="006326FD" w:rsidRDefault="00000000">
      <w:pPr>
        <w:pStyle w:val="Prrafodelista"/>
        <w:numPr>
          <w:ilvl w:val="0"/>
          <w:numId w:val="2"/>
        </w:numPr>
        <w:spacing w:after="80"/>
      </w:pPr>
      <w:r>
        <w:t xml:space="preserve">Actualización automática del esquema de la API expuesta mediante </w:t>
      </w:r>
      <w:proofErr w:type="spellStart"/>
      <w:r>
        <w:t>FastAPI</w:t>
      </w:r>
      <w:proofErr w:type="spellEnd"/>
      <w:r>
        <w:t>/</w:t>
      </w:r>
      <w:proofErr w:type="spellStart"/>
      <w:r>
        <w:t>Swagger</w:t>
      </w:r>
      <w:proofErr w:type="spellEnd"/>
      <w:r>
        <w:t xml:space="preserve">, accesible públicamente para verificación de </w:t>
      </w:r>
      <w:proofErr w:type="spellStart"/>
      <w:r>
        <w:t>endpoints</w:t>
      </w:r>
      <w:proofErr w:type="spellEnd"/>
      <w:r>
        <w:t>.</w:t>
      </w:r>
    </w:p>
    <w:p w14:paraId="62E60C7D" w14:textId="77777777" w:rsidR="006326FD" w:rsidRDefault="00000000">
      <w:pPr>
        <w:pStyle w:val="Ttulo2"/>
      </w:pPr>
      <w:bookmarkStart w:id="18" w:name="_Toc232844003"/>
      <w:r>
        <w:t>2.3 Pasos e Instrucciones Técnicas de Despliegue en la Nube</w:t>
      </w:r>
      <w:bookmarkEnd w:id="18"/>
    </w:p>
    <w:p w14:paraId="2E7A0615" w14:textId="77777777" w:rsidR="006326FD" w:rsidRDefault="00000000">
      <w:pPr>
        <w:pStyle w:val="Ttulo3"/>
      </w:pPr>
      <w:bookmarkStart w:id="19" w:name="_Toc232844004"/>
      <w:r>
        <w:t xml:space="preserve">2.3.1 Despliegue del </w:t>
      </w:r>
      <w:proofErr w:type="spellStart"/>
      <w:r>
        <w:t>Backend</w:t>
      </w:r>
      <w:bookmarkEnd w:id="19"/>
      <w:proofErr w:type="spellEnd"/>
    </w:p>
    <w:p w14:paraId="1A4811F9" w14:textId="77777777" w:rsidR="006326FD" w:rsidRDefault="00000000">
      <w:pPr>
        <w:spacing w:after="160"/>
      </w:pPr>
      <w:r>
        <w:t xml:space="preserve">El </w:t>
      </w:r>
      <w:proofErr w:type="spellStart"/>
      <w:r>
        <w:t>backend</w:t>
      </w:r>
      <w:proofErr w:type="spellEnd"/>
      <w:r>
        <w:t xml:space="preserve"> se ejecuta directamente desde el código fuente Python mediante </w:t>
      </w:r>
      <w:proofErr w:type="spellStart"/>
      <w:r>
        <w:t>Uvicorn</w:t>
      </w:r>
      <w:proofErr w:type="spellEnd"/>
      <w:r>
        <w:t>, sin necesidad de un paso de compilación o empaquetado adicional.</w:t>
      </w:r>
    </w:p>
    <w:p w14:paraId="59E635BA" w14:textId="77777777" w:rsidR="006326FD" w:rsidRDefault="00000000">
      <w:pPr>
        <w:pStyle w:val="Prrafodelista"/>
        <w:numPr>
          <w:ilvl w:val="0"/>
          <w:numId w:val="2"/>
        </w:numPr>
        <w:spacing w:after="80"/>
      </w:pPr>
      <w:proofErr w:type="spellStart"/>
      <w:r>
        <w:lastRenderedPageBreak/>
        <w:t>Railway</w:t>
      </w:r>
      <w:proofErr w:type="spellEnd"/>
      <w:r>
        <w:t xml:space="preserve">: despliegue continuo conectado al repositorio de GitHub, con </w:t>
      </w:r>
      <w:proofErr w:type="spellStart"/>
      <w:r>
        <w:t>Root</w:t>
      </w:r>
      <w:proofErr w:type="spellEnd"/>
      <w:r>
        <w:t xml:space="preserve"> </w:t>
      </w:r>
      <w:proofErr w:type="spellStart"/>
      <w:r>
        <w:t>Directory</w:t>
      </w:r>
      <w:proofErr w:type="spellEnd"/>
      <w:r>
        <w:t xml:space="preserve"> configurado en Producto/</w:t>
      </w:r>
      <w:proofErr w:type="spellStart"/>
      <w:r>
        <w:t>Myguest-main</w:t>
      </w:r>
      <w:proofErr w:type="spellEnd"/>
      <w:r>
        <w:t xml:space="preserve"> y </w:t>
      </w:r>
      <w:proofErr w:type="spellStart"/>
      <w:r>
        <w:t>Start</w:t>
      </w:r>
      <w:proofErr w:type="spellEnd"/>
      <w:r>
        <w:t xml:space="preserve"> </w:t>
      </w:r>
      <w:proofErr w:type="spellStart"/>
      <w:r>
        <w:t>Command</w:t>
      </w:r>
      <w:proofErr w:type="spellEnd"/>
      <w:r>
        <w:t xml:space="preserve"> </w:t>
      </w:r>
      <w:proofErr w:type="spellStart"/>
      <w:r>
        <w:t>uvicorn</w:t>
      </w:r>
      <w:proofErr w:type="spellEnd"/>
      <w:r>
        <w:t xml:space="preserve"> </w:t>
      </w:r>
      <w:proofErr w:type="spellStart"/>
      <w:proofErr w:type="gramStart"/>
      <w:r>
        <w:t>app.main</w:t>
      </w:r>
      <w:proofErr w:type="gramEnd"/>
      <w:r>
        <w:t>:app</w:t>
      </w:r>
      <w:proofErr w:type="spellEnd"/>
      <w:r>
        <w:t xml:space="preserve"> --host 0.0.0.0 --</w:t>
      </w:r>
      <w:proofErr w:type="spellStart"/>
      <w:r>
        <w:t>port</w:t>
      </w:r>
      <w:proofErr w:type="spellEnd"/>
      <w:r>
        <w:t xml:space="preserve"> $PORT.</w:t>
      </w:r>
    </w:p>
    <w:p w14:paraId="6FA80A37" w14:textId="77777777" w:rsidR="006326FD" w:rsidRDefault="00000000">
      <w:pPr>
        <w:pStyle w:val="Prrafodelista"/>
        <w:numPr>
          <w:ilvl w:val="0"/>
          <w:numId w:val="2"/>
        </w:numPr>
        <w:spacing w:after="80"/>
      </w:pPr>
      <w:r>
        <w:t>Las dependencias declaradas en requirements.txt se instalan automáticamente en cada despliegue; cualquier librería nueva debe agregarse a este archivo antes de subir el código.</w:t>
      </w:r>
    </w:p>
    <w:p w14:paraId="1C9CE488" w14:textId="77777777" w:rsidR="006326FD" w:rsidRDefault="00000000">
      <w:pPr>
        <w:pStyle w:val="Ttulo3"/>
      </w:pPr>
      <w:bookmarkStart w:id="20" w:name="_Toc232844005"/>
      <w:r>
        <w:t xml:space="preserve">2.3.2 Despliegue del </w:t>
      </w:r>
      <w:proofErr w:type="spellStart"/>
      <w:r>
        <w:t>Frontend</w:t>
      </w:r>
      <w:bookmarkEnd w:id="20"/>
      <w:proofErr w:type="spellEnd"/>
    </w:p>
    <w:p w14:paraId="49F7F552" w14:textId="77777777" w:rsidR="006326FD" w:rsidRDefault="00000000">
      <w:pPr>
        <w:spacing w:after="160"/>
      </w:pPr>
      <w:r>
        <w:t xml:space="preserve">La aplicación </w:t>
      </w:r>
      <w:proofErr w:type="spellStart"/>
      <w:r>
        <w:t>React</w:t>
      </w:r>
      <w:proofErr w:type="spellEnd"/>
      <w:r>
        <w:t xml:space="preserve"> se compila como una SPA optimizada para producción mediante Vite (</w:t>
      </w:r>
      <w:proofErr w:type="spellStart"/>
      <w:r>
        <w:t>npm</w:t>
      </w:r>
      <w:proofErr w:type="spellEnd"/>
      <w:r>
        <w:t xml:space="preserve"> run </w:t>
      </w:r>
      <w:proofErr w:type="spellStart"/>
      <w:r>
        <w:t>build</w:t>
      </w:r>
      <w:proofErr w:type="spellEnd"/>
      <w:r>
        <w:t>).</w:t>
      </w:r>
    </w:p>
    <w:p w14:paraId="488B224E" w14:textId="77777777" w:rsidR="006326FD" w:rsidRDefault="00000000">
      <w:pPr>
        <w:pStyle w:val="Prrafodelista"/>
        <w:numPr>
          <w:ilvl w:val="0"/>
          <w:numId w:val="2"/>
        </w:numPr>
        <w:spacing w:after="80"/>
      </w:pPr>
      <w:proofErr w:type="spellStart"/>
      <w:r>
        <w:t>Vercel</w:t>
      </w:r>
      <w:proofErr w:type="spellEnd"/>
      <w:r>
        <w:t xml:space="preserve">: despliegue </w:t>
      </w:r>
      <w:proofErr w:type="gramStart"/>
      <w:r>
        <w:t>continuo</w:t>
      </w:r>
      <w:proofErr w:type="gramEnd"/>
      <w:r>
        <w:t xml:space="preserve"> conectado al repositorio de GitHub, con </w:t>
      </w:r>
      <w:proofErr w:type="spellStart"/>
      <w:r>
        <w:t>Root</w:t>
      </w:r>
      <w:proofErr w:type="spellEnd"/>
      <w:r>
        <w:t xml:space="preserve"> </w:t>
      </w:r>
      <w:proofErr w:type="spellStart"/>
      <w:r>
        <w:t>Directory</w:t>
      </w:r>
      <w:proofErr w:type="spellEnd"/>
      <w:r>
        <w:t xml:space="preserve"> configurado en Producto/</w:t>
      </w:r>
      <w:proofErr w:type="spellStart"/>
      <w:r>
        <w:t>Myguest_front_main</w:t>
      </w:r>
      <w:proofErr w:type="spellEnd"/>
      <w:r>
        <w:t xml:space="preserve"> y Framework </w:t>
      </w:r>
      <w:proofErr w:type="spellStart"/>
      <w:r>
        <w:t>Preset</w:t>
      </w:r>
      <w:proofErr w:type="spellEnd"/>
      <w:r>
        <w:t xml:space="preserve"> Vite.</w:t>
      </w:r>
    </w:p>
    <w:p w14:paraId="1CAFEA2C" w14:textId="77777777" w:rsidR="006326FD" w:rsidRDefault="00000000">
      <w:pPr>
        <w:pStyle w:val="Prrafodelista"/>
        <w:numPr>
          <w:ilvl w:val="0"/>
          <w:numId w:val="2"/>
        </w:numPr>
        <w:spacing w:after="80"/>
      </w:pPr>
      <w:r>
        <w:t xml:space="preserve">Se incorpora un archivo </w:t>
      </w:r>
      <w:proofErr w:type="spellStart"/>
      <w:proofErr w:type="gramStart"/>
      <w:r>
        <w:t>vercel.json</w:t>
      </w:r>
      <w:proofErr w:type="spellEnd"/>
      <w:proofErr w:type="gramEnd"/>
      <w:r>
        <w:t xml:space="preserve"> con reglas de </w:t>
      </w:r>
      <w:proofErr w:type="spellStart"/>
      <w:r>
        <w:t>rewrite</w:t>
      </w:r>
      <w:proofErr w:type="spellEnd"/>
      <w:r>
        <w:t xml:space="preserve"> hacia index.html, necesario para que las rutas de </w:t>
      </w:r>
      <w:proofErr w:type="spellStart"/>
      <w:r>
        <w:t>React</w:t>
      </w:r>
      <w:proofErr w:type="spellEnd"/>
      <w:r>
        <w:t xml:space="preserve"> </w:t>
      </w:r>
      <w:proofErr w:type="spellStart"/>
      <w:r>
        <w:t>Router</w:t>
      </w:r>
      <w:proofErr w:type="spellEnd"/>
      <w:r>
        <w:t xml:space="preserve"> funcionen correctamente al recargar la página.</w:t>
      </w:r>
    </w:p>
    <w:p w14:paraId="23B759AD" w14:textId="77777777" w:rsidR="006326FD" w:rsidRDefault="00000000">
      <w:pPr>
        <w:pStyle w:val="Ttulo3"/>
      </w:pPr>
      <w:bookmarkStart w:id="21" w:name="_Toc232844006"/>
      <w:r>
        <w:t>2.3.3 Despliegue de la Base de Datos</w:t>
      </w:r>
      <w:bookmarkEnd w:id="21"/>
    </w:p>
    <w:p w14:paraId="4BF80475" w14:textId="77777777" w:rsidR="006326FD" w:rsidRDefault="00000000">
      <w:pPr>
        <w:pStyle w:val="Prrafodelista"/>
        <w:numPr>
          <w:ilvl w:val="0"/>
          <w:numId w:val="2"/>
        </w:numPr>
        <w:spacing w:after="80"/>
      </w:pPr>
      <w:r>
        <w:t>Entorno local: contenedor Docker con la imagen oficial postgres:16.</w:t>
      </w:r>
    </w:p>
    <w:p w14:paraId="04CFE8B4" w14:textId="77777777" w:rsidR="006326FD" w:rsidRDefault="00000000">
      <w:pPr>
        <w:pStyle w:val="Prrafodelista"/>
        <w:numPr>
          <w:ilvl w:val="0"/>
          <w:numId w:val="2"/>
        </w:numPr>
        <w:spacing w:after="80"/>
      </w:pPr>
      <w:r>
        <w:t xml:space="preserve">Entorno de producción: instancia gestionada de PostgreSQL en </w:t>
      </w:r>
      <w:proofErr w:type="spellStart"/>
      <w:r>
        <w:t>Supabase</w:t>
      </w:r>
      <w:proofErr w:type="spellEnd"/>
      <w:r>
        <w:t xml:space="preserve">, con scripts de creación de esquema y carga de datos ejecutados de forma manual mediante la CLI de Docker o el editor SQL de </w:t>
      </w:r>
      <w:proofErr w:type="spellStart"/>
      <w:r>
        <w:t>Supabase</w:t>
      </w:r>
      <w:proofErr w:type="spellEnd"/>
      <w:r>
        <w:t>.</w:t>
      </w:r>
    </w:p>
    <w:p w14:paraId="371EFFF5" w14:textId="77777777" w:rsidR="006326FD" w:rsidRDefault="00000000">
      <w:r>
        <w:br w:type="page"/>
      </w:r>
    </w:p>
    <w:p w14:paraId="3B4E272E" w14:textId="77777777" w:rsidR="006326FD" w:rsidRDefault="00000000">
      <w:pPr>
        <w:pStyle w:val="Ttulo1"/>
      </w:pPr>
      <w:bookmarkStart w:id="22" w:name="_Toc232844007"/>
      <w:r>
        <w:lastRenderedPageBreak/>
        <w:t xml:space="preserve">3. Detalles de Integración con Otros Servicios y </w:t>
      </w:r>
      <w:proofErr w:type="spellStart"/>
      <w:r>
        <w:t>APIs</w:t>
      </w:r>
      <w:bookmarkEnd w:id="22"/>
      <w:proofErr w:type="spellEnd"/>
    </w:p>
    <w:p w14:paraId="4041ECFF" w14:textId="77777777" w:rsidR="006326FD" w:rsidRDefault="00000000">
      <w:pPr>
        <w:pStyle w:val="Ttulo2"/>
      </w:pPr>
      <w:bookmarkStart w:id="23" w:name="_Toc232844008"/>
      <w:r>
        <w:t>3.1 Integración con API de IA (Google Gemini)</w:t>
      </w:r>
      <w:bookmarkEnd w:id="23"/>
    </w:p>
    <w:p w14:paraId="3C2DD1F2" w14:textId="77777777" w:rsidR="006326FD" w:rsidRDefault="00000000">
      <w:pPr>
        <w:spacing w:after="160"/>
      </w:pPr>
      <w:proofErr w:type="spellStart"/>
      <w:r>
        <w:t>MyGuest</w:t>
      </w:r>
      <w:proofErr w:type="spellEnd"/>
      <w:r>
        <w:t xml:space="preserve"> integra el modelo de inteligencia artificial Gemini, de Google, a través de la librería </w:t>
      </w:r>
      <w:proofErr w:type="spellStart"/>
      <w:r>
        <w:t>google-generativeai</w:t>
      </w:r>
      <w:proofErr w:type="spellEnd"/>
      <w:r>
        <w:t xml:space="preserve">, en el módulo de Ingesta Inteligente de facturas. El flujo de integración consiste en: carga de una imagen o PDF de la factura por parte del usuario, envío del documento al modelo Gemini para su análisis, y extracción estructurada de los datos relevantes (proveedor, productos, cantidades y precios). En caso de que el servicio de IA no esté disponible, el sistema utiliza </w:t>
      </w:r>
      <w:proofErr w:type="spellStart"/>
      <w:r>
        <w:t>Tesseract</w:t>
      </w:r>
      <w:proofErr w:type="spellEnd"/>
      <w:r>
        <w:t xml:space="preserve"> OCR como mecanismo de respaldo para extraer texto plano del documento.</w:t>
      </w:r>
    </w:p>
    <w:p w14:paraId="44DC0C8D" w14:textId="77777777" w:rsidR="006326FD" w:rsidRDefault="00000000">
      <w:pPr>
        <w:pStyle w:val="Ttulo2"/>
      </w:pPr>
      <w:bookmarkStart w:id="24" w:name="_Toc232844009"/>
      <w:r>
        <w:t>3.2 Integración con Almacenamiento en la Nube (</w:t>
      </w:r>
      <w:proofErr w:type="spellStart"/>
      <w:r>
        <w:t>Supabase</w:t>
      </w:r>
      <w:proofErr w:type="spellEnd"/>
      <w:r>
        <w:t xml:space="preserve"> Storage)</w:t>
      </w:r>
      <w:bookmarkEnd w:id="24"/>
    </w:p>
    <w:p w14:paraId="48DA5CAE" w14:textId="77777777" w:rsidR="006326FD" w:rsidRDefault="00000000">
      <w:pPr>
        <w:spacing w:after="160"/>
      </w:pPr>
      <w:r>
        <w:t xml:space="preserve">Los documentos de facturas cargados a través del módulo de Ingesta Inteligente se almacenan en </w:t>
      </w:r>
      <w:proofErr w:type="spellStart"/>
      <w:r>
        <w:t>Supabase</w:t>
      </w:r>
      <w:proofErr w:type="spellEnd"/>
      <w:r>
        <w:t xml:space="preserve"> Storage, lo que permite conservar una copia del documento original asociado a cada extracción, independientemente del entorno de despliegue del </w:t>
      </w:r>
      <w:proofErr w:type="spellStart"/>
      <w:r>
        <w:t>backend</w:t>
      </w:r>
      <w:proofErr w:type="spellEnd"/>
      <w:r>
        <w:t>.</w:t>
      </w:r>
    </w:p>
    <w:p w14:paraId="7C2268C8" w14:textId="77777777" w:rsidR="006326FD" w:rsidRDefault="00000000">
      <w:pPr>
        <w:pStyle w:val="Ttulo2"/>
      </w:pPr>
      <w:bookmarkStart w:id="25" w:name="_Toc232844010"/>
      <w:r>
        <w:t>3.3 Integración con Servicio de Correo (Brevo)</w:t>
      </w:r>
      <w:bookmarkEnd w:id="25"/>
    </w:p>
    <w:p w14:paraId="4F1ABE3C" w14:textId="77777777" w:rsidR="006326FD" w:rsidRDefault="00000000">
      <w:pPr>
        <w:spacing w:after="160"/>
      </w:pPr>
      <w:r>
        <w:t xml:space="preserve">El flujo de recuperación de contraseña utiliza la API de Brevo, mediante la librería sib-api-v3-sdk, para el envío de correos electrónicos con un token temporal de un solo uso. El </w:t>
      </w:r>
      <w:proofErr w:type="spellStart"/>
      <w:r>
        <w:t>backend</w:t>
      </w:r>
      <w:proofErr w:type="spellEnd"/>
      <w:r>
        <w:t xml:space="preserve"> genera el token, lo almacena en la tabla </w:t>
      </w:r>
      <w:proofErr w:type="spellStart"/>
      <w:r>
        <w:t>password_reset_token</w:t>
      </w:r>
      <w:proofErr w:type="spellEnd"/>
      <w:r>
        <w:t xml:space="preserve"> con su fecha de expiración, y el usuario lo utiliza desde el </w:t>
      </w:r>
      <w:proofErr w:type="spellStart"/>
      <w:r>
        <w:t>frontend</w:t>
      </w:r>
      <w:proofErr w:type="spellEnd"/>
      <w:r>
        <w:t xml:space="preserve"> para definir una nueva contraseña.</w:t>
      </w:r>
    </w:p>
    <w:p w14:paraId="5000EE1F" w14:textId="77777777" w:rsidR="006326FD" w:rsidRDefault="00000000">
      <w:pPr>
        <w:pStyle w:val="Ttulo2"/>
      </w:pPr>
      <w:bookmarkStart w:id="26" w:name="_Toc232844011"/>
      <w:r>
        <w:t xml:space="preserve">3.4 Mecanismo de Integración </w:t>
      </w:r>
      <w:proofErr w:type="spellStart"/>
      <w:r>
        <w:t>Frontend-Backend</w:t>
      </w:r>
      <w:proofErr w:type="spellEnd"/>
      <w:r>
        <w:t xml:space="preserve"> (JWT)</w:t>
      </w:r>
      <w:bookmarkEnd w:id="26"/>
    </w:p>
    <w:p w14:paraId="4EBBEB6F" w14:textId="77777777" w:rsidR="006326FD" w:rsidRDefault="00000000">
      <w:pPr>
        <w:spacing w:after="160"/>
      </w:pPr>
      <w:r>
        <w:t xml:space="preserve">La comunicación entre el </w:t>
      </w:r>
      <w:proofErr w:type="spellStart"/>
      <w:r>
        <w:t>frontend</w:t>
      </w:r>
      <w:proofErr w:type="spellEnd"/>
      <w:r>
        <w:t xml:space="preserve"> y el </w:t>
      </w:r>
      <w:proofErr w:type="spellStart"/>
      <w:r>
        <w:t>backend</w:t>
      </w:r>
      <w:proofErr w:type="spellEnd"/>
      <w:r>
        <w:t xml:space="preserve"> utiliza autenticación </w:t>
      </w:r>
      <w:proofErr w:type="spellStart"/>
      <w:r>
        <w:t>stateless</w:t>
      </w:r>
      <w:proofErr w:type="spellEnd"/>
      <w:r>
        <w:t xml:space="preserve"> mediante JSON Web Tokens (JWT). El </w:t>
      </w:r>
      <w:proofErr w:type="spellStart"/>
      <w:r>
        <w:t>backend</w:t>
      </w:r>
      <w:proofErr w:type="spellEnd"/>
      <w:r>
        <w:t xml:space="preserve"> genera tokens firmados utilizando la librería </w:t>
      </w:r>
      <w:proofErr w:type="spellStart"/>
      <w:r>
        <w:t>python-jose</w:t>
      </w:r>
      <w:proofErr w:type="spellEnd"/>
      <w:r>
        <w:t>, incluyendo el identificador del usuario (sub) y su perfil (</w:t>
      </w:r>
      <w:proofErr w:type="spellStart"/>
      <w:r>
        <w:t>cod_perfil</w:t>
      </w:r>
      <w:proofErr w:type="spellEnd"/>
      <w:r>
        <w:t xml:space="preserve">) en el </w:t>
      </w:r>
      <w:proofErr w:type="spellStart"/>
      <w:r>
        <w:t>payload</w:t>
      </w:r>
      <w:proofErr w:type="spellEnd"/>
      <w:r>
        <w:t xml:space="preserve">. El </w:t>
      </w:r>
      <w:proofErr w:type="spellStart"/>
      <w:r>
        <w:t>frontend</w:t>
      </w:r>
      <w:proofErr w:type="spellEnd"/>
      <w:r>
        <w:t xml:space="preserve"> almacena el token y los datos del usuario en </w:t>
      </w:r>
      <w:proofErr w:type="spellStart"/>
      <w:r>
        <w:t>localStorage</w:t>
      </w:r>
      <w:proofErr w:type="spellEnd"/>
      <w:r>
        <w:t xml:space="preserve"> mediante </w:t>
      </w:r>
      <w:proofErr w:type="spellStart"/>
      <w:r>
        <w:t>Zustand</w:t>
      </w:r>
      <w:proofErr w:type="spellEnd"/>
      <w:r>
        <w:t xml:space="preserve">, enviándolo en cada petición HTTP mediante el encabezado </w:t>
      </w:r>
      <w:proofErr w:type="spellStart"/>
      <w:r>
        <w:t>Authorization</w:t>
      </w:r>
      <w:proofErr w:type="spellEnd"/>
      <w:r>
        <w:t xml:space="preserve">: </w:t>
      </w:r>
      <w:proofErr w:type="spellStart"/>
      <w:r>
        <w:t>Bearer</w:t>
      </w:r>
      <w:proofErr w:type="spellEnd"/>
      <w:r>
        <w:t xml:space="preserve"> &lt;token&gt;.</w:t>
      </w:r>
    </w:p>
    <w:p w14:paraId="1A43E8CE" w14:textId="77777777" w:rsidR="006326FD" w:rsidRDefault="00000000">
      <w:r>
        <w:br w:type="page"/>
      </w:r>
    </w:p>
    <w:p w14:paraId="3A46D465" w14:textId="77777777" w:rsidR="006326FD" w:rsidRDefault="00000000">
      <w:pPr>
        <w:pStyle w:val="Ttulo1"/>
      </w:pPr>
      <w:bookmarkStart w:id="27" w:name="_Toc232844012"/>
      <w:r>
        <w:lastRenderedPageBreak/>
        <w:t>4. Requerimientos Funcionales y No Funcionales</w:t>
      </w:r>
      <w:bookmarkEnd w:id="27"/>
    </w:p>
    <w:p w14:paraId="4A4EEAF3" w14:textId="77777777" w:rsidR="006326FD" w:rsidRDefault="00000000">
      <w:pPr>
        <w:spacing w:after="160"/>
      </w:pPr>
      <w:r>
        <w:t>Los requerimientos funcionales describen las capacidades específicas que el sistema debe ofrecer a sus usuarios — administradores, docentes y bodegueros —, abarcando desde la autenticación y la gestión de inventario hasta la integración con inteligencia artificial para la extracción de facturas. Por su parte, los requerimientos no funcionales establecen los atributos de calidad que el sistema debe cumplir en términos de seguridad, rendimiento, usabilidad, compatibilidad, disponibilidad y mantenibilidad. En conjunto, ambos tipos de requerimientos constituyen la base técnica que guía el desarrollo, las pruebas y la validación del sistema.</w:t>
      </w:r>
    </w:p>
    <w:p w14:paraId="50985853" w14:textId="77777777" w:rsidR="006326FD" w:rsidRDefault="00000000">
      <w:pPr>
        <w:pStyle w:val="Ttulo2"/>
      </w:pPr>
      <w:bookmarkStart w:id="28" w:name="_Toc232844013"/>
      <w:r>
        <w:t>4.1 Requerimientos Funcionales (RF)</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2212"/>
        <w:gridCol w:w="4076"/>
        <w:gridCol w:w="1096"/>
        <w:gridCol w:w="1035"/>
      </w:tblGrid>
      <w:tr w:rsidR="006326FD" w14:paraId="6DF2A6B5"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7F813F24" w14:textId="77777777" w:rsidR="006326FD" w:rsidRDefault="00000000">
            <w:pPr>
              <w:jc w:val="center"/>
            </w:pPr>
            <w:r>
              <w:rPr>
                <w:b/>
                <w:bCs/>
                <w:color w:val="FFFFFF"/>
                <w:sz w:val="19"/>
                <w:szCs w:val="19"/>
              </w:rPr>
              <w:t>Código</w:t>
            </w:r>
          </w:p>
        </w:tc>
        <w:tc>
          <w:tcPr>
            <w:tcW w:w="23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C6043DD" w14:textId="77777777" w:rsidR="006326FD" w:rsidRDefault="00000000">
            <w:pPr>
              <w:jc w:val="center"/>
            </w:pPr>
            <w:r>
              <w:rPr>
                <w:b/>
                <w:bCs/>
                <w:color w:val="FFFFFF"/>
                <w:sz w:val="19"/>
                <w:szCs w:val="19"/>
              </w:rPr>
              <w:t>Nombre</w:t>
            </w:r>
          </w:p>
        </w:tc>
        <w:tc>
          <w:tcPr>
            <w:tcW w:w="42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34182B76" w14:textId="77777777" w:rsidR="006326FD" w:rsidRDefault="00000000">
            <w:pPr>
              <w:jc w:val="center"/>
            </w:pPr>
            <w:r>
              <w:rPr>
                <w:b/>
                <w:bCs/>
                <w:color w:val="FFFFFF"/>
                <w:sz w:val="19"/>
                <w:szCs w:val="19"/>
              </w:rPr>
              <w:t>Descripción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E480DDC" w14:textId="77777777" w:rsidR="006326FD" w:rsidRDefault="00000000">
            <w:pPr>
              <w:jc w:val="center"/>
            </w:pPr>
            <w:r>
              <w:rPr>
                <w:b/>
                <w:bCs/>
                <w:color w:val="FFFFFF"/>
                <w:sz w:val="19"/>
                <w:szCs w:val="19"/>
              </w:rPr>
              <w:t>CU Asociado</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4D48690B" w14:textId="77777777" w:rsidR="006326FD" w:rsidRDefault="00000000">
            <w:pPr>
              <w:jc w:val="center"/>
            </w:pPr>
            <w:r>
              <w:rPr>
                <w:b/>
                <w:bCs/>
                <w:color w:val="FFFFFF"/>
                <w:sz w:val="19"/>
                <w:szCs w:val="19"/>
              </w:rPr>
              <w:t>Prioridad</w:t>
            </w:r>
          </w:p>
        </w:tc>
      </w:tr>
      <w:tr w:rsidR="006326FD" w14:paraId="45489C60"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0F2542F" w14:textId="77777777" w:rsidR="006326FD" w:rsidRDefault="00000000">
            <w:r>
              <w:rPr>
                <w:color w:val="000000"/>
                <w:sz w:val="19"/>
                <w:szCs w:val="19"/>
              </w:rPr>
              <w:t>RF01</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B944E3D" w14:textId="77777777" w:rsidR="006326FD" w:rsidRDefault="00000000">
            <w:r>
              <w:rPr>
                <w:color w:val="000000"/>
                <w:sz w:val="19"/>
                <w:szCs w:val="19"/>
              </w:rPr>
              <w:t>Inicio de sesión</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38A58B8" w14:textId="77777777" w:rsidR="006326FD" w:rsidRDefault="00000000">
            <w:r>
              <w:rPr>
                <w:color w:val="000000"/>
                <w:sz w:val="19"/>
                <w:szCs w:val="19"/>
              </w:rPr>
              <w:t>El sistema debe autenticar usuarios mediante correo institucional y contraseña, generando un token JWT firmado con expiración configurable.</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7A6D87" w14:textId="77777777" w:rsidR="006326FD" w:rsidRDefault="00000000">
            <w:r>
              <w:rPr>
                <w:color w:val="000000"/>
                <w:sz w:val="19"/>
                <w:szCs w:val="19"/>
              </w:rPr>
              <w:t>CU01</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CC88FFC" w14:textId="77777777" w:rsidR="006326FD" w:rsidRDefault="00000000">
            <w:r>
              <w:rPr>
                <w:color w:val="000000"/>
                <w:sz w:val="19"/>
                <w:szCs w:val="19"/>
              </w:rPr>
              <w:t>Alta</w:t>
            </w:r>
          </w:p>
        </w:tc>
      </w:tr>
      <w:tr w:rsidR="006326FD" w14:paraId="39A0AAA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DA3E2F3" w14:textId="77777777" w:rsidR="006326FD" w:rsidRDefault="00000000">
            <w:r>
              <w:rPr>
                <w:color w:val="000000"/>
                <w:sz w:val="19"/>
                <w:szCs w:val="19"/>
              </w:rPr>
              <w:t>RF02</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346301C" w14:textId="77777777" w:rsidR="006326FD" w:rsidRDefault="00000000">
            <w:r>
              <w:rPr>
                <w:color w:val="000000"/>
                <w:sz w:val="19"/>
                <w:szCs w:val="19"/>
              </w:rPr>
              <w:t>Registro de nuevo usuario</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6B085FB" w14:textId="77777777" w:rsidR="006326FD" w:rsidRDefault="00000000">
            <w:r>
              <w:rPr>
                <w:color w:val="000000"/>
                <w:sz w:val="19"/>
                <w:szCs w:val="19"/>
              </w:rPr>
              <w:t>El sistema debe permitir al administrador registrar nuevos usuarios validando dominio institucional, contraseña segura y asignación de rol y carrera.</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D109F91" w14:textId="77777777" w:rsidR="006326FD" w:rsidRDefault="00000000">
            <w:r>
              <w:rPr>
                <w:color w:val="000000"/>
                <w:sz w:val="19"/>
                <w:szCs w:val="19"/>
              </w:rPr>
              <w:t>CU02</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1C625B0" w14:textId="77777777" w:rsidR="006326FD" w:rsidRDefault="00000000">
            <w:r>
              <w:rPr>
                <w:color w:val="000000"/>
                <w:sz w:val="19"/>
                <w:szCs w:val="19"/>
              </w:rPr>
              <w:t>Alta</w:t>
            </w:r>
          </w:p>
        </w:tc>
      </w:tr>
      <w:tr w:rsidR="006326FD" w14:paraId="2E7EE55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BEA639" w14:textId="77777777" w:rsidR="006326FD" w:rsidRDefault="00000000">
            <w:r>
              <w:rPr>
                <w:color w:val="000000"/>
                <w:sz w:val="19"/>
                <w:szCs w:val="19"/>
              </w:rPr>
              <w:t>RF03</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3FBBA57" w14:textId="77777777" w:rsidR="006326FD" w:rsidRDefault="00000000">
            <w:r>
              <w:rPr>
                <w:color w:val="000000"/>
                <w:sz w:val="19"/>
                <w:szCs w:val="19"/>
              </w:rPr>
              <w:t>Edición de datos de usuario</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286916" w14:textId="77777777" w:rsidR="006326FD" w:rsidRDefault="00000000">
            <w:r>
              <w:rPr>
                <w:color w:val="000000"/>
                <w:sz w:val="19"/>
                <w:szCs w:val="19"/>
              </w:rPr>
              <w:t>El sistema debe permitir al administrador editar nombre, correo, perfil y carrera de un usuario existente.</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8541D6D" w14:textId="77777777" w:rsidR="006326FD" w:rsidRDefault="00000000">
            <w:r>
              <w:rPr>
                <w:color w:val="000000"/>
                <w:sz w:val="19"/>
                <w:szCs w:val="19"/>
              </w:rPr>
              <w:t>CU03</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F9AD6C" w14:textId="77777777" w:rsidR="006326FD" w:rsidRDefault="00000000">
            <w:r>
              <w:rPr>
                <w:color w:val="000000"/>
                <w:sz w:val="19"/>
                <w:szCs w:val="19"/>
              </w:rPr>
              <w:t>Media</w:t>
            </w:r>
          </w:p>
        </w:tc>
      </w:tr>
      <w:tr w:rsidR="006326FD" w14:paraId="0D5692E7"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5323EE2" w14:textId="77777777" w:rsidR="006326FD" w:rsidRDefault="00000000">
            <w:r>
              <w:rPr>
                <w:color w:val="000000"/>
                <w:sz w:val="19"/>
                <w:szCs w:val="19"/>
              </w:rPr>
              <w:t>RF04</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3A347FC" w14:textId="77777777" w:rsidR="006326FD" w:rsidRDefault="00000000">
            <w:r>
              <w:rPr>
                <w:color w:val="000000"/>
                <w:sz w:val="19"/>
                <w:szCs w:val="19"/>
              </w:rPr>
              <w:t>Gestión de roles y permisos por módulo</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A0D46E5" w14:textId="77777777" w:rsidR="006326FD" w:rsidRDefault="00000000">
            <w:r>
              <w:rPr>
                <w:color w:val="000000"/>
                <w:sz w:val="19"/>
                <w:szCs w:val="19"/>
              </w:rPr>
              <w:t>El sistema debe aplicar una matriz de permisos (Ver/Crear/Editar/Eliminar) diferenciada por rol y módulo, reflejada en el menú, los botones de acción y las rutas accesibles.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A658972" w14:textId="77777777" w:rsidR="006326FD" w:rsidRDefault="00000000">
            <w:r>
              <w:rPr>
                <w:color w:val="000000"/>
                <w:sz w:val="19"/>
                <w:szCs w:val="19"/>
              </w:rPr>
              <w:t>CU04</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456B47B" w14:textId="77777777" w:rsidR="006326FD" w:rsidRDefault="00000000">
            <w:r>
              <w:rPr>
                <w:color w:val="000000"/>
                <w:sz w:val="19"/>
                <w:szCs w:val="19"/>
              </w:rPr>
              <w:t>Alta</w:t>
            </w:r>
          </w:p>
        </w:tc>
      </w:tr>
      <w:tr w:rsidR="006326FD" w14:paraId="615C0C8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D4E4E95" w14:textId="77777777" w:rsidR="006326FD" w:rsidRDefault="00000000">
            <w:r>
              <w:rPr>
                <w:color w:val="000000"/>
                <w:sz w:val="19"/>
                <w:szCs w:val="19"/>
              </w:rPr>
              <w:t>RF05</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029797A" w14:textId="77777777" w:rsidR="006326FD" w:rsidRDefault="00000000">
            <w:r>
              <w:rPr>
                <w:color w:val="000000"/>
                <w:sz w:val="19"/>
                <w:szCs w:val="19"/>
              </w:rPr>
              <w:t>Recuperación de contraseña por correo</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2624DF" w14:textId="77777777" w:rsidR="006326FD" w:rsidRDefault="00000000">
            <w:r>
              <w:rPr>
                <w:color w:val="000000"/>
                <w:sz w:val="19"/>
                <w:szCs w:val="19"/>
              </w:rPr>
              <w:t>El sistema debe permitir restablecer la contraseña mediante un token temporal de un solo uso enviado por correo electrónico.</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C6159E6" w14:textId="77777777" w:rsidR="006326FD" w:rsidRDefault="00000000">
            <w:r>
              <w:rPr>
                <w:color w:val="000000"/>
                <w:sz w:val="19"/>
                <w:szCs w:val="19"/>
              </w:rPr>
              <w:t>CU05</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DC2B30E" w14:textId="77777777" w:rsidR="006326FD" w:rsidRDefault="00000000">
            <w:r>
              <w:rPr>
                <w:color w:val="000000"/>
                <w:sz w:val="19"/>
                <w:szCs w:val="19"/>
              </w:rPr>
              <w:t>Alta</w:t>
            </w:r>
          </w:p>
        </w:tc>
      </w:tr>
      <w:tr w:rsidR="006326FD" w14:paraId="218069AE"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358AAC6" w14:textId="77777777" w:rsidR="006326FD" w:rsidRDefault="00000000">
            <w:r>
              <w:rPr>
                <w:color w:val="000000"/>
                <w:sz w:val="19"/>
                <w:szCs w:val="19"/>
              </w:rPr>
              <w:t>RF06</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B9C35B7" w14:textId="77777777" w:rsidR="006326FD" w:rsidRDefault="00000000">
            <w:r>
              <w:rPr>
                <w:color w:val="000000"/>
                <w:sz w:val="19"/>
                <w:szCs w:val="19"/>
              </w:rPr>
              <w:t>Reemplazo de docente en talleres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2C56168" w14:textId="77777777" w:rsidR="006326FD" w:rsidRDefault="00000000">
            <w:r>
              <w:rPr>
                <w:color w:val="000000"/>
                <w:sz w:val="19"/>
                <w:szCs w:val="19"/>
              </w:rPr>
              <w:t>El sistema debe permitir reasignar de forma masiva todos los talleres programados de un docente hacia otro docente seleccionado.</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936A7E6" w14:textId="77777777" w:rsidR="006326FD" w:rsidRDefault="00000000">
            <w:r>
              <w:rPr>
                <w:color w:val="000000"/>
                <w:sz w:val="19"/>
                <w:szCs w:val="19"/>
              </w:rPr>
              <w:t>CU06</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0D40995" w14:textId="77777777" w:rsidR="006326FD" w:rsidRDefault="00000000">
            <w:r>
              <w:rPr>
                <w:color w:val="000000"/>
                <w:sz w:val="19"/>
                <w:szCs w:val="19"/>
              </w:rPr>
              <w:t>Media</w:t>
            </w:r>
          </w:p>
        </w:tc>
      </w:tr>
      <w:tr w:rsidR="006326FD" w14:paraId="0B92AF5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62F5CD" w14:textId="77777777" w:rsidR="006326FD" w:rsidRDefault="00000000">
            <w:r>
              <w:rPr>
                <w:color w:val="000000"/>
                <w:sz w:val="19"/>
                <w:szCs w:val="19"/>
              </w:rPr>
              <w:t>RF07</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7C9F27" w14:textId="77777777" w:rsidR="006326FD" w:rsidRDefault="00000000">
            <w:r>
              <w:rPr>
                <w:color w:val="000000"/>
                <w:sz w:val="19"/>
                <w:szCs w:val="19"/>
              </w:rPr>
              <w:t>Registro y edición de proveedores</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0F2614E" w14:textId="77777777" w:rsidR="006326FD" w:rsidRDefault="00000000">
            <w:r>
              <w:rPr>
                <w:color w:val="000000"/>
                <w:sz w:val="19"/>
                <w:szCs w:val="19"/>
              </w:rPr>
              <w:t>El sistema debe permitir crear, editar y activar/desactivar proveedores, registrando RUT, contacto, correo y teléfono.</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D8BA16A" w14:textId="77777777" w:rsidR="006326FD" w:rsidRDefault="00000000">
            <w:r>
              <w:rPr>
                <w:color w:val="000000"/>
                <w:sz w:val="19"/>
                <w:szCs w:val="19"/>
              </w:rPr>
              <w:t>CU07</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BC1C33" w14:textId="77777777" w:rsidR="006326FD" w:rsidRDefault="00000000">
            <w:r>
              <w:rPr>
                <w:color w:val="000000"/>
                <w:sz w:val="19"/>
                <w:szCs w:val="19"/>
              </w:rPr>
              <w:t>Alta</w:t>
            </w:r>
          </w:p>
        </w:tc>
      </w:tr>
      <w:tr w:rsidR="006326FD" w14:paraId="1DC1959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55C614A" w14:textId="77777777" w:rsidR="006326FD" w:rsidRDefault="00000000">
            <w:r>
              <w:rPr>
                <w:color w:val="000000"/>
                <w:sz w:val="19"/>
                <w:szCs w:val="19"/>
              </w:rPr>
              <w:t>RF08</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40D0377" w14:textId="77777777" w:rsidR="006326FD" w:rsidRDefault="00000000">
            <w:r>
              <w:rPr>
                <w:color w:val="000000"/>
                <w:sz w:val="19"/>
                <w:szCs w:val="19"/>
              </w:rPr>
              <w:t>Gestión de familias de productos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24AACD1" w14:textId="77777777" w:rsidR="006326FD" w:rsidRDefault="00000000">
            <w:r>
              <w:rPr>
                <w:color w:val="000000"/>
                <w:sz w:val="19"/>
                <w:szCs w:val="19"/>
              </w:rPr>
              <w:t>El sistema debe permitir crear y editar familias de productos, asociándolas opcionalmente a un proveedor.</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5D4BDCC" w14:textId="77777777" w:rsidR="006326FD" w:rsidRDefault="00000000">
            <w:r>
              <w:rPr>
                <w:color w:val="000000"/>
                <w:sz w:val="19"/>
                <w:szCs w:val="19"/>
              </w:rPr>
              <w:t>CU08</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D81F5DB" w14:textId="77777777" w:rsidR="006326FD" w:rsidRDefault="00000000">
            <w:r>
              <w:rPr>
                <w:color w:val="000000"/>
                <w:sz w:val="19"/>
                <w:szCs w:val="19"/>
              </w:rPr>
              <w:t>Media</w:t>
            </w:r>
          </w:p>
        </w:tc>
      </w:tr>
      <w:tr w:rsidR="006326FD" w14:paraId="20298F4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95BE0B" w14:textId="77777777" w:rsidR="006326FD" w:rsidRDefault="00000000">
            <w:r>
              <w:rPr>
                <w:color w:val="000000"/>
                <w:sz w:val="19"/>
                <w:szCs w:val="19"/>
              </w:rPr>
              <w:t>RF09</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9A87832" w14:textId="77777777" w:rsidR="006326FD" w:rsidRDefault="00000000">
            <w:r>
              <w:rPr>
                <w:color w:val="000000"/>
                <w:sz w:val="19"/>
                <w:szCs w:val="19"/>
              </w:rPr>
              <w:t>Gestión de catálogo de productos por categoría</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180BF4" w14:textId="77777777" w:rsidR="006326FD" w:rsidRDefault="00000000">
            <w:r>
              <w:rPr>
                <w:color w:val="000000"/>
                <w:sz w:val="19"/>
                <w:szCs w:val="19"/>
              </w:rPr>
              <w:t>El sistema debe permitir crear, editar y eliminar productos, filtrando y agrupando el listado por categoría.</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88F57CC" w14:textId="77777777" w:rsidR="006326FD" w:rsidRDefault="00000000">
            <w:r>
              <w:rPr>
                <w:color w:val="000000"/>
                <w:sz w:val="19"/>
                <w:szCs w:val="19"/>
              </w:rPr>
              <w:t>CU09</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E2803E0" w14:textId="77777777" w:rsidR="006326FD" w:rsidRDefault="00000000">
            <w:r>
              <w:rPr>
                <w:color w:val="000000"/>
                <w:sz w:val="19"/>
                <w:szCs w:val="19"/>
              </w:rPr>
              <w:t>Alta</w:t>
            </w:r>
          </w:p>
        </w:tc>
      </w:tr>
      <w:tr w:rsidR="006326FD" w14:paraId="2FA75AB2"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5697326" w14:textId="77777777" w:rsidR="006326FD" w:rsidRDefault="00000000">
            <w:r>
              <w:rPr>
                <w:color w:val="000000"/>
                <w:sz w:val="19"/>
                <w:szCs w:val="19"/>
              </w:rPr>
              <w:t>RF10</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9735E08" w14:textId="77777777" w:rsidR="006326FD" w:rsidRDefault="00000000">
            <w:r>
              <w:rPr>
                <w:color w:val="000000"/>
                <w:sz w:val="19"/>
                <w:szCs w:val="19"/>
              </w:rPr>
              <w:t>Consulta y configuración de stock mínimo</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9EB4209" w14:textId="77777777" w:rsidR="006326FD" w:rsidRDefault="00000000">
            <w:r>
              <w:rPr>
                <w:color w:val="000000"/>
                <w:sz w:val="19"/>
                <w:szCs w:val="19"/>
              </w:rPr>
              <w:t>El sistema debe permitir visualizar el stock actual de cada producto y configurar su umbral de stock mínimo para la generación de alertas.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15100AE" w14:textId="77777777" w:rsidR="006326FD" w:rsidRDefault="00000000">
            <w:r>
              <w:rPr>
                <w:color w:val="000000"/>
                <w:sz w:val="19"/>
                <w:szCs w:val="19"/>
              </w:rPr>
              <w:t>CU10</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B93C989" w14:textId="77777777" w:rsidR="006326FD" w:rsidRDefault="00000000">
            <w:r>
              <w:rPr>
                <w:color w:val="000000"/>
                <w:sz w:val="19"/>
                <w:szCs w:val="19"/>
              </w:rPr>
              <w:t>Alta</w:t>
            </w:r>
          </w:p>
        </w:tc>
      </w:tr>
      <w:tr w:rsidR="006326FD" w14:paraId="71F9DEC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4F34E8" w14:textId="77777777" w:rsidR="006326FD" w:rsidRDefault="00000000">
            <w:r>
              <w:rPr>
                <w:color w:val="000000"/>
                <w:sz w:val="19"/>
                <w:szCs w:val="19"/>
              </w:rPr>
              <w:lastRenderedPageBreak/>
              <w:t>RF11</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AD84BD" w14:textId="77777777" w:rsidR="006326FD" w:rsidRDefault="00000000">
            <w:r>
              <w:rPr>
                <w:color w:val="000000"/>
                <w:sz w:val="19"/>
                <w:szCs w:val="19"/>
              </w:rPr>
              <w:t>Consulta de recetario</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CA4C68" w14:textId="77777777" w:rsidR="006326FD" w:rsidRDefault="00000000">
            <w:r>
              <w:rPr>
                <w:color w:val="000000"/>
                <w:sz w:val="19"/>
                <w:szCs w:val="19"/>
              </w:rPr>
              <w:t>El sistema debe permitir consultar el listado de recetas por taller, incluyendo ingredientes, cantidades, unidad de medida y costo estimado.</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E21477" w14:textId="77777777" w:rsidR="006326FD" w:rsidRDefault="00000000">
            <w:r>
              <w:rPr>
                <w:color w:val="000000"/>
                <w:sz w:val="19"/>
                <w:szCs w:val="19"/>
              </w:rPr>
              <w:t>CU11</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D37D52C" w14:textId="77777777" w:rsidR="006326FD" w:rsidRDefault="00000000">
            <w:r>
              <w:rPr>
                <w:color w:val="000000"/>
                <w:sz w:val="19"/>
                <w:szCs w:val="19"/>
              </w:rPr>
              <w:t>Media</w:t>
            </w:r>
          </w:p>
        </w:tc>
      </w:tr>
      <w:tr w:rsidR="006326FD" w14:paraId="6E5FB62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9E5A5A2" w14:textId="77777777" w:rsidR="006326FD" w:rsidRDefault="00000000">
            <w:r>
              <w:rPr>
                <w:color w:val="000000"/>
                <w:sz w:val="19"/>
                <w:szCs w:val="19"/>
              </w:rPr>
              <w:t>RF12</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A100A33" w14:textId="77777777" w:rsidR="006326FD" w:rsidRDefault="00000000">
            <w:r>
              <w:rPr>
                <w:color w:val="000000"/>
                <w:sz w:val="19"/>
                <w:szCs w:val="19"/>
              </w:rPr>
              <w:t>Escalado de receta por número de alumnos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46411E7" w14:textId="77777777" w:rsidR="006326FD" w:rsidRDefault="00000000">
            <w:r>
              <w:rPr>
                <w:color w:val="000000"/>
                <w:sz w:val="19"/>
                <w:szCs w:val="19"/>
              </w:rPr>
              <w:t>El sistema debe recalcular automáticamente las cantidades de ingredientes y el costo total de una receta según el número de alumnos ingresado.</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E0FC0C8" w14:textId="77777777" w:rsidR="006326FD" w:rsidRDefault="00000000">
            <w:r>
              <w:rPr>
                <w:color w:val="000000"/>
                <w:sz w:val="19"/>
                <w:szCs w:val="19"/>
              </w:rPr>
              <w:t>CU12</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D6387DA" w14:textId="77777777" w:rsidR="006326FD" w:rsidRDefault="00000000">
            <w:r>
              <w:rPr>
                <w:color w:val="000000"/>
                <w:sz w:val="19"/>
                <w:szCs w:val="19"/>
              </w:rPr>
              <w:t>Media</w:t>
            </w:r>
          </w:p>
        </w:tc>
      </w:tr>
      <w:tr w:rsidR="006326FD" w14:paraId="344C22E5"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8DC991D" w14:textId="77777777" w:rsidR="006326FD" w:rsidRDefault="00000000">
            <w:r>
              <w:rPr>
                <w:color w:val="000000"/>
                <w:sz w:val="19"/>
                <w:szCs w:val="19"/>
              </w:rPr>
              <w:t>RF13</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EAD35C" w14:textId="77777777" w:rsidR="006326FD" w:rsidRDefault="00000000">
            <w:r>
              <w:rPr>
                <w:color w:val="000000"/>
                <w:sz w:val="19"/>
                <w:szCs w:val="19"/>
              </w:rPr>
              <w:t>Verificación de disponibilidad de stock para receta</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BB6ADB" w14:textId="77777777" w:rsidR="006326FD" w:rsidRDefault="00000000">
            <w:r>
              <w:rPr>
                <w:color w:val="000000"/>
                <w:sz w:val="19"/>
                <w:szCs w:val="19"/>
              </w:rPr>
              <w:t>El sistema debe comparar la cantidad necesaria de cada ingrediente contra el stock actual e indicar si la receta es ejecutable.</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8FF25E8" w14:textId="77777777" w:rsidR="006326FD" w:rsidRDefault="00000000">
            <w:r>
              <w:rPr>
                <w:color w:val="000000"/>
                <w:sz w:val="19"/>
                <w:szCs w:val="19"/>
              </w:rPr>
              <w:t>CU13</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F5E00A8" w14:textId="77777777" w:rsidR="006326FD" w:rsidRDefault="00000000">
            <w:r>
              <w:rPr>
                <w:color w:val="000000"/>
                <w:sz w:val="19"/>
                <w:szCs w:val="19"/>
              </w:rPr>
              <w:t>Media</w:t>
            </w:r>
          </w:p>
        </w:tc>
      </w:tr>
      <w:tr w:rsidR="006326FD" w14:paraId="23009DC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7E37A50" w14:textId="77777777" w:rsidR="006326FD" w:rsidRDefault="00000000">
            <w:r>
              <w:rPr>
                <w:color w:val="000000"/>
                <w:sz w:val="19"/>
                <w:szCs w:val="19"/>
              </w:rPr>
              <w:t>RF14</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CD84813" w14:textId="77777777" w:rsidR="006326FD" w:rsidRDefault="00000000">
            <w:r>
              <w:rPr>
                <w:color w:val="000000"/>
                <w:sz w:val="19"/>
                <w:szCs w:val="19"/>
              </w:rPr>
              <w:t>Registro manual de factura</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051C1CB" w14:textId="77777777" w:rsidR="006326FD" w:rsidRDefault="00000000">
            <w:r>
              <w:rPr>
                <w:color w:val="000000"/>
                <w:sz w:val="19"/>
                <w:szCs w:val="19"/>
              </w:rPr>
              <w:t>El sistema debe permitir registrar manualmente una factura de mercadería con el detalle de productos, cantidades, precios y fecha de vencimiento.</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B8447C3" w14:textId="77777777" w:rsidR="006326FD" w:rsidRDefault="00000000">
            <w:r>
              <w:rPr>
                <w:color w:val="000000"/>
                <w:sz w:val="19"/>
                <w:szCs w:val="19"/>
              </w:rPr>
              <w:t>CU14</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CC1D477" w14:textId="77777777" w:rsidR="006326FD" w:rsidRDefault="00000000">
            <w:r>
              <w:rPr>
                <w:color w:val="000000"/>
                <w:sz w:val="19"/>
                <w:szCs w:val="19"/>
              </w:rPr>
              <w:t>Alta</w:t>
            </w:r>
          </w:p>
        </w:tc>
      </w:tr>
      <w:tr w:rsidR="006326FD" w14:paraId="7DB7F922"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9B22FF0" w14:textId="77777777" w:rsidR="006326FD" w:rsidRDefault="00000000">
            <w:r>
              <w:rPr>
                <w:color w:val="000000"/>
                <w:sz w:val="19"/>
                <w:szCs w:val="19"/>
              </w:rPr>
              <w:t>RF15</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3E5F70E" w14:textId="77777777" w:rsidR="006326FD" w:rsidRDefault="00000000">
            <w:r>
              <w:rPr>
                <w:color w:val="000000"/>
                <w:sz w:val="19"/>
                <w:szCs w:val="19"/>
              </w:rPr>
              <w:t>Extracción de datos de factura mediante IA</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43D15D" w14:textId="77777777" w:rsidR="006326FD" w:rsidRDefault="00000000">
            <w:r>
              <w:rPr>
                <w:color w:val="000000"/>
                <w:sz w:val="19"/>
                <w:szCs w:val="19"/>
              </w:rPr>
              <w:t>El sistema debe permitir cargar una imagen o PDF de una factura y extraer automáticamente sus datos mediante el modelo Gemini, con respaldo OCR.</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CC3D199" w14:textId="77777777" w:rsidR="006326FD" w:rsidRDefault="00000000">
            <w:r>
              <w:rPr>
                <w:color w:val="000000"/>
                <w:sz w:val="19"/>
                <w:szCs w:val="19"/>
              </w:rPr>
              <w:t>CU15</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F4CBB3D" w14:textId="77777777" w:rsidR="006326FD" w:rsidRDefault="00000000">
            <w:r>
              <w:rPr>
                <w:color w:val="000000"/>
                <w:sz w:val="19"/>
                <w:szCs w:val="19"/>
              </w:rPr>
              <w:t>Alta</w:t>
            </w:r>
          </w:p>
        </w:tc>
      </w:tr>
      <w:tr w:rsidR="006326FD" w14:paraId="44079A0D"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5DD95B9" w14:textId="77777777" w:rsidR="006326FD" w:rsidRDefault="00000000">
            <w:r>
              <w:rPr>
                <w:color w:val="000000"/>
                <w:sz w:val="19"/>
                <w:szCs w:val="19"/>
              </w:rPr>
              <w:t>RF16</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0C5A429" w14:textId="77777777" w:rsidR="006326FD" w:rsidRDefault="00000000">
            <w:r>
              <w:rPr>
                <w:color w:val="000000"/>
                <w:sz w:val="19"/>
                <w:szCs w:val="19"/>
              </w:rPr>
              <w:t>Validación y asociación de productos extraídos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9379D72" w14:textId="77777777" w:rsidR="006326FD" w:rsidRDefault="00000000">
            <w:r>
              <w:rPr>
                <w:color w:val="000000"/>
                <w:sz w:val="19"/>
                <w:szCs w:val="19"/>
              </w:rPr>
              <w:t>El sistema debe presentar una vista de validación en pantalla dividida (documento y datos extraídos), permitiendo asociar libremente los productos detectados al catálogo interno.</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5A015A1" w14:textId="77777777" w:rsidR="006326FD" w:rsidRDefault="00000000">
            <w:r>
              <w:rPr>
                <w:color w:val="000000"/>
                <w:sz w:val="19"/>
                <w:szCs w:val="19"/>
              </w:rPr>
              <w:t>CU16</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96A7497" w14:textId="77777777" w:rsidR="006326FD" w:rsidRDefault="00000000">
            <w:r>
              <w:rPr>
                <w:color w:val="000000"/>
                <w:sz w:val="19"/>
                <w:szCs w:val="19"/>
              </w:rPr>
              <w:t>Alta</w:t>
            </w:r>
          </w:p>
        </w:tc>
      </w:tr>
      <w:tr w:rsidR="006326FD" w14:paraId="0047AE1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ADAC5A" w14:textId="77777777" w:rsidR="006326FD" w:rsidRDefault="00000000">
            <w:r>
              <w:rPr>
                <w:color w:val="000000"/>
                <w:sz w:val="19"/>
                <w:szCs w:val="19"/>
              </w:rPr>
              <w:t>RF17</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BB9EB6A" w14:textId="77777777" w:rsidR="006326FD" w:rsidRDefault="00000000">
            <w:r>
              <w:rPr>
                <w:color w:val="000000"/>
                <w:sz w:val="19"/>
                <w:szCs w:val="19"/>
              </w:rPr>
              <w:t>Actualización automática de stock por factura</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688F894" w14:textId="77777777" w:rsidR="006326FD" w:rsidRDefault="00000000">
            <w:r>
              <w:rPr>
                <w:color w:val="000000"/>
                <w:sz w:val="19"/>
                <w:szCs w:val="19"/>
              </w:rPr>
              <w:t>El sistema debe incrementar automáticamente el stock de cada producto al confirmarse el registro de una factura.</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FB53302" w14:textId="77777777" w:rsidR="006326FD" w:rsidRDefault="00000000">
            <w:r>
              <w:rPr>
                <w:color w:val="000000"/>
                <w:sz w:val="19"/>
                <w:szCs w:val="19"/>
              </w:rPr>
              <w:t>CU17</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572CDA2" w14:textId="77777777" w:rsidR="006326FD" w:rsidRDefault="00000000">
            <w:r>
              <w:rPr>
                <w:color w:val="000000"/>
                <w:sz w:val="19"/>
                <w:szCs w:val="19"/>
              </w:rPr>
              <w:t>Alta</w:t>
            </w:r>
          </w:p>
        </w:tc>
      </w:tr>
      <w:tr w:rsidR="006326FD" w14:paraId="03EE2B7A"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8EDC9CB" w14:textId="77777777" w:rsidR="006326FD" w:rsidRDefault="00000000">
            <w:r>
              <w:rPr>
                <w:color w:val="000000"/>
                <w:sz w:val="19"/>
                <w:szCs w:val="19"/>
              </w:rPr>
              <w:t>RF18</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563681C" w14:textId="77777777" w:rsidR="006326FD" w:rsidRDefault="00000000">
            <w:r>
              <w:rPr>
                <w:color w:val="000000"/>
                <w:sz w:val="19"/>
                <w:szCs w:val="19"/>
              </w:rPr>
              <w:t>Gestión de órdenes de compra</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19DC999" w14:textId="77777777" w:rsidR="006326FD" w:rsidRDefault="00000000">
            <w:r>
              <w:rPr>
                <w:color w:val="000000"/>
                <w:sz w:val="19"/>
                <w:szCs w:val="19"/>
              </w:rPr>
              <w:t>El sistema debe permitir crear órdenes de compra indicando proveedor, fecha de entrega estimada y dar seguimiento a su estado.</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D4BBABD" w14:textId="77777777" w:rsidR="006326FD" w:rsidRDefault="00000000">
            <w:r>
              <w:rPr>
                <w:color w:val="000000"/>
                <w:sz w:val="19"/>
                <w:szCs w:val="19"/>
              </w:rPr>
              <w:t>CU18</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D47BB6D" w14:textId="77777777" w:rsidR="006326FD" w:rsidRDefault="00000000">
            <w:r>
              <w:rPr>
                <w:color w:val="000000"/>
                <w:sz w:val="19"/>
                <w:szCs w:val="19"/>
              </w:rPr>
              <w:t>Media</w:t>
            </w:r>
          </w:p>
        </w:tc>
      </w:tr>
      <w:tr w:rsidR="006326FD" w14:paraId="3F199C0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06A9DB" w14:textId="77777777" w:rsidR="006326FD" w:rsidRDefault="00000000">
            <w:r>
              <w:rPr>
                <w:color w:val="000000"/>
                <w:sz w:val="19"/>
                <w:szCs w:val="19"/>
              </w:rPr>
              <w:t>RF19</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1AF1BCA" w14:textId="77777777" w:rsidR="006326FD" w:rsidRDefault="00000000">
            <w:r>
              <w:rPr>
                <w:color w:val="000000"/>
                <w:sz w:val="19"/>
                <w:szCs w:val="19"/>
              </w:rPr>
              <w:t>Programación de asignatura</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C9D713" w14:textId="77777777" w:rsidR="006326FD" w:rsidRDefault="00000000">
            <w:r>
              <w:rPr>
                <w:color w:val="000000"/>
                <w:sz w:val="19"/>
                <w:szCs w:val="19"/>
              </w:rPr>
              <w:t>El sistema debe permitir registrar la programación de una asignatura por año académico, período y sección.</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B4C9A58" w14:textId="77777777" w:rsidR="006326FD" w:rsidRDefault="00000000">
            <w:r>
              <w:rPr>
                <w:color w:val="000000"/>
                <w:sz w:val="19"/>
                <w:szCs w:val="19"/>
              </w:rPr>
              <w:t>CU19</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4C9DC6A" w14:textId="77777777" w:rsidR="006326FD" w:rsidRDefault="00000000">
            <w:r>
              <w:rPr>
                <w:color w:val="000000"/>
                <w:sz w:val="19"/>
                <w:szCs w:val="19"/>
              </w:rPr>
              <w:t>Alta</w:t>
            </w:r>
          </w:p>
        </w:tc>
      </w:tr>
      <w:tr w:rsidR="006326FD" w14:paraId="37118F7A"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484C536" w14:textId="77777777" w:rsidR="006326FD" w:rsidRDefault="00000000">
            <w:r>
              <w:rPr>
                <w:color w:val="000000"/>
                <w:sz w:val="19"/>
                <w:szCs w:val="19"/>
              </w:rPr>
              <w:t>RF20</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48E99B0" w14:textId="77777777" w:rsidR="006326FD" w:rsidRDefault="00000000">
            <w:r>
              <w:rPr>
                <w:color w:val="000000"/>
                <w:sz w:val="19"/>
                <w:szCs w:val="19"/>
              </w:rPr>
              <w:t>Programación de ejecución de taller</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DAAAC15" w14:textId="77777777" w:rsidR="006326FD" w:rsidRDefault="00000000">
            <w:r>
              <w:rPr>
                <w:color w:val="000000"/>
                <w:sz w:val="19"/>
                <w:szCs w:val="19"/>
              </w:rPr>
              <w:t>El sistema debe permitir asignar fecha, taller y docente responsable a una programación de asignatura existente, restringiendo la selección a combinaciones válidas.</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79895D8" w14:textId="77777777" w:rsidR="006326FD" w:rsidRDefault="00000000">
            <w:r>
              <w:rPr>
                <w:color w:val="000000"/>
                <w:sz w:val="19"/>
                <w:szCs w:val="19"/>
              </w:rPr>
              <w:t>CU20</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3B94ED1" w14:textId="77777777" w:rsidR="006326FD" w:rsidRDefault="00000000">
            <w:r>
              <w:rPr>
                <w:color w:val="000000"/>
                <w:sz w:val="19"/>
                <w:szCs w:val="19"/>
              </w:rPr>
              <w:t>Alta</w:t>
            </w:r>
          </w:p>
        </w:tc>
      </w:tr>
      <w:tr w:rsidR="006326FD" w14:paraId="4AE7BA8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7BA1636" w14:textId="77777777" w:rsidR="006326FD" w:rsidRDefault="00000000">
            <w:r>
              <w:rPr>
                <w:color w:val="000000"/>
                <w:sz w:val="19"/>
                <w:szCs w:val="19"/>
              </w:rPr>
              <w:t>RF21</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8F2D5C1" w14:textId="77777777" w:rsidR="006326FD" w:rsidRDefault="00000000">
            <w:r>
              <w:rPr>
                <w:color w:val="000000"/>
                <w:sz w:val="19"/>
                <w:szCs w:val="19"/>
              </w:rPr>
              <w:t>Registro de ejecución de taller</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6FF398A" w14:textId="77777777" w:rsidR="006326FD" w:rsidRDefault="00000000">
            <w:r>
              <w:rPr>
                <w:color w:val="000000"/>
                <w:sz w:val="19"/>
                <w:szCs w:val="19"/>
              </w:rPr>
              <w:t>El sistema debe permitir al docente registrar la ejecución real de un taller programado, detallando los insumos consumidos.</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4F1050" w14:textId="77777777" w:rsidR="006326FD" w:rsidRDefault="00000000">
            <w:r>
              <w:rPr>
                <w:color w:val="000000"/>
                <w:sz w:val="19"/>
                <w:szCs w:val="19"/>
              </w:rPr>
              <w:t>CU21</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C31BB34" w14:textId="77777777" w:rsidR="006326FD" w:rsidRDefault="00000000">
            <w:r>
              <w:rPr>
                <w:color w:val="000000"/>
                <w:sz w:val="19"/>
                <w:szCs w:val="19"/>
              </w:rPr>
              <w:t>Alta</w:t>
            </w:r>
          </w:p>
        </w:tc>
      </w:tr>
      <w:tr w:rsidR="006326FD" w14:paraId="3D02786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6EC3BB1" w14:textId="77777777" w:rsidR="006326FD" w:rsidRDefault="00000000">
            <w:r>
              <w:rPr>
                <w:color w:val="000000"/>
                <w:sz w:val="19"/>
                <w:szCs w:val="19"/>
              </w:rPr>
              <w:t>RF22</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FBABCEF" w14:textId="77777777" w:rsidR="006326FD" w:rsidRDefault="00000000">
            <w:r>
              <w:rPr>
                <w:color w:val="000000"/>
                <w:sz w:val="19"/>
                <w:szCs w:val="19"/>
              </w:rPr>
              <w:t>Descuento automático de stock por ejecución</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9EEE92D" w14:textId="77777777" w:rsidR="006326FD" w:rsidRDefault="00000000">
            <w:r>
              <w:rPr>
                <w:color w:val="000000"/>
                <w:sz w:val="19"/>
                <w:szCs w:val="19"/>
              </w:rPr>
              <w:t>El sistema debe descontar automáticamente el stock de los insumos consumidos al registrarse la ejecución de un taller.</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D7440B5" w14:textId="77777777" w:rsidR="006326FD" w:rsidRDefault="00000000">
            <w:r>
              <w:rPr>
                <w:color w:val="000000"/>
                <w:sz w:val="19"/>
                <w:szCs w:val="19"/>
              </w:rPr>
              <w:t>CU22</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FE34608" w14:textId="77777777" w:rsidR="006326FD" w:rsidRDefault="00000000">
            <w:r>
              <w:rPr>
                <w:color w:val="000000"/>
                <w:sz w:val="19"/>
                <w:szCs w:val="19"/>
              </w:rPr>
              <w:t>Alta</w:t>
            </w:r>
          </w:p>
        </w:tc>
      </w:tr>
      <w:tr w:rsidR="006326FD" w14:paraId="3683F01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2D2A712" w14:textId="77777777" w:rsidR="006326FD" w:rsidRDefault="00000000">
            <w:r>
              <w:rPr>
                <w:color w:val="000000"/>
                <w:sz w:val="19"/>
                <w:szCs w:val="19"/>
              </w:rPr>
              <w:t>RF23</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6601D3B" w14:textId="77777777" w:rsidR="006326FD" w:rsidRDefault="00000000">
            <w:r>
              <w:rPr>
                <w:color w:val="000000"/>
                <w:sz w:val="19"/>
                <w:szCs w:val="19"/>
              </w:rPr>
              <w:t>Registro de mermas con cálculo de valor</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04E230C" w14:textId="77777777" w:rsidR="006326FD" w:rsidRDefault="00000000">
            <w:r>
              <w:rPr>
                <w:color w:val="000000"/>
                <w:sz w:val="19"/>
                <w:szCs w:val="19"/>
              </w:rPr>
              <w:t>El sistema debe permitir registrar pérdidas de producto indicando motivo y cantidad, calculando automáticamente el valor monetario de la pérdida.</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A34931" w14:textId="77777777" w:rsidR="006326FD" w:rsidRDefault="00000000">
            <w:r>
              <w:rPr>
                <w:color w:val="000000"/>
                <w:sz w:val="19"/>
                <w:szCs w:val="19"/>
              </w:rPr>
              <w:t>CU23</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33BC1BA" w14:textId="77777777" w:rsidR="006326FD" w:rsidRDefault="00000000">
            <w:r>
              <w:rPr>
                <w:color w:val="000000"/>
                <w:sz w:val="19"/>
                <w:szCs w:val="19"/>
              </w:rPr>
              <w:t>Media</w:t>
            </w:r>
          </w:p>
        </w:tc>
      </w:tr>
      <w:tr w:rsidR="006326FD" w14:paraId="16487D39"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E9F3F74" w14:textId="77777777" w:rsidR="006326FD" w:rsidRDefault="00000000">
            <w:r>
              <w:rPr>
                <w:color w:val="000000"/>
                <w:sz w:val="19"/>
                <w:szCs w:val="19"/>
              </w:rPr>
              <w:lastRenderedPageBreak/>
              <w:t>RF24</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E524AD0" w14:textId="77777777" w:rsidR="006326FD" w:rsidRDefault="00000000">
            <w:r>
              <w:rPr>
                <w:color w:val="000000"/>
                <w:sz w:val="19"/>
                <w:szCs w:val="19"/>
              </w:rPr>
              <w:t>Registro de devolución de insumos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60CE932" w14:textId="77777777" w:rsidR="006326FD" w:rsidRDefault="00000000">
            <w:r>
              <w:rPr>
                <w:color w:val="000000"/>
                <w:sz w:val="19"/>
                <w:szCs w:val="19"/>
              </w:rPr>
              <w:t>El sistema debe permitir registrar insumos sobrantes devueltos tras la ejecución de un taller, vinculados al registro correspondiente.</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85B28FC" w14:textId="77777777" w:rsidR="006326FD" w:rsidRDefault="00000000">
            <w:r>
              <w:rPr>
                <w:color w:val="000000"/>
                <w:sz w:val="19"/>
                <w:szCs w:val="19"/>
              </w:rPr>
              <w:t>CU24</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C403546" w14:textId="77777777" w:rsidR="006326FD" w:rsidRDefault="00000000">
            <w:r>
              <w:rPr>
                <w:color w:val="000000"/>
                <w:sz w:val="19"/>
                <w:szCs w:val="19"/>
              </w:rPr>
              <w:t>Media</w:t>
            </w:r>
          </w:p>
        </w:tc>
      </w:tr>
      <w:tr w:rsidR="006326FD" w14:paraId="5C37FF39"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5F8AF6C" w14:textId="77777777" w:rsidR="006326FD" w:rsidRDefault="00000000">
            <w:r>
              <w:rPr>
                <w:color w:val="000000"/>
                <w:sz w:val="19"/>
                <w:szCs w:val="19"/>
              </w:rPr>
              <w:t>RF25</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06EB985" w14:textId="77777777" w:rsidR="006326FD" w:rsidRDefault="00000000">
            <w:r>
              <w:rPr>
                <w:color w:val="000000"/>
                <w:sz w:val="19"/>
                <w:szCs w:val="19"/>
              </w:rPr>
              <w:t>Visualización de alertas de stock crítico</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2D003C1" w14:textId="77777777" w:rsidR="006326FD" w:rsidRDefault="00000000">
            <w:r>
              <w:rPr>
                <w:color w:val="000000"/>
                <w:sz w:val="19"/>
                <w:szCs w:val="19"/>
              </w:rPr>
              <w:t>El sistema debe presentar en el panel principal un listado de alertas de stock crítico y un gráfico de los productos con menor stock disponible.</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2CADD2" w14:textId="77777777" w:rsidR="006326FD" w:rsidRDefault="00000000">
            <w:r>
              <w:rPr>
                <w:color w:val="000000"/>
                <w:sz w:val="19"/>
                <w:szCs w:val="19"/>
              </w:rPr>
              <w:t>CU25</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A153FA9" w14:textId="77777777" w:rsidR="006326FD" w:rsidRDefault="00000000">
            <w:r>
              <w:rPr>
                <w:color w:val="000000"/>
                <w:sz w:val="19"/>
                <w:szCs w:val="19"/>
              </w:rPr>
              <w:t>Alta</w:t>
            </w:r>
          </w:p>
        </w:tc>
      </w:tr>
      <w:tr w:rsidR="006326FD" w14:paraId="5CDB9B7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B471CD3" w14:textId="77777777" w:rsidR="006326FD" w:rsidRDefault="00000000">
            <w:r>
              <w:rPr>
                <w:color w:val="000000"/>
                <w:sz w:val="19"/>
                <w:szCs w:val="19"/>
              </w:rPr>
              <w:t>RF26</w:t>
            </w:r>
          </w:p>
        </w:tc>
        <w:tc>
          <w:tcPr>
            <w:tcW w:w="23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229B2CE" w14:textId="77777777" w:rsidR="006326FD" w:rsidRDefault="00000000">
            <w:r>
              <w:rPr>
                <w:color w:val="000000"/>
                <w:sz w:val="19"/>
                <w:szCs w:val="19"/>
              </w:rPr>
              <w:t>Generación de reportes filtrables</w:t>
            </w:r>
          </w:p>
        </w:tc>
        <w:tc>
          <w:tcPr>
            <w:tcW w:w="42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4BD4EE5" w14:textId="77777777" w:rsidR="006326FD" w:rsidRDefault="00000000">
            <w:r>
              <w:rPr>
                <w:color w:val="000000"/>
                <w:sz w:val="19"/>
                <w:szCs w:val="19"/>
              </w:rPr>
              <w:t>El sistema debe generar reportes de stock, consumo por taller, facturación, mermas/devoluciones y costos por asignatura, filtrables por año, período y asignatura.</w:t>
            </w:r>
          </w:p>
        </w:tc>
        <w:tc>
          <w:tcPr>
            <w:tcW w:w="1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D887AA9" w14:textId="77777777" w:rsidR="006326FD" w:rsidRDefault="00000000">
            <w:r>
              <w:rPr>
                <w:color w:val="000000"/>
                <w:sz w:val="19"/>
                <w:szCs w:val="19"/>
              </w:rPr>
              <w:t>CU26</w:t>
            </w:r>
          </w:p>
        </w:tc>
        <w:tc>
          <w:tcPr>
            <w:tcW w:w="7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7D68C92" w14:textId="77777777" w:rsidR="006326FD" w:rsidRDefault="00000000">
            <w:r>
              <w:rPr>
                <w:color w:val="000000"/>
                <w:sz w:val="19"/>
                <w:szCs w:val="19"/>
              </w:rPr>
              <w:t>Media</w:t>
            </w:r>
          </w:p>
        </w:tc>
      </w:tr>
      <w:tr w:rsidR="006326FD" w14:paraId="314AFE0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FE75F85" w14:textId="77777777" w:rsidR="006326FD" w:rsidRDefault="00000000">
            <w:r>
              <w:rPr>
                <w:color w:val="000000"/>
                <w:sz w:val="19"/>
                <w:szCs w:val="19"/>
              </w:rPr>
              <w:t>RF27</w:t>
            </w:r>
          </w:p>
        </w:tc>
        <w:tc>
          <w:tcPr>
            <w:tcW w:w="23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A485BDE" w14:textId="77777777" w:rsidR="006326FD" w:rsidRDefault="00000000">
            <w:r>
              <w:rPr>
                <w:color w:val="000000"/>
                <w:sz w:val="19"/>
                <w:szCs w:val="19"/>
              </w:rPr>
              <w:t>Exportación de reportes a Excel</w:t>
            </w:r>
          </w:p>
        </w:tc>
        <w:tc>
          <w:tcPr>
            <w:tcW w:w="42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4F91283" w14:textId="77777777" w:rsidR="006326FD" w:rsidRDefault="00000000">
            <w:r>
              <w:rPr>
                <w:color w:val="000000"/>
                <w:sz w:val="19"/>
                <w:szCs w:val="19"/>
              </w:rPr>
              <w:t>El sistema debe permitir exportar los datos de cualquier reporte generado a formato Excel.</w:t>
            </w:r>
          </w:p>
        </w:tc>
        <w:tc>
          <w:tcPr>
            <w:tcW w:w="1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4814A4" w14:textId="77777777" w:rsidR="006326FD" w:rsidRDefault="00000000">
            <w:r>
              <w:rPr>
                <w:color w:val="000000"/>
                <w:sz w:val="19"/>
                <w:szCs w:val="19"/>
              </w:rPr>
              <w:t>CU27</w:t>
            </w:r>
          </w:p>
        </w:tc>
        <w:tc>
          <w:tcPr>
            <w:tcW w:w="7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4CA461" w14:textId="77777777" w:rsidR="006326FD" w:rsidRDefault="00000000">
            <w:r>
              <w:rPr>
                <w:color w:val="000000"/>
                <w:sz w:val="19"/>
                <w:szCs w:val="19"/>
              </w:rPr>
              <w:t>Baja</w:t>
            </w:r>
          </w:p>
        </w:tc>
      </w:tr>
    </w:tbl>
    <w:p w14:paraId="2500DFEA" w14:textId="77777777" w:rsidR="006326FD" w:rsidRDefault="006326FD">
      <w:pPr>
        <w:spacing w:after="160"/>
      </w:pPr>
    </w:p>
    <w:p w14:paraId="2D9AC769" w14:textId="77777777" w:rsidR="006326FD" w:rsidRDefault="00000000">
      <w:pPr>
        <w:pStyle w:val="Ttulo2"/>
      </w:pPr>
      <w:bookmarkStart w:id="29" w:name="_Toc232844014"/>
      <w:r>
        <w:t>4.2 Requerimientos No Funcionales (RNF)</w:t>
      </w:r>
      <w:bookmarkEnd w:id="29"/>
    </w:p>
    <w:p w14:paraId="25E0D1DA" w14:textId="77777777" w:rsidR="006326FD" w:rsidRDefault="00000000">
      <w:pPr>
        <w:pStyle w:val="Ttulo3"/>
      </w:pPr>
      <w:bookmarkStart w:id="30" w:name="_Toc232844015"/>
      <w:r>
        <w:t>4.2.1 Seguridad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5A5C8333"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3CDF4F58"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DF3B0D1"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68D33790"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0A076FE6" w14:textId="77777777" w:rsidR="006326FD" w:rsidRDefault="00000000">
            <w:pPr>
              <w:jc w:val="center"/>
            </w:pPr>
            <w:r>
              <w:rPr>
                <w:b/>
                <w:bCs/>
                <w:color w:val="FFFFFF"/>
                <w:sz w:val="19"/>
                <w:szCs w:val="19"/>
              </w:rPr>
              <w:t>Criterio de Aceptación</w:t>
            </w:r>
          </w:p>
        </w:tc>
      </w:tr>
      <w:tr w:rsidR="006326FD" w14:paraId="268D6AD4"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A2221A8" w14:textId="77777777" w:rsidR="006326FD" w:rsidRDefault="00000000">
            <w:r>
              <w:rPr>
                <w:color w:val="000000"/>
                <w:sz w:val="19"/>
                <w:szCs w:val="19"/>
              </w:rPr>
              <w:t>RNF01</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A71F39C" w14:textId="77777777" w:rsidR="006326FD" w:rsidRDefault="00000000">
            <w:r>
              <w:rPr>
                <w:color w:val="000000"/>
                <w:sz w:val="19"/>
                <w:szCs w:val="19"/>
              </w:rPr>
              <w:t>Cifrado de contraseñas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09B8FC0" w14:textId="77777777" w:rsidR="006326FD" w:rsidRDefault="00000000">
            <w:r>
              <w:rPr>
                <w:color w:val="000000"/>
                <w:sz w:val="19"/>
                <w:szCs w:val="19"/>
              </w:rPr>
              <w:t xml:space="preserve">Todas las contraseñas deben almacenarse cifradas mediante el algoritmo </w:t>
            </w:r>
            <w:proofErr w:type="spellStart"/>
            <w:r>
              <w:rPr>
                <w:color w:val="000000"/>
                <w:sz w:val="19"/>
                <w:szCs w:val="19"/>
              </w:rPr>
              <w:t>bcrypt</w:t>
            </w:r>
            <w:proofErr w:type="spellEnd"/>
            <w:r>
              <w:rPr>
                <w:color w:val="000000"/>
                <w:sz w:val="19"/>
                <w:szCs w:val="19"/>
              </w:rPr>
              <w:t>.</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AE677C3" w14:textId="77777777" w:rsidR="006326FD" w:rsidRDefault="00000000">
            <w:r>
              <w:rPr>
                <w:color w:val="000000"/>
                <w:sz w:val="19"/>
                <w:szCs w:val="19"/>
              </w:rPr>
              <w:t>Ninguna contraseña en texto plano en la base de datos.</w:t>
            </w:r>
          </w:p>
        </w:tc>
      </w:tr>
      <w:tr w:rsidR="006326FD" w14:paraId="4DA1E085"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A48171E" w14:textId="77777777" w:rsidR="006326FD" w:rsidRDefault="00000000">
            <w:r>
              <w:rPr>
                <w:color w:val="000000"/>
                <w:sz w:val="19"/>
                <w:szCs w:val="19"/>
              </w:rPr>
              <w:t>RNF02</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AAB940B" w14:textId="77777777" w:rsidR="006326FD" w:rsidRDefault="00000000">
            <w:r>
              <w:rPr>
                <w:color w:val="000000"/>
                <w:sz w:val="19"/>
                <w:szCs w:val="19"/>
              </w:rPr>
              <w:t xml:space="preserve">Autenticación </w:t>
            </w:r>
            <w:proofErr w:type="spellStart"/>
            <w:r>
              <w:rPr>
                <w:color w:val="000000"/>
                <w:sz w:val="19"/>
                <w:szCs w:val="19"/>
              </w:rPr>
              <w:t>stateless</w:t>
            </w:r>
            <w:proofErr w:type="spellEnd"/>
            <w:r>
              <w:rPr>
                <w:color w:val="000000"/>
                <w:sz w:val="19"/>
                <w:szCs w:val="19"/>
              </w:rPr>
              <w:t xml:space="preserve"> con JWT</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35B420A" w14:textId="77777777" w:rsidR="006326FD" w:rsidRDefault="00000000">
            <w:r>
              <w:rPr>
                <w:color w:val="000000"/>
                <w:sz w:val="19"/>
                <w:szCs w:val="19"/>
              </w:rPr>
              <w:t>La autenticación debe implementarse mediante JSON Web Tokens firmados, con expiración configurable (por defecto 60 minutos).</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F013D84" w14:textId="77777777" w:rsidR="006326FD" w:rsidRDefault="00000000">
            <w:r>
              <w:rPr>
                <w:color w:val="000000"/>
                <w:sz w:val="19"/>
                <w:szCs w:val="19"/>
              </w:rPr>
              <w:t>Tokens válidos firmados digitalmente; sesiones sin estado en el servidor.</w:t>
            </w:r>
          </w:p>
        </w:tc>
      </w:tr>
      <w:tr w:rsidR="006326FD" w14:paraId="71E9518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62F39EA" w14:textId="77777777" w:rsidR="006326FD" w:rsidRDefault="00000000">
            <w:r>
              <w:rPr>
                <w:color w:val="000000"/>
                <w:sz w:val="19"/>
                <w:szCs w:val="19"/>
              </w:rPr>
              <w:t>RNF03</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CCD998D" w14:textId="77777777" w:rsidR="006326FD" w:rsidRDefault="00000000">
            <w:r>
              <w:rPr>
                <w:color w:val="000000"/>
                <w:sz w:val="19"/>
                <w:szCs w:val="19"/>
              </w:rPr>
              <w:t>Autorización basada en roles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88A45E" w14:textId="77777777" w:rsidR="006326FD" w:rsidRDefault="00000000">
            <w:r>
              <w:rPr>
                <w:color w:val="000000"/>
                <w:sz w:val="19"/>
                <w:szCs w:val="19"/>
              </w:rPr>
              <w:t xml:space="preserve">Los módulos y acciones administrativas deben estar protegidos por verificación de rol en </w:t>
            </w:r>
            <w:proofErr w:type="spellStart"/>
            <w:r>
              <w:rPr>
                <w:color w:val="000000"/>
                <w:sz w:val="19"/>
                <w:szCs w:val="19"/>
              </w:rPr>
              <w:t>frontend</w:t>
            </w:r>
            <w:proofErr w:type="spellEnd"/>
            <w:r>
              <w:rPr>
                <w:color w:val="000000"/>
                <w:sz w:val="19"/>
                <w:szCs w:val="19"/>
              </w:rPr>
              <w:t xml:space="preserve"> y </w:t>
            </w:r>
            <w:proofErr w:type="spellStart"/>
            <w:r>
              <w:rPr>
                <w:color w:val="000000"/>
                <w:sz w:val="19"/>
                <w:szCs w:val="19"/>
              </w:rPr>
              <w:t>backend</w:t>
            </w:r>
            <w:proofErr w:type="spellEnd"/>
            <w:r>
              <w:rPr>
                <w:color w:val="000000"/>
                <w:sz w:val="19"/>
                <w:szCs w:val="19"/>
              </w:rPr>
              <w:t>.</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3168496" w14:textId="77777777" w:rsidR="006326FD" w:rsidRDefault="00000000">
            <w:r>
              <w:rPr>
                <w:color w:val="000000"/>
                <w:sz w:val="19"/>
                <w:szCs w:val="19"/>
              </w:rPr>
              <w:t>Acceso denegado o redirigido para roles sin el permiso correspondiente.</w:t>
            </w:r>
          </w:p>
        </w:tc>
      </w:tr>
      <w:tr w:rsidR="006326FD" w14:paraId="2EA6CD78"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EEA46A5" w14:textId="77777777" w:rsidR="006326FD" w:rsidRDefault="00000000">
            <w:r>
              <w:rPr>
                <w:color w:val="000000"/>
                <w:sz w:val="19"/>
                <w:szCs w:val="19"/>
              </w:rPr>
              <w:t>RNF04</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CA4F93E" w14:textId="77777777" w:rsidR="006326FD" w:rsidRDefault="00000000">
            <w:r>
              <w:rPr>
                <w:color w:val="000000"/>
                <w:sz w:val="19"/>
                <w:szCs w:val="19"/>
              </w:rPr>
              <w:t>Protección de datos sensibles</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FFA7611" w14:textId="77777777" w:rsidR="006326FD" w:rsidRDefault="00000000">
            <w:r>
              <w:rPr>
                <w:color w:val="000000"/>
                <w:sz w:val="19"/>
                <w:szCs w:val="19"/>
              </w:rPr>
              <w:t xml:space="preserve">Las claves de API, contraseñas de base de datos y secretos JWT deben gestionarse mediante variables de entorno, nunca </w:t>
            </w:r>
            <w:proofErr w:type="spellStart"/>
            <w:r>
              <w:rPr>
                <w:color w:val="000000"/>
                <w:sz w:val="19"/>
                <w:szCs w:val="19"/>
              </w:rPr>
              <w:t>hardcodeadas</w:t>
            </w:r>
            <w:proofErr w:type="spellEnd"/>
            <w:r>
              <w:rPr>
                <w:color w:val="000000"/>
                <w:sz w:val="19"/>
                <w:szCs w:val="19"/>
              </w:rPr>
              <w:t xml:space="preserve"> en el repositorio.</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690735F" w14:textId="77777777" w:rsidR="006326FD" w:rsidRDefault="00000000">
            <w:proofErr w:type="gramStart"/>
            <w:r>
              <w:rPr>
                <w:color w:val="000000"/>
                <w:sz w:val="19"/>
                <w:szCs w:val="19"/>
              </w:rPr>
              <w:t>Archivo .</w:t>
            </w:r>
            <w:proofErr w:type="spellStart"/>
            <w:r>
              <w:rPr>
                <w:color w:val="000000"/>
                <w:sz w:val="19"/>
                <w:szCs w:val="19"/>
              </w:rPr>
              <w:t>env</w:t>
            </w:r>
            <w:proofErr w:type="spellEnd"/>
            <w:proofErr w:type="gramEnd"/>
            <w:r>
              <w:rPr>
                <w:color w:val="000000"/>
                <w:sz w:val="19"/>
                <w:szCs w:val="19"/>
              </w:rPr>
              <w:t xml:space="preserve"> protegido por .</w:t>
            </w:r>
            <w:proofErr w:type="spellStart"/>
            <w:r>
              <w:rPr>
                <w:color w:val="000000"/>
                <w:sz w:val="19"/>
                <w:szCs w:val="19"/>
              </w:rPr>
              <w:t>gitignore</w:t>
            </w:r>
            <w:proofErr w:type="spellEnd"/>
            <w:r>
              <w:rPr>
                <w:color w:val="000000"/>
                <w:sz w:val="19"/>
                <w:szCs w:val="19"/>
              </w:rPr>
              <w:t>; sin secretos en el código fuente.</w:t>
            </w:r>
          </w:p>
        </w:tc>
      </w:tr>
      <w:tr w:rsidR="006326FD" w14:paraId="70E19128"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02532C9" w14:textId="77777777" w:rsidR="006326FD" w:rsidRDefault="00000000">
            <w:r>
              <w:rPr>
                <w:color w:val="000000"/>
                <w:sz w:val="19"/>
                <w:szCs w:val="19"/>
              </w:rPr>
              <w:t>RNF05</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E1A19B8" w14:textId="77777777" w:rsidR="006326FD" w:rsidRDefault="00000000">
            <w:r>
              <w:rPr>
                <w:color w:val="000000"/>
                <w:sz w:val="19"/>
                <w:szCs w:val="19"/>
              </w:rPr>
              <w:t>Bloqueo de eliminación con dependencias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A597360" w14:textId="77777777" w:rsidR="006326FD" w:rsidRDefault="00000000">
            <w:r>
              <w:rPr>
                <w:color w:val="000000"/>
                <w:sz w:val="19"/>
                <w:szCs w:val="19"/>
              </w:rPr>
              <w:t>El sistema debe impedir la eliminación de registros que posean dependencias activas en otras tablas (por ejemplo, un usuario con ejecuciones de taller asociadas).</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4ABE0F3" w14:textId="77777777" w:rsidR="006326FD" w:rsidRDefault="00000000">
            <w:r>
              <w:rPr>
                <w:color w:val="000000"/>
                <w:sz w:val="19"/>
                <w:szCs w:val="19"/>
              </w:rPr>
              <w:t>Error controlado con mensaje explicativo; ninguna eliminación parcial o inconsistente.</w:t>
            </w:r>
          </w:p>
        </w:tc>
      </w:tr>
    </w:tbl>
    <w:p w14:paraId="188AA54B" w14:textId="77777777" w:rsidR="006326FD" w:rsidRDefault="006326FD">
      <w:pPr>
        <w:spacing w:after="160"/>
      </w:pPr>
    </w:p>
    <w:p w14:paraId="19F3E82B" w14:textId="77777777" w:rsidR="006326FD" w:rsidRDefault="00000000">
      <w:pPr>
        <w:pStyle w:val="Ttulo3"/>
      </w:pPr>
      <w:bookmarkStart w:id="31" w:name="_Toc232844016"/>
      <w:r>
        <w:t>4.2.2 Rendimiento</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3500433B"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3D1E7CC2"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5A4EEB9"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33671DA7"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5E95F78" w14:textId="77777777" w:rsidR="006326FD" w:rsidRDefault="00000000">
            <w:pPr>
              <w:jc w:val="center"/>
            </w:pPr>
            <w:r>
              <w:rPr>
                <w:b/>
                <w:bCs/>
                <w:color w:val="FFFFFF"/>
                <w:sz w:val="19"/>
                <w:szCs w:val="19"/>
              </w:rPr>
              <w:t>Criterio de Aceptación</w:t>
            </w:r>
          </w:p>
        </w:tc>
      </w:tr>
      <w:tr w:rsidR="006326FD" w14:paraId="7108411D"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61FF098" w14:textId="77777777" w:rsidR="006326FD" w:rsidRDefault="00000000">
            <w:r>
              <w:rPr>
                <w:color w:val="000000"/>
                <w:sz w:val="19"/>
                <w:szCs w:val="19"/>
              </w:rPr>
              <w:t>RNF06</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5DDFF7" w14:textId="77777777" w:rsidR="006326FD" w:rsidRDefault="00000000">
            <w:r>
              <w:rPr>
                <w:color w:val="000000"/>
                <w:sz w:val="19"/>
                <w:szCs w:val="19"/>
              </w:rPr>
              <w:t>Tiempo de respuesta de la API</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6660463" w14:textId="77777777" w:rsidR="006326FD" w:rsidRDefault="00000000">
            <w:r>
              <w:rPr>
                <w:color w:val="000000"/>
                <w:sz w:val="19"/>
                <w:szCs w:val="19"/>
              </w:rPr>
              <w:t xml:space="preserve">Los </w:t>
            </w:r>
            <w:proofErr w:type="spellStart"/>
            <w:r>
              <w:rPr>
                <w:color w:val="000000"/>
                <w:sz w:val="19"/>
                <w:szCs w:val="19"/>
              </w:rPr>
              <w:t>endpoints</w:t>
            </w:r>
            <w:proofErr w:type="spellEnd"/>
            <w:r>
              <w:rPr>
                <w:color w:val="000000"/>
                <w:sz w:val="19"/>
                <w:szCs w:val="19"/>
              </w:rPr>
              <w:t xml:space="preserve"> REST del </w:t>
            </w:r>
            <w:proofErr w:type="spellStart"/>
            <w:r>
              <w:rPr>
                <w:color w:val="000000"/>
                <w:sz w:val="19"/>
                <w:szCs w:val="19"/>
              </w:rPr>
              <w:t>backend</w:t>
            </w:r>
            <w:proofErr w:type="spellEnd"/>
            <w:r>
              <w:rPr>
                <w:color w:val="000000"/>
                <w:sz w:val="19"/>
                <w:szCs w:val="19"/>
              </w:rPr>
              <w:t xml:space="preserve"> deben responder en tiempos razonables para operaciones CRUD estándar.</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2C314F7" w14:textId="77777777" w:rsidR="006326FD" w:rsidRDefault="00000000">
            <w:r>
              <w:rPr>
                <w:color w:val="000000"/>
                <w:sz w:val="19"/>
                <w:szCs w:val="19"/>
              </w:rPr>
              <w:t xml:space="preserve">Tiempo de respuesta adecuado para operaciones CRUD sobre </w:t>
            </w:r>
            <w:r>
              <w:rPr>
                <w:color w:val="000000"/>
                <w:sz w:val="19"/>
                <w:szCs w:val="19"/>
              </w:rPr>
              <w:lastRenderedPageBreak/>
              <w:t>el catálogo de productos e inventario.</w:t>
            </w:r>
          </w:p>
        </w:tc>
      </w:tr>
      <w:tr w:rsidR="006326FD" w14:paraId="713E98F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4B6D943" w14:textId="77777777" w:rsidR="006326FD" w:rsidRDefault="00000000">
            <w:r>
              <w:rPr>
                <w:color w:val="000000"/>
                <w:sz w:val="19"/>
                <w:szCs w:val="19"/>
              </w:rPr>
              <w:lastRenderedPageBreak/>
              <w:t>RNF07</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5B9D68D" w14:textId="77777777" w:rsidR="006326FD" w:rsidRDefault="00000000">
            <w:r>
              <w:rPr>
                <w:color w:val="000000"/>
                <w:sz w:val="19"/>
                <w:szCs w:val="19"/>
              </w:rPr>
              <w:t>Latencia de extracción por IA</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568B8B0" w14:textId="77777777" w:rsidR="006326FD" w:rsidRDefault="00000000">
            <w:r>
              <w:rPr>
                <w:color w:val="000000"/>
                <w:sz w:val="19"/>
                <w:szCs w:val="19"/>
              </w:rPr>
              <w:t>Las respuestas del motor de inteligencia artificial (Gemini) deben procesarse dentro de un rango aceptable, con indicador visual de carga para el usuario.</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D820D22" w14:textId="77777777" w:rsidR="006326FD" w:rsidRDefault="00000000">
            <w:r>
              <w:rPr>
                <w:color w:val="000000"/>
                <w:sz w:val="19"/>
                <w:szCs w:val="19"/>
              </w:rPr>
              <w:t>Indicador de carga visible durante todo el procesamiento de la factura.</w:t>
            </w:r>
          </w:p>
        </w:tc>
      </w:tr>
      <w:tr w:rsidR="006326FD" w14:paraId="50A13B4E"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97FC7E7" w14:textId="77777777" w:rsidR="006326FD" w:rsidRDefault="00000000">
            <w:r>
              <w:rPr>
                <w:color w:val="000000"/>
                <w:sz w:val="19"/>
                <w:szCs w:val="19"/>
              </w:rPr>
              <w:t>RNF08</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6249FFE" w14:textId="77777777" w:rsidR="006326FD" w:rsidRDefault="00000000">
            <w:r>
              <w:rPr>
                <w:color w:val="000000"/>
                <w:sz w:val="19"/>
                <w:szCs w:val="19"/>
              </w:rPr>
              <w:t>Paginación de listados extensos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61A9A28" w14:textId="77777777" w:rsidR="006326FD" w:rsidRDefault="00000000">
            <w:r>
              <w:rPr>
                <w:color w:val="000000"/>
                <w:sz w:val="19"/>
                <w:szCs w:val="19"/>
              </w:rPr>
              <w:t>Los listados con gran volumen de registros (productos, programaciones académicas) deben paginarse para evitar tiempos de carga excesivos.</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598C3EE" w14:textId="77777777" w:rsidR="006326FD" w:rsidRDefault="00000000">
            <w:r>
              <w:rPr>
                <w:color w:val="000000"/>
                <w:sz w:val="19"/>
                <w:szCs w:val="19"/>
              </w:rPr>
              <w:t>25 registros por página, con navegación consistente entre páginas.</w:t>
            </w:r>
          </w:p>
        </w:tc>
      </w:tr>
    </w:tbl>
    <w:p w14:paraId="546D01DE" w14:textId="77777777" w:rsidR="006326FD" w:rsidRDefault="006326FD">
      <w:pPr>
        <w:spacing w:after="160"/>
      </w:pPr>
    </w:p>
    <w:p w14:paraId="74ED7604" w14:textId="77777777" w:rsidR="006326FD" w:rsidRDefault="00000000">
      <w:pPr>
        <w:pStyle w:val="Ttulo3"/>
      </w:pPr>
      <w:bookmarkStart w:id="32" w:name="_Toc232844017"/>
      <w:r>
        <w:t>4.2.3 Usabilidad</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0E004FC3"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4D56586"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9A49914"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A914E1C"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36E6AB5" w14:textId="77777777" w:rsidR="006326FD" w:rsidRDefault="00000000">
            <w:pPr>
              <w:jc w:val="center"/>
            </w:pPr>
            <w:r>
              <w:rPr>
                <w:b/>
                <w:bCs/>
                <w:color w:val="FFFFFF"/>
                <w:sz w:val="19"/>
                <w:szCs w:val="19"/>
              </w:rPr>
              <w:t>Criterio de Aceptación</w:t>
            </w:r>
          </w:p>
        </w:tc>
      </w:tr>
      <w:tr w:rsidR="006326FD" w14:paraId="56331C9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D00B38C" w14:textId="77777777" w:rsidR="006326FD" w:rsidRDefault="00000000">
            <w:r>
              <w:rPr>
                <w:color w:val="000000"/>
                <w:sz w:val="19"/>
                <w:szCs w:val="19"/>
              </w:rPr>
              <w:t>RNF09</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EF4D52E" w14:textId="77777777" w:rsidR="006326FD" w:rsidRDefault="00000000">
            <w:r>
              <w:rPr>
                <w:color w:val="000000"/>
                <w:sz w:val="19"/>
                <w:szCs w:val="19"/>
              </w:rPr>
              <w:t>Soporte de modo claro y oscuro</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1A31EF3" w14:textId="77777777" w:rsidR="006326FD" w:rsidRDefault="00000000">
            <w:r>
              <w:rPr>
                <w:color w:val="000000"/>
                <w:sz w:val="19"/>
                <w:szCs w:val="19"/>
              </w:rPr>
              <w:t>La interfaz debe ofrecer un tema visual claro y uno oscuro, con buen contraste de texto en ambos modos en todas las vistas del sistema.</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9E736EF" w14:textId="77777777" w:rsidR="006326FD" w:rsidRDefault="00000000">
            <w:r>
              <w:rPr>
                <w:color w:val="000000"/>
                <w:sz w:val="19"/>
                <w:szCs w:val="19"/>
              </w:rPr>
              <w:t>Texto legible y colores correctamente diferenciados en ambos modos en todas las pantallas.</w:t>
            </w:r>
          </w:p>
        </w:tc>
      </w:tr>
      <w:tr w:rsidR="006326FD" w14:paraId="1A4FDDB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1DD3F7A" w14:textId="77777777" w:rsidR="006326FD" w:rsidRDefault="00000000">
            <w:r>
              <w:rPr>
                <w:color w:val="000000"/>
                <w:sz w:val="19"/>
                <w:szCs w:val="19"/>
              </w:rPr>
              <w:t>RNF10</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FD8E4A5" w14:textId="77777777" w:rsidR="006326FD" w:rsidRDefault="00000000">
            <w:r>
              <w:rPr>
                <w:color w:val="000000"/>
                <w:sz w:val="19"/>
                <w:szCs w:val="19"/>
              </w:rPr>
              <w:t>Diseño responsive</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EC83FB2" w14:textId="77777777" w:rsidR="006326FD" w:rsidRDefault="00000000">
            <w:r>
              <w:rPr>
                <w:color w:val="000000"/>
                <w:sz w:val="19"/>
                <w:szCs w:val="19"/>
              </w:rPr>
              <w:t xml:space="preserve">La interfaz debe adaptarse correctamente a distintos tamaños de pantalla, incluyendo dispositivos de escritorio, </w:t>
            </w:r>
            <w:proofErr w:type="spellStart"/>
            <w:r>
              <w:rPr>
                <w:color w:val="000000"/>
                <w:sz w:val="19"/>
                <w:szCs w:val="19"/>
              </w:rPr>
              <w:t>tablet</w:t>
            </w:r>
            <w:proofErr w:type="spellEnd"/>
            <w:r>
              <w:rPr>
                <w:color w:val="000000"/>
                <w:sz w:val="19"/>
                <w:szCs w:val="19"/>
              </w:rPr>
              <w:t xml:space="preserve"> y móvil.</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3407185" w14:textId="77777777" w:rsidR="006326FD" w:rsidRDefault="00000000">
            <w:r>
              <w:rPr>
                <w:color w:val="000000"/>
                <w:sz w:val="19"/>
                <w:szCs w:val="19"/>
              </w:rPr>
              <w:t xml:space="preserve">Funcionalidad y visualización correctas en los </w:t>
            </w:r>
            <w:proofErr w:type="spellStart"/>
            <w:r>
              <w:rPr>
                <w:color w:val="000000"/>
                <w:sz w:val="19"/>
                <w:szCs w:val="19"/>
              </w:rPr>
              <w:t>breakpoints</w:t>
            </w:r>
            <w:proofErr w:type="spellEnd"/>
            <w:r>
              <w:rPr>
                <w:color w:val="000000"/>
                <w:sz w:val="19"/>
                <w:szCs w:val="19"/>
              </w:rPr>
              <w:t xml:space="preserve"> de </w:t>
            </w:r>
            <w:proofErr w:type="spellStart"/>
            <w:r>
              <w:rPr>
                <w:color w:val="000000"/>
                <w:sz w:val="19"/>
                <w:szCs w:val="19"/>
              </w:rPr>
              <w:t>tablet</w:t>
            </w:r>
            <w:proofErr w:type="spellEnd"/>
            <w:r>
              <w:rPr>
                <w:color w:val="000000"/>
                <w:sz w:val="19"/>
                <w:szCs w:val="19"/>
              </w:rPr>
              <w:t xml:space="preserve"> (≤1024px) y móvil (≤768px).</w:t>
            </w:r>
          </w:p>
        </w:tc>
      </w:tr>
      <w:tr w:rsidR="006326FD" w14:paraId="2087765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4F8E277" w14:textId="77777777" w:rsidR="006326FD" w:rsidRDefault="00000000">
            <w:r>
              <w:rPr>
                <w:color w:val="000000"/>
                <w:sz w:val="19"/>
                <w:szCs w:val="19"/>
              </w:rPr>
              <w:t>RNF11</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B1498D0" w14:textId="77777777" w:rsidR="006326FD" w:rsidRDefault="00000000">
            <w:r>
              <w:rPr>
                <w:color w:val="000000"/>
                <w:sz w:val="19"/>
                <w:szCs w:val="19"/>
              </w:rPr>
              <w:t>Manejo claro de errores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0375C7F" w14:textId="77777777" w:rsidR="006326FD" w:rsidRDefault="00000000">
            <w:r>
              <w:rPr>
                <w:color w:val="000000"/>
                <w:sz w:val="19"/>
                <w:szCs w:val="19"/>
              </w:rPr>
              <w:t>El sistema debe presentar mensajes de error claros dentro de la interfaz, sin depender de alertas nativas del navegador.</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6E4546C" w14:textId="77777777" w:rsidR="006326FD" w:rsidRDefault="00000000">
            <w:r>
              <w:rPr>
                <w:color w:val="000000"/>
                <w:sz w:val="19"/>
                <w:szCs w:val="19"/>
              </w:rPr>
              <w:t>Errores mostrados dentro del propio formulario o modal, con texto explicativo.</w:t>
            </w:r>
          </w:p>
        </w:tc>
      </w:tr>
    </w:tbl>
    <w:p w14:paraId="07D4EAC4" w14:textId="77777777" w:rsidR="006326FD" w:rsidRDefault="006326FD">
      <w:pPr>
        <w:spacing w:after="160"/>
      </w:pPr>
    </w:p>
    <w:p w14:paraId="0E3F02ED" w14:textId="77777777" w:rsidR="006326FD" w:rsidRDefault="00000000">
      <w:pPr>
        <w:pStyle w:val="Ttulo3"/>
      </w:pPr>
      <w:bookmarkStart w:id="33" w:name="_Toc232844018"/>
      <w:r>
        <w:t>4.2.4 Compatibilidad</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1689F144"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225FE789"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4423767"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0B5452F2"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3CFED04D" w14:textId="77777777" w:rsidR="006326FD" w:rsidRDefault="00000000">
            <w:pPr>
              <w:jc w:val="center"/>
            </w:pPr>
            <w:r>
              <w:rPr>
                <w:b/>
                <w:bCs/>
                <w:color w:val="FFFFFF"/>
                <w:sz w:val="19"/>
                <w:szCs w:val="19"/>
              </w:rPr>
              <w:t>Criterio de Aceptación</w:t>
            </w:r>
          </w:p>
        </w:tc>
      </w:tr>
      <w:tr w:rsidR="006326FD" w14:paraId="73EA89B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4F988A2" w14:textId="77777777" w:rsidR="006326FD" w:rsidRDefault="00000000">
            <w:r>
              <w:rPr>
                <w:color w:val="000000"/>
                <w:sz w:val="19"/>
                <w:szCs w:val="19"/>
              </w:rPr>
              <w:t>RNF12</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FB7AE8" w14:textId="77777777" w:rsidR="006326FD" w:rsidRDefault="00000000">
            <w:r>
              <w:rPr>
                <w:color w:val="000000"/>
                <w:sz w:val="19"/>
                <w:szCs w:val="19"/>
              </w:rPr>
              <w:t>Compatibilidad con navegadores web modernos</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A6D7C5" w14:textId="77777777" w:rsidR="006326FD" w:rsidRDefault="00000000">
            <w:r>
              <w:rPr>
                <w:color w:val="000000"/>
                <w:sz w:val="19"/>
                <w:szCs w:val="19"/>
              </w:rPr>
              <w:t xml:space="preserve">La interfaz web debe ser compatible con navegadores modernos basados en </w:t>
            </w:r>
            <w:proofErr w:type="spellStart"/>
            <w:r>
              <w:rPr>
                <w:color w:val="000000"/>
                <w:sz w:val="19"/>
                <w:szCs w:val="19"/>
              </w:rPr>
              <w:t>Chromium</w:t>
            </w:r>
            <w:proofErr w:type="spellEnd"/>
            <w:r>
              <w:rPr>
                <w:color w:val="000000"/>
                <w:sz w:val="19"/>
                <w:szCs w:val="19"/>
              </w:rPr>
              <w:t xml:space="preserve"> y Firefox.</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8B070F8" w14:textId="77777777" w:rsidR="006326FD" w:rsidRDefault="00000000">
            <w:r>
              <w:rPr>
                <w:color w:val="000000"/>
                <w:sz w:val="19"/>
                <w:szCs w:val="19"/>
              </w:rPr>
              <w:t>Todas las funcionalidades operativas en los navegadores listados.</w:t>
            </w:r>
          </w:p>
        </w:tc>
      </w:tr>
      <w:tr w:rsidR="006326FD" w14:paraId="4FA13924"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7B3524F" w14:textId="77777777" w:rsidR="006326FD" w:rsidRDefault="00000000">
            <w:r>
              <w:rPr>
                <w:color w:val="000000"/>
                <w:sz w:val="19"/>
                <w:szCs w:val="19"/>
              </w:rPr>
              <w:t>RNF13</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5696629" w14:textId="77777777" w:rsidR="006326FD" w:rsidRDefault="00000000">
            <w:r>
              <w:rPr>
                <w:color w:val="000000"/>
                <w:sz w:val="19"/>
                <w:szCs w:val="19"/>
              </w:rPr>
              <w:t>Independencia de entorno de ejecución</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780F4FB" w14:textId="77777777" w:rsidR="006326FD" w:rsidRDefault="00000000">
            <w:r>
              <w:rPr>
                <w:color w:val="000000"/>
                <w:sz w:val="19"/>
                <w:szCs w:val="19"/>
              </w:rPr>
              <w:t xml:space="preserve">El </w:t>
            </w:r>
            <w:proofErr w:type="spellStart"/>
            <w:r>
              <w:rPr>
                <w:color w:val="000000"/>
                <w:sz w:val="19"/>
                <w:szCs w:val="19"/>
              </w:rPr>
              <w:t>frontend</w:t>
            </w:r>
            <w:proofErr w:type="spellEnd"/>
            <w:r>
              <w:rPr>
                <w:color w:val="000000"/>
                <w:sz w:val="19"/>
                <w:szCs w:val="19"/>
              </w:rPr>
              <w:t xml:space="preserve"> debe funcionar correctamente tanto contra el </w:t>
            </w:r>
            <w:proofErr w:type="spellStart"/>
            <w:r>
              <w:rPr>
                <w:color w:val="000000"/>
                <w:sz w:val="19"/>
                <w:szCs w:val="19"/>
              </w:rPr>
              <w:t>backend</w:t>
            </w:r>
            <w:proofErr w:type="spellEnd"/>
            <w:r>
              <w:rPr>
                <w:color w:val="000000"/>
                <w:sz w:val="19"/>
                <w:szCs w:val="19"/>
              </w:rPr>
              <w:t xml:space="preserve"> local como contra el </w:t>
            </w:r>
            <w:proofErr w:type="spellStart"/>
            <w:r>
              <w:rPr>
                <w:color w:val="000000"/>
                <w:sz w:val="19"/>
                <w:szCs w:val="19"/>
              </w:rPr>
              <w:t>backend</w:t>
            </w:r>
            <w:proofErr w:type="spellEnd"/>
            <w:r>
              <w:rPr>
                <w:color w:val="000000"/>
                <w:sz w:val="19"/>
                <w:szCs w:val="19"/>
              </w:rPr>
              <w:t xml:space="preserve"> de producción, sin cambios manuales en el código.</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94322F6" w14:textId="77777777" w:rsidR="006326FD" w:rsidRDefault="00000000">
            <w:r>
              <w:rPr>
                <w:color w:val="000000"/>
                <w:sz w:val="19"/>
                <w:szCs w:val="19"/>
              </w:rPr>
              <w:t xml:space="preserve">Cambio de entorno mediante variable de entorno VITE_API_URL, sin </w:t>
            </w:r>
            <w:proofErr w:type="spellStart"/>
            <w:r>
              <w:rPr>
                <w:color w:val="000000"/>
                <w:sz w:val="19"/>
                <w:szCs w:val="19"/>
              </w:rPr>
              <w:t>URLs</w:t>
            </w:r>
            <w:proofErr w:type="spellEnd"/>
            <w:r>
              <w:rPr>
                <w:color w:val="000000"/>
                <w:sz w:val="19"/>
                <w:szCs w:val="19"/>
              </w:rPr>
              <w:t xml:space="preserve"> fijas en el código.</w:t>
            </w:r>
          </w:p>
        </w:tc>
      </w:tr>
    </w:tbl>
    <w:p w14:paraId="771A0AFE" w14:textId="77777777" w:rsidR="006326FD" w:rsidRDefault="006326FD">
      <w:pPr>
        <w:spacing w:after="160"/>
      </w:pPr>
    </w:p>
    <w:p w14:paraId="3D24A836" w14:textId="77777777" w:rsidR="006326FD" w:rsidRDefault="00000000">
      <w:pPr>
        <w:pStyle w:val="Ttulo3"/>
      </w:pPr>
      <w:bookmarkStart w:id="34" w:name="_Toc232844019"/>
      <w:r>
        <w:t>4.2.5 Disponibilidad y Confiabilidad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02DD8861"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4255F5DC"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76C5D561"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E97EFFD"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45DE793A" w14:textId="77777777" w:rsidR="006326FD" w:rsidRDefault="00000000">
            <w:pPr>
              <w:jc w:val="center"/>
            </w:pPr>
            <w:r>
              <w:rPr>
                <w:b/>
                <w:bCs/>
                <w:color w:val="FFFFFF"/>
                <w:sz w:val="19"/>
                <w:szCs w:val="19"/>
              </w:rPr>
              <w:t>Criterio de Aceptación</w:t>
            </w:r>
          </w:p>
        </w:tc>
      </w:tr>
      <w:tr w:rsidR="006326FD" w14:paraId="6D831F62"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7C5B0B5" w14:textId="77777777" w:rsidR="006326FD" w:rsidRDefault="00000000">
            <w:r>
              <w:rPr>
                <w:color w:val="000000"/>
                <w:sz w:val="19"/>
                <w:szCs w:val="19"/>
              </w:rPr>
              <w:t>RNF14</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618BD76" w14:textId="77777777" w:rsidR="006326FD" w:rsidRDefault="00000000">
            <w:r>
              <w:rPr>
                <w:color w:val="000000"/>
                <w:sz w:val="19"/>
                <w:szCs w:val="19"/>
              </w:rPr>
              <w:t>Tolerancia a fallos de IA</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E29410F" w14:textId="77777777" w:rsidR="006326FD" w:rsidRDefault="00000000">
            <w:r>
              <w:rPr>
                <w:color w:val="000000"/>
                <w:sz w:val="19"/>
                <w:szCs w:val="19"/>
              </w:rPr>
              <w:t>Si el servicio de IA (Gemini) no está disponible, el sistema debe continuar operando mediante OCR de respaldo, sin interrumpir el flujo del usuario.</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FB1A7E7" w14:textId="77777777" w:rsidR="006326FD" w:rsidRDefault="00000000">
            <w:r>
              <w:rPr>
                <w:color w:val="000000"/>
                <w:sz w:val="19"/>
                <w:szCs w:val="19"/>
              </w:rPr>
              <w:t xml:space="preserve">Sistema operativo mediante </w:t>
            </w:r>
            <w:proofErr w:type="spellStart"/>
            <w:r>
              <w:rPr>
                <w:color w:val="000000"/>
                <w:sz w:val="19"/>
                <w:szCs w:val="19"/>
              </w:rPr>
              <w:t>Tesseract</w:t>
            </w:r>
            <w:proofErr w:type="spellEnd"/>
            <w:r>
              <w:rPr>
                <w:color w:val="000000"/>
                <w:sz w:val="19"/>
                <w:szCs w:val="19"/>
              </w:rPr>
              <w:t xml:space="preserve"> OCR cuando Gemini no responde.</w:t>
            </w:r>
          </w:p>
        </w:tc>
      </w:tr>
      <w:tr w:rsidR="006326FD" w14:paraId="38782805"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A57E3F7" w14:textId="77777777" w:rsidR="006326FD" w:rsidRDefault="00000000">
            <w:r>
              <w:rPr>
                <w:color w:val="000000"/>
                <w:sz w:val="19"/>
                <w:szCs w:val="19"/>
              </w:rPr>
              <w:lastRenderedPageBreak/>
              <w:t>RNF15</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8D17430" w14:textId="77777777" w:rsidR="006326FD" w:rsidRDefault="00000000">
            <w:r>
              <w:rPr>
                <w:color w:val="000000"/>
                <w:sz w:val="19"/>
                <w:szCs w:val="19"/>
              </w:rPr>
              <w:t>Consistencia de stock ante operaciones concurrentes</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6634023" w14:textId="77777777" w:rsidR="006326FD" w:rsidRDefault="00000000">
            <w:r>
              <w:rPr>
                <w:color w:val="000000"/>
                <w:sz w:val="19"/>
                <w:szCs w:val="19"/>
              </w:rPr>
              <w:t xml:space="preserve">Las actualizaciones de stock deben ejecutarse mediante </w:t>
            </w:r>
            <w:proofErr w:type="spellStart"/>
            <w:r>
              <w:rPr>
                <w:color w:val="000000"/>
                <w:sz w:val="19"/>
                <w:szCs w:val="19"/>
              </w:rPr>
              <w:t>triggers</w:t>
            </w:r>
            <w:proofErr w:type="spellEnd"/>
            <w:r>
              <w:rPr>
                <w:color w:val="000000"/>
                <w:sz w:val="19"/>
                <w:szCs w:val="19"/>
              </w:rPr>
              <w:t xml:space="preserve"> de base de datos para garantizar consistencia independientemente del origen de la operación.</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8A04B5D" w14:textId="77777777" w:rsidR="006326FD" w:rsidRDefault="00000000">
            <w:r>
              <w:rPr>
                <w:color w:val="000000"/>
                <w:sz w:val="19"/>
                <w:szCs w:val="19"/>
              </w:rPr>
              <w:t>Stock actualizado correctamente ante factura, ejecución de taller, merma y devolución.</w:t>
            </w:r>
          </w:p>
        </w:tc>
      </w:tr>
      <w:tr w:rsidR="006326FD" w14:paraId="30BF757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4A41DC2" w14:textId="77777777" w:rsidR="006326FD" w:rsidRDefault="00000000">
            <w:r>
              <w:rPr>
                <w:color w:val="000000"/>
                <w:sz w:val="19"/>
                <w:szCs w:val="19"/>
              </w:rPr>
              <w:t>RNF16</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16826D" w14:textId="77777777" w:rsidR="006326FD" w:rsidRDefault="00000000">
            <w:r>
              <w:rPr>
                <w:color w:val="000000"/>
                <w:sz w:val="19"/>
                <w:szCs w:val="19"/>
              </w:rPr>
              <w:t>Persistencia de sesión</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5967F9E" w14:textId="77777777" w:rsidR="006326FD" w:rsidRDefault="00000000">
            <w:r>
              <w:rPr>
                <w:color w:val="000000"/>
                <w:sz w:val="19"/>
                <w:szCs w:val="19"/>
              </w:rPr>
              <w:t>Los datos del usuario autenticado deben persistir en el navegador para evitar la pérdida de sesión y permisos al recargar la página.</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9AA9914" w14:textId="77777777" w:rsidR="006326FD" w:rsidRDefault="00000000">
            <w:r>
              <w:rPr>
                <w:color w:val="000000"/>
                <w:sz w:val="19"/>
                <w:szCs w:val="19"/>
              </w:rPr>
              <w:t>Usuario y permisos visibles correctamente tras recargar (F5) la aplicación.</w:t>
            </w:r>
          </w:p>
        </w:tc>
      </w:tr>
    </w:tbl>
    <w:p w14:paraId="3C0986CF" w14:textId="77777777" w:rsidR="006326FD" w:rsidRDefault="006326FD">
      <w:pPr>
        <w:spacing w:after="160"/>
      </w:pPr>
    </w:p>
    <w:p w14:paraId="5485785B" w14:textId="77777777" w:rsidR="006326FD" w:rsidRDefault="00000000">
      <w:pPr>
        <w:pStyle w:val="Ttulo3"/>
      </w:pPr>
      <w:bookmarkStart w:id="35" w:name="_Toc232844020"/>
      <w:r>
        <w:t>4.2.6 Mantenibilidad y Despliegue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100"/>
        <w:gridCol w:w="3850"/>
        <w:gridCol w:w="2460"/>
      </w:tblGrid>
      <w:tr w:rsidR="006326FD" w14:paraId="091EBD2A" w14:textId="77777777">
        <w:tblPrEx>
          <w:tblCellMar>
            <w:top w:w="0" w:type="dxa"/>
            <w:bottom w:w="0" w:type="dxa"/>
          </w:tblCellMar>
        </w:tblPrEx>
        <w:trPr>
          <w:tblHeader/>
        </w:trPr>
        <w:tc>
          <w:tcPr>
            <w:tcW w:w="9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F672E00" w14:textId="77777777" w:rsidR="006326FD" w:rsidRDefault="00000000">
            <w:pPr>
              <w:jc w:val="center"/>
            </w:pPr>
            <w:r>
              <w:rPr>
                <w:b/>
                <w:bCs/>
                <w:color w:val="FFFFFF"/>
                <w:sz w:val="19"/>
                <w:szCs w:val="19"/>
              </w:rPr>
              <w:t>Código</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545C81E7" w14:textId="77777777" w:rsidR="006326FD" w:rsidRDefault="00000000">
            <w:pPr>
              <w:jc w:val="center"/>
            </w:pPr>
            <w:r>
              <w:rPr>
                <w:b/>
                <w:bCs/>
                <w:color w:val="FFFFFF"/>
                <w:sz w:val="19"/>
                <w:szCs w:val="19"/>
              </w:rPr>
              <w:t>Nombre</w:t>
            </w:r>
          </w:p>
        </w:tc>
        <w:tc>
          <w:tcPr>
            <w:tcW w:w="385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7BF054D4" w14:textId="77777777" w:rsidR="006326FD" w:rsidRDefault="00000000">
            <w:pPr>
              <w:jc w:val="center"/>
            </w:pPr>
            <w:r>
              <w:rPr>
                <w:b/>
                <w:bCs/>
                <w:color w:val="FFFFFF"/>
                <w:sz w:val="19"/>
                <w:szCs w:val="19"/>
              </w:rPr>
              <w:t>Descripción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4DF34805" w14:textId="77777777" w:rsidR="006326FD" w:rsidRDefault="00000000">
            <w:pPr>
              <w:jc w:val="center"/>
            </w:pPr>
            <w:r>
              <w:rPr>
                <w:b/>
                <w:bCs/>
                <w:color w:val="FFFFFF"/>
                <w:sz w:val="19"/>
                <w:szCs w:val="19"/>
              </w:rPr>
              <w:t>Criterio de Aceptación</w:t>
            </w:r>
          </w:p>
        </w:tc>
      </w:tr>
      <w:tr w:rsidR="006326FD" w14:paraId="238B590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4BA376" w14:textId="77777777" w:rsidR="006326FD" w:rsidRDefault="00000000">
            <w:r>
              <w:rPr>
                <w:color w:val="000000"/>
                <w:sz w:val="19"/>
                <w:szCs w:val="19"/>
              </w:rPr>
              <w:t>RNF17</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FCAD058" w14:textId="77777777" w:rsidR="006326FD" w:rsidRDefault="00000000">
            <w:r>
              <w:rPr>
                <w:color w:val="000000"/>
                <w:sz w:val="19"/>
                <w:szCs w:val="19"/>
              </w:rPr>
              <w:t xml:space="preserve">Despliegue </w:t>
            </w:r>
            <w:proofErr w:type="gramStart"/>
            <w:r>
              <w:rPr>
                <w:color w:val="000000"/>
                <w:sz w:val="19"/>
                <w:szCs w:val="19"/>
              </w:rPr>
              <w:t>continuo</w:t>
            </w:r>
            <w:proofErr w:type="gramEnd"/>
            <w:r>
              <w:rPr>
                <w:color w:val="000000"/>
                <w:sz w:val="19"/>
                <w:szCs w:val="19"/>
              </w:rPr>
              <w:t xml:space="preserve"> automatizado</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2A777CA" w14:textId="77777777" w:rsidR="006326FD" w:rsidRDefault="00000000">
            <w:r>
              <w:rPr>
                <w:color w:val="000000"/>
                <w:sz w:val="19"/>
                <w:szCs w:val="19"/>
              </w:rPr>
              <w:t>El sistema debe redesplegarse automáticamente en cada actualización del repositorio, sin intervención manual en la infraestructura.</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DAB6696" w14:textId="77777777" w:rsidR="006326FD" w:rsidRDefault="00000000">
            <w:r>
              <w:rPr>
                <w:color w:val="000000"/>
                <w:sz w:val="19"/>
                <w:szCs w:val="19"/>
              </w:rPr>
              <w:t xml:space="preserve">Cada </w:t>
            </w:r>
            <w:proofErr w:type="spellStart"/>
            <w:r>
              <w:rPr>
                <w:color w:val="000000"/>
                <w:sz w:val="19"/>
                <w:szCs w:val="19"/>
              </w:rPr>
              <w:t>git</w:t>
            </w:r>
            <w:proofErr w:type="spellEnd"/>
            <w:r>
              <w:rPr>
                <w:color w:val="000000"/>
                <w:sz w:val="19"/>
                <w:szCs w:val="19"/>
              </w:rPr>
              <w:t xml:space="preserve"> </w:t>
            </w:r>
            <w:proofErr w:type="spellStart"/>
            <w:r>
              <w:rPr>
                <w:color w:val="000000"/>
                <w:sz w:val="19"/>
                <w:szCs w:val="19"/>
              </w:rPr>
              <w:t>push</w:t>
            </w:r>
            <w:proofErr w:type="spellEnd"/>
            <w:r>
              <w:rPr>
                <w:color w:val="000000"/>
                <w:sz w:val="19"/>
                <w:szCs w:val="19"/>
              </w:rPr>
              <w:t xml:space="preserve"> a la rama </w:t>
            </w:r>
            <w:proofErr w:type="spellStart"/>
            <w:r>
              <w:rPr>
                <w:color w:val="000000"/>
                <w:sz w:val="19"/>
                <w:szCs w:val="19"/>
              </w:rPr>
              <w:t>main</w:t>
            </w:r>
            <w:proofErr w:type="spellEnd"/>
            <w:r>
              <w:rPr>
                <w:color w:val="000000"/>
                <w:sz w:val="19"/>
                <w:szCs w:val="19"/>
              </w:rPr>
              <w:t xml:space="preserve"> redespliega </w:t>
            </w:r>
            <w:proofErr w:type="spellStart"/>
            <w:r>
              <w:rPr>
                <w:color w:val="000000"/>
                <w:sz w:val="19"/>
                <w:szCs w:val="19"/>
              </w:rPr>
              <w:t>backend</w:t>
            </w:r>
            <w:proofErr w:type="spellEnd"/>
            <w:r>
              <w:rPr>
                <w:color w:val="000000"/>
                <w:sz w:val="19"/>
                <w:szCs w:val="19"/>
              </w:rPr>
              <w:t xml:space="preserve"> (</w:t>
            </w:r>
            <w:proofErr w:type="spellStart"/>
            <w:r>
              <w:rPr>
                <w:color w:val="000000"/>
                <w:sz w:val="19"/>
                <w:szCs w:val="19"/>
              </w:rPr>
              <w:t>Railway</w:t>
            </w:r>
            <w:proofErr w:type="spellEnd"/>
            <w:r>
              <w:rPr>
                <w:color w:val="000000"/>
                <w:sz w:val="19"/>
                <w:szCs w:val="19"/>
              </w:rPr>
              <w:t xml:space="preserve">) y </w:t>
            </w:r>
            <w:proofErr w:type="spellStart"/>
            <w:r>
              <w:rPr>
                <w:color w:val="000000"/>
                <w:sz w:val="19"/>
                <w:szCs w:val="19"/>
              </w:rPr>
              <w:t>frontend</w:t>
            </w:r>
            <w:proofErr w:type="spellEnd"/>
            <w:r>
              <w:rPr>
                <w:color w:val="000000"/>
                <w:sz w:val="19"/>
                <w:szCs w:val="19"/>
              </w:rPr>
              <w:t xml:space="preserve"> (</w:t>
            </w:r>
            <w:proofErr w:type="spellStart"/>
            <w:r>
              <w:rPr>
                <w:color w:val="000000"/>
                <w:sz w:val="19"/>
                <w:szCs w:val="19"/>
              </w:rPr>
              <w:t>Vercel</w:t>
            </w:r>
            <w:proofErr w:type="spellEnd"/>
            <w:r>
              <w:rPr>
                <w:color w:val="000000"/>
                <w:sz w:val="19"/>
                <w:szCs w:val="19"/>
              </w:rPr>
              <w:t>).</w:t>
            </w:r>
          </w:p>
        </w:tc>
      </w:tr>
      <w:tr w:rsidR="006326FD" w14:paraId="7ADA014B"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3E3B897" w14:textId="77777777" w:rsidR="006326FD" w:rsidRDefault="00000000">
            <w:r>
              <w:rPr>
                <w:color w:val="000000"/>
                <w:sz w:val="19"/>
                <w:szCs w:val="19"/>
              </w:rPr>
              <w:t>RNF18</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22D382C" w14:textId="77777777" w:rsidR="006326FD" w:rsidRDefault="00000000">
            <w:r>
              <w:rPr>
                <w:color w:val="000000"/>
                <w:sz w:val="19"/>
                <w:szCs w:val="19"/>
              </w:rPr>
              <w:t>Arquitectura limpia por capas</w:t>
            </w:r>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BD0B61E" w14:textId="77777777" w:rsidR="006326FD" w:rsidRDefault="00000000">
            <w:r>
              <w:rPr>
                <w:color w:val="000000"/>
                <w:sz w:val="19"/>
                <w:szCs w:val="19"/>
              </w:rPr>
              <w:t xml:space="preserve">El código </w:t>
            </w:r>
            <w:proofErr w:type="spellStart"/>
            <w:r>
              <w:rPr>
                <w:color w:val="000000"/>
                <w:sz w:val="19"/>
                <w:szCs w:val="19"/>
              </w:rPr>
              <w:t>backend</w:t>
            </w:r>
            <w:proofErr w:type="spellEnd"/>
            <w:r>
              <w:rPr>
                <w:color w:val="000000"/>
                <w:sz w:val="19"/>
                <w:szCs w:val="19"/>
              </w:rPr>
              <w:t xml:space="preserve"> debe seguir una separación estricta: </w:t>
            </w:r>
            <w:proofErr w:type="spellStart"/>
            <w:r>
              <w:rPr>
                <w:color w:val="000000"/>
                <w:sz w:val="19"/>
                <w:szCs w:val="19"/>
              </w:rPr>
              <w:t>Router</w:t>
            </w:r>
            <w:proofErr w:type="spellEnd"/>
            <w:r>
              <w:rPr>
                <w:color w:val="000000"/>
                <w:sz w:val="19"/>
                <w:szCs w:val="19"/>
              </w:rPr>
              <w:t xml:space="preserve"> → </w:t>
            </w:r>
            <w:proofErr w:type="spellStart"/>
            <w:r>
              <w:rPr>
                <w:color w:val="000000"/>
                <w:sz w:val="19"/>
                <w:szCs w:val="19"/>
              </w:rPr>
              <w:t>Service</w:t>
            </w:r>
            <w:proofErr w:type="spellEnd"/>
            <w:r>
              <w:rPr>
                <w:color w:val="000000"/>
                <w:sz w:val="19"/>
                <w:szCs w:val="19"/>
              </w:rPr>
              <w:t xml:space="preserve"> → </w:t>
            </w:r>
            <w:proofErr w:type="spellStart"/>
            <w:r>
              <w:rPr>
                <w:color w:val="000000"/>
                <w:sz w:val="19"/>
                <w:szCs w:val="19"/>
              </w:rPr>
              <w:t>Model</w:t>
            </w:r>
            <w:proofErr w:type="spellEnd"/>
            <w:r>
              <w:rPr>
                <w:color w:val="000000"/>
                <w:sz w:val="19"/>
                <w:szCs w:val="19"/>
              </w:rPr>
              <w:t>/</w:t>
            </w:r>
            <w:proofErr w:type="spellStart"/>
            <w:r>
              <w:rPr>
                <w:color w:val="000000"/>
                <w:sz w:val="19"/>
                <w:szCs w:val="19"/>
              </w:rPr>
              <w:t>Schema</w:t>
            </w:r>
            <w:proofErr w:type="spellEnd"/>
            <w:r>
              <w:rPr>
                <w:color w:val="000000"/>
                <w:sz w:val="19"/>
                <w:szCs w:val="19"/>
              </w:rPr>
              <w:t>, evitando lógica de negocio en los controladores.</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0E77756" w14:textId="77777777" w:rsidR="006326FD" w:rsidRDefault="00000000">
            <w:r>
              <w:rPr>
                <w:color w:val="000000"/>
                <w:sz w:val="19"/>
                <w:szCs w:val="19"/>
              </w:rPr>
              <w:t xml:space="preserve">Sin lógica de negocio embebida en los </w:t>
            </w:r>
            <w:proofErr w:type="spellStart"/>
            <w:r>
              <w:rPr>
                <w:color w:val="000000"/>
                <w:sz w:val="19"/>
                <w:szCs w:val="19"/>
              </w:rPr>
              <w:t>routers</w:t>
            </w:r>
            <w:proofErr w:type="spellEnd"/>
            <w:r>
              <w:rPr>
                <w:color w:val="000000"/>
                <w:sz w:val="19"/>
                <w:szCs w:val="19"/>
              </w:rPr>
              <w:t>; servicios reutilizables por módulo.</w:t>
            </w:r>
          </w:p>
        </w:tc>
      </w:tr>
      <w:tr w:rsidR="006326FD" w14:paraId="784C30F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8709F8C" w14:textId="77777777" w:rsidR="006326FD" w:rsidRDefault="00000000">
            <w:r>
              <w:rPr>
                <w:color w:val="000000"/>
                <w:sz w:val="19"/>
                <w:szCs w:val="19"/>
              </w:rPr>
              <w:t>RNF19</w:t>
            </w:r>
          </w:p>
        </w:tc>
        <w:tc>
          <w:tcPr>
            <w:tcW w:w="21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3A576BB" w14:textId="77777777" w:rsidR="006326FD" w:rsidRDefault="00000000">
            <w:r>
              <w:rPr>
                <w:color w:val="000000"/>
                <w:sz w:val="19"/>
                <w:szCs w:val="19"/>
              </w:rPr>
              <w:t>Documentación de API automática</w:t>
            </w:r>
          </w:p>
        </w:tc>
        <w:tc>
          <w:tcPr>
            <w:tcW w:w="385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DC8B89A" w14:textId="77777777" w:rsidR="006326FD" w:rsidRDefault="00000000">
            <w:r>
              <w:rPr>
                <w:color w:val="000000"/>
                <w:sz w:val="19"/>
                <w:szCs w:val="19"/>
              </w:rPr>
              <w:t xml:space="preserve">La API REST debe estar documentada de forma automática e interactiva mediante </w:t>
            </w:r>
            <w:proofErr w:type="spellStart"/>
            <w:r>
              <w:rPr>
                <w:color w:val="000000"/>
                <w:sz w:val="19"/>
                <w:szCs w:val="19"/>
              </w:rPr>
              <w:t>Swagger</w:t>
            </w:r>
            <w:proofErr w:type="spellEnd"/>
            <w:r>
              <w:rPr>
                <w:color w:val="000000"/>
                <w:sz w:val="19"/>
                <w:szCs w:val="19"/>
              </w:rPr>
              <w:t>, accesible desde el navegador.</w:t>
            </w:r>
          </w:p>
        </w:tc>
        <w:tc>
          <w:tcPr>
            <w:tcW w:w="24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85ECF86" w14:textId="77777777" w:rsidR="006326FD" w:rsidRDefault="00000000">
            <w:r>
              <w:rPr>
                <w:color w:val="000000"/>
                <w:sz w:val="19"/>
                <w:szCs w:val="19"/>
              </w:rPr>
              <w:t>Documentación disponible en /</w:t>
            </w:r>
            <w:proofErr w:type="spellStart"/>
            <w:r>
              <w:rPr>
                <w:color w:val="000000"/>
                <w:sz w:val="19"/>
                <w:szCs w:val="19"/>
              </w:rPr>
              <w:t>docs</w:t>
            </w:r>
            <w:proofErr w:type="spellEnd"/>
            <w:r>
              <w:rPr>
                <w:color w:val="000000"/>
                <w:sz w:val="19"/>
                <w:szCs w:val="19"/>
              </w:rPr>
              <w:t xml:space="preserve"> con todos los </w:t>
            </w:r>
            <w:proofErr w:type="spellStart"/>
            <w:r>
              <w:rPr>
                <w:color w:val="000000"/>
                <w:sz w:val="19"/>
                <w:szCs w:val="19"/>
              </w:rPr>
              <w:t>endpoints</w:t>
            </w:r>
            <w:proofErr w:type="spellEnd"/>
            <w:r>
              <w:rPr>
                <w:color w:val="000000"/>
                <w:sz w:val="19"/>
                <w:szCs w:val="19"/>
              </w:rPr>
              <w:t xml:space="preserve"> listados.</w:t>
            </w:r>
          </w:p>
        </w:tc>
      </w:tr>
      <w:tr w:rsidR="006326FD" w14:paraId="74247FD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DFEE259" w14:textId="77777777" w:rsidR="006326FD" w:rsidRDefault="00000000">
            <w:r>
              <w:rPr>
                <w:color w:val="000000"/>
                <w:sz w:val="19"/>
                <w:szCs w:val="19"/>
              </w:rPr>
              <w:t>RNF20</w:t>
            </w:r>
          </w:p>
        </w:tc>
        <w:tc>
          <w:tcPr>
            <w:tcW w:w="210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63E44C6" w14:textId="77777777" w:rsidR="006326FD" w:rsidRDefault="00000000">
            <w:r>
              <w:rPr>
                <w:color w:val="000000"/>
                <w:sz w:val="19"/>
                <w:szCs w:val="19"/>
              </w:rPr>
              <w:t xml:space="preserve">Centralización de servicios de API en el </w:t>
            </w:r>
            <w:proofErr w:type="spellStart"/>
            <w:r>
              <w:rPr>
                <w:color w:val="000000"/>
                <w:sz w:val="19"/>
                <w:szCs w:val="19"/>
              </w:rPr>
              <w:t>frontend</w:t>
            </w:r>
            <w:proofErr w:type="spellEnd"/>
          </w:p>
        </w:tc>
        <w:tc>
          <w:tcPr>
            <w:tcW w:w="385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DE154F8" w14:textId="77777777" w:rsidR="006326FD" w:rsidRDefault="00000000">
            <w:r>
              <w:rPr>
                <w:color w:val="000000"/>
                <w:sz w:val="19"/>
                <w:szCs w:val="19"/>
              </w:rPr>
              <w:t xml:space="preserve">Cada módulo del </w:t>
            </w:r>
            <w:proofErr w:type="spellStart"/>
            <w:r>
              <w:rPr>
                <w:color w:val="000000"/>
                <w:sz w:val="19"/>
                <w:szCs w:val="19"/>
              </w:rPr>
              <w:t>frontend</w:t>
            </w:r>
            <w:proofErr w:type="spellEnd"/>
            <w:r>
              <w:rPr>
                <w:color w:val="000000"/>
                <w:sz w:val="19"/>
                <w:szCs w:val="19"/>
              </w:rPr>
              <w:t xml:space="preserve"> debe consumir el </w:t>
            </w:r>
            <w:proofErr w:type="spellStart"/>
            <w:r>
              <w:rPr>
                <w:color w:val="000000"/>
                <w:sz w:val="19"/>
                <w:szCs w:val="19"/>
              </w:rPr>
              <w:t>backend</w:t>
            </w:r>
            <w:proofErr w:type="spellEnd"/>
            <w:r>
              <w:rPr>
                <w:color w:val="000000"/>
                <w:sz w:val="19"/>
                <w:szCs w:val="19"/>
              </w:rPr>
              <w:t xml:space="preserve"> a través de un archivo de servicio dedicado, evitando llamadas </w:t>
            </w:r>
            <w:proofErr w:type="spellStart"/>
            <w:r>
              <w:rPr>
                <w:color w:val="000000"/>
                <w:sz w:val="19"/>
                <w:szCs w:val="19"/>
              </w:rPr>
              <w:t>fetch</w:t>
            </w:r>
            <w:proofErr w:type="spellEnd"/>
            <w:r>
              <w:rPr>
                <w:color w:val="000000"/>
                <w:sz w:val="19"/>
                <w:szCs w:val="19"/>
              </w:rPr>
              <w:t xml:space="preserve"> directas dentro de los componentes.</w:t>
            </w:r>
          </w:p>
        </w:tc>
        <w:tc>
          <w:tcPr>
            <w:tcW w:w="246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8857D4B" w14:textId="77777777" w:rsidR="006326FD" w:rsidRDefault="00000000">
            <w:r>
              <w:rPr>
                <w:color w:val="000000"/>
                <w:sz w:val="19"/>
                <w:szCs w:val="19"/>
              </w:rPr>
              <w:t xml:space="preserve">Un archivo de servicio por módulo (ej. inventarioService.js), sin </w:t>
            </w:r>
            <w:proofErr w:type="spellStart"/>
            <w:r>
              <w:rPr>
                <w:color w:val="000000"/>
                <w:sz w:val="19"/>
                <w:szCs w:val="19"/>
              </w:rPr>
              <w:t>URLs</w:t>
            </w:r>
            <w:proofErr w:type="spellEnd"/>
            <w:r>
              <w:rPr>
                <w:color w:val="000000"/>
                <w:sz w:val="19"/>
                <w:szCs w:val="19"/>
              </w:rPr>
              <w:t xml:space="preserve"> </w:t>
            </w:r>
            <w:proofErr w:type="spellStart"/>
            <w:r>
              <w:rPr>
                <w:color w:val="000000"/>
                <w:sz w:val="19"/>
                <w:szCs w:val="19"/>
              </w:rPr>
              <w:t>hardcodeadas</w:t>
            </w:r>
            <w:proofErr w:type="spellEnd"/>
            <w:r>
              <w:rPr>
                <w:color w:val="000000"/>
                <w:sz w:val="19"/>
                <w:szCs w:val="19"/>
              </w:rPr>
              <w:t xml:space="preserve"> en componentes.</w:t>
            </w:r>
          </w:p>
        </w:tc>
      </w:tr>
    </w:tbl>
    <w:p w14:paraId="3749FE0E" w14:textId="77777777" w:rsidR="006326FD" w:rsidRDefault="006326FD">
      <w:pPr>
        <w:spacing w:after="160"/>
      </w:pPr>
    </w:p>
    <w:p w14:paraId="2CA41E8D" w14:textId="77777777" w:rsidR="006326FD" w:rsidRDefault="00000000">
      <w:pPr>
        <w:pStyle w:val="Ttulo2"/>
      </w:pPr>
      <w:bookmarkStart w:id="36" w:name="_Toc232844021"/>
      <w:r>
        <w:t>4.3 Matriz de Trazabilidad RF – CU</w:t>
      </w:r>
      <w:bookmarkEnd w:id="36"/>
    </w:p>
    <w:p w14:paraId="2F34DB4B" w14:textId="77777777" w:rsidR="006326FD" w:rsidRDefault="00000000">
      <w:pPr>
        <w:spacing w:after="160"/>
      </w:pPr>
      <w:r>
        <w:t>La siguiente matriz de trazabilidad establece la relación directa entre cada Caso de Uso (CU) documentado en el Estado de Avance de Casos de Uso y los Requerimientos Funcionales (RF) que los sustentan. Esta correspondencia permite verificar que todas las funcionalidades implementadas en el sistema están respaldadas por un requerimiento formal, garantizando la cobertura completa del alcance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326FD" w14:paraId="5446014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19CD9E72" w14:textId="77777777" w:rsidR="006326FD" w:rsidRDefault="00000000">
            <w:pPr>
              <w:jc w:val="center"/>
            </w:pPr>
            <w:r>
              <w:rPr>
                <w:b/>
                <w:bCs/>
                <w:color w:val="FFFFFF"/>
                <w:sz w:val="19"/>
                <w:szCs w:val="19"/>
              </w:rPr>
              <w:t>CU</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00" w:type="dxa"/>
              <w:bottom w:w="70" w:type="dxa"/>
              <w:right w:w="100" w:type="dxa"/>
            </w:tcMar>
            <w:vAlign w:val="center"/>
          </w:tcPr>
          <w:p w14:paraId="004438DC" w14:textId="77777777" w:rsidR="006326FD" w:rsidRDefault="00000000">
            <w:pPr>
              <w:jc w:val="center"/>
            </w:pPr>
            <w:r>
              <w:rPr>
                <w:b/>
                <w:bCs/>
                <w:color w:val="FFFFFF"/>
                <w:sz w:val="19"/>
                <w:szCs w:val="19"/>
              </w:rPr>
              <w:t>Requerimientos Funcionales</w:t>
            </w:r>
          </w:p>
        </w:tc>
      </w:tr>
      <w:tr w:rsidR="006326FD" w14:paraId="69141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CACB55A" w14:textId="77777777" w:rsidR="006326FD" w:rsidRDefault="00000000">
            <w:r>
              <w:rPr>
                <w:color w:val="000000"/>
                <w:sz w:val="19"/>
                <w:szCs w:val="19"/>
              </w:rPr>
              <w:t>CU01 — Iniciar Sesión</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8B5FF69" w14:textId="77777777" w:rsidR="006326FD" w:rsidRDefault="00000000">
            <w:r>
              <w:rPr>
                <w:color w:val="000000"/>
                <w:sz w:val="19"/>
                <w:szCs w:val="19"/>
              </w:rPr>
              <w:t>RF01</w:t>
            </w:r>
          </w:p>
        </w:tc>
      </w:tr>
      <w:tr w:rsidR="006326FD" w14:paraId="57C6BFB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3D2FBA6" w14:textId="77777777" w:rsidR="006326FD" w:rsidRDefault="00000000">
            <w:r>
              <w:rPr>
                <w:color w:val="000000"/>
                <w:sz w:val="19"/>
                <w:szCs w:val="19"/>
              </w:rPr>
              <w:t>CU02 — Registrar Nuevo Usuario</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00CD7FD" w14:textId="77777777" w:rsidR="006326FD" w:rsidRDefault="00000000">
            <w:r>
              <w:rPr>
                <w:color w:val="000000"/>
                <w:sz w:val="19"/>
                <w:szCs w:val="19"/>
              </w:rPr>
              <w:t>RF02</w:t>
            </w:r>
          </w:p>
        </w:tc>
      </w:tr>
      <w:tr w:rsidR="006326FD" w14:paraId="2DEBE1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EB632F6" w14:textId="77777777" w:rsidR="006326FD" w:rsidRDefault="00000000">
            <w:r>
              <w:rPr>
                <w:color w:val="000000"/>
                <w:sz w:val="19"/>
                <w:szCs w:val="19"/>
              </w:rPr>
              <w:t>CU03 — Editar Datos de Usuario</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ECDF2E4" w14:textId="77777777" w:rsidR="006326FD" w:rsidRDefault="00000000">
            <w:r>
              <w:rPr>
                <w:color w:val="000000"/>
                <w:sz w:val="19"/>
                <w:szCs w:val="19"/>
              </w:rPr>
              <w:t>RF03</w:t>
            </w:r>
          </w:p>
        </w:tc>
      </w:tr>
      <w:tr w:rsidR="006326FD" w14:paraId="04B859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D35FE8E" w14:textId="77777777" w:rsidR="006326FD" w:rsidRDefault="00000000">
            <w:r>
              <w:rPr>
                <w:color w:val="000000"/>
                <w:sz w:val="19"/>
                <w:szCs w:val="19"/>
              </w:rPr>
              <w:t>CU04 — Gestionar Roles y Permisos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B736361" w14:textId="77777777" w:rsidR="006326FD" w:rsidRDefault="00000000">
            <w:r>
              <w:rPr>
                <w:color w:val="000000"/>
                <w:sz w:val="19"/>
                <w:szCs w:val="19"/>
              </w:rPr>
              <w:t>RF04</w:t>
            </w:r>
          </w:p>
        </w:tc>
      </w:tr>
      <w:tr w:rsidR="006326FD" w14:paraId="7E5B2B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F44E45D" w14:textId="77777777" w:rsidR="006326FD" w:rsidRDefault="00000000">
            <w:r>
              <w:rPr>
                <w:color w:val="000000"/>
                <w:sz w:val="19"/>
                <w:szCs w:val="19"/>
              </w:rPr>
              <w:t>CU05 — Recuperar Contraseña</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0F97DC9" w14:textId="77777777" w:rsidR="006326FD" w:rsidRDefault="00000000">
            <w:r>
              <w:rPr>
                <w:color w:val="000000"/>
                <w:sz w:val="19"/>
                <w:szCs w:val="19"/>
              </w:rPr>
              <w:t>RF05</w:t>
            </w:r>
          </w:p>
        </w:tc>
      </w:tr>
      <w:tr w:rsidR="006326FD" w14:paraId="5F3E7E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AAAA3F9" w14:textId="77777777" w:rsidR="006326FD" w:rsidRDefault="00000000">
            <w:r>
              <w:rPr>
                <w:color w:val="000000"/>
                <w:sz w:val="19"/>
                <w:szCs w:val="19"/>
              </w:rPr>
              <w:t>CU06 — Reemplazar Docente en Talleres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F613516" w14:textId="77777777" w:rsidR="006326FD" w:rsidRDefault="00000000">
            <w:r>
              <w:rPr>
                <w:color w:val="000000"/>
                <w:sz w:val="19"/>
                <w:szCs w:val="19"/>
              </w:rPr>
              <w:t>RF06</w:t>
            </w:r>
          </w:p>
        </w:tc>
      </w:tr>
      <w:tr w:rsidR="006326FD" w14:paraId="45C9F6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8B020D" w14:textId="77777777" w:rsidR="006326FD" w:rsidRDefault="00000000">
            <w:r>
              <w:rPr>
                <w:color w:val="000000"/>
                <w:sz w:val="19"/>
                <w:szCs w:val="19"/>
              </w:rPr>
              <w:lastRenderedPageBreak/>
              <w:t>CU07 — Registrar y Editar Proveedores</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EDAAA74" w14:textId="77777777" w:rsidR="006326FD" w:rsidRDefault="00000000">
            <w:r>
              <w:rPr>
                <w:color w:val="000000"/>
                <w:sz w:val="19"/>
                <w:szCs w:val="19"/>
              </w:rPr>
              <w:t>RF07</w:t>
            </w:r>
          </w:p>
        </w:tc>
      </w:tr>
      <w:tr w:rsidR="006326FD" w14:paraId="446BB4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6FF6654D" w14:textId="77777777" w:rsidR="006326FD" w:rsidRDefault="00000000">
            <w:r>
              <w:rPr>
                <w:color w:val="000000"/>
                <w:sz w:val="19"/>
                <w:szCs w:val="19"/>
              </w:rPr>
              <w:t>CU08 — Gestionar Familias de Productos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A994151" w14:textId="77777777" w:rsidR="006326FD" w:rsidRDefault="00000000">
            <w:r>
              <w:rPr>
                <w:color w:val="000000"/>
                <w:sz w:val="19"/>
                <w:szCs w:val="19"/>
              </w:rPr>
              <w:t>RF08</w:t>
            </w:r>
          </w:p>
        </w:tc>
      </w:tr>
      <w:tr w:rsidR="006326FD" w14:paraId="152E05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2F8071C" w14:textId="77777777" w:rsidR="006326FD" w:rsidRDefault="00000000">
            <w:r>
              <w:rPr>
                <w:color w:val="000000"/>
                <w:sz w:val="19"/>
                <w:szCs w:val="19"/>
              </w:rPr>
              <w:t>CU09 — Gestionar Catálogo por Categoría</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035A5FF" w14:textId="77777777" w:rsidR="006326FD" w:rsidRDefault="00000000">
            <w:r>
              <w:rPr>
                <w:color w:val="000000"/>
                <w:sz w:val="19"/>
                <w:szCs w:val="19"/>
              </w:rPr>
              <w:t>RF09</w:t>
            </w:r>
          </w:p>
        </w:tc>
      </w:tr>
      <w:tr w:rsidR="006326FD" w14:paraId="66AB5F2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1A7EF3C" w14:textId="77777777" w:rsidR="006326FD" w:rsidRDefault="00000000">
            <w:r>
              <w:rPr>
                <w:color w:val="000000"/>
                <w:sz w:val="19"/>
                <w:szCs w:val="19"/>
              </w:rPr>
              <w:t>CU10 — Consultar y Configurar Stock Mínimo</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291991A" w14:textId="77777777" w:rsidR="006326FD" w:rsidRDefault="00000000">
            <w:r>
              <w:rPr>
                <w:color w:val="000000"/>
                <w:sz w:val="19"/>
                <w:szCs w:val="19"/>
              </w:rPr>
              <w:t>RF10</w:t>
            </w:r>
          </w:p>
        </w:tc>
      </w:tr>
      <w:tr w:rsidR="006326FD" w14:paraId="73C356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76E1370" w14:textId="77777777" w:rsidR="006326FD" w:rsidRDefault="00000000">
            <w:r>
              <w:rPr>
                <w:color w:val="000000"/>
                <w:sz w:val="19"/>
                <w:szCs w:val="19"/>
              </w:rPr>
              <w:t>CU11 — Consultar Recetario</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34EC9956" w14:textId="77777777" w:rsidR="006326FD" w:rsidRDefault="00000000">
            <w:r>
              <w:rPr>
                <w:color w:val="000000"/>
                <w:sz w:val="19"/>
                <w:szCs w:val="19"/>
              </w:rPr>
              <w:t>RF11</w:t>
            </w:r>
          </w:p>
        </w:tc>
      </w:tr>
      <w:tr w:rsidR="006326FD" w14:paraId="13B769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7D779CD" w14:textId="77777777" w:rsidR="006326FD" w:rsidRDefault="00000000">
            <w:r>
              <w:rPr>
                <w:color w:val="000000"/>
                <w:sz w:val="19"/>
                <w:szCs w:val="19"/>
              </w:rPr>
              <w:t xml:space="preserve">CU12 — Escalar Receta por </w:t>
            </w:r>
            <w:proofErr w:type="spellStart"/>
            <w:r>
              <w:rPr>
                <w:color w:val="000000"/>
                <w:sz w:val="19"/>
                <w:szCs w:val="19"/>
              </w:rPr>
              <w:t>N°</w:t>
            </w:r>
            <w:proofErr w:type="spellEnd"/>
            <w:r>
              <w:rPr>
                <w:color w:val="000000"/>
                <w:sz w:val="19"/>
                <w:szCs w:val="19"/>
              </w:rPr>
              <w:t xml:space="preserve"> de Alumnos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0687E06" w14:textId="77777777" w:rsidR="006326FD" w:rsidRDefault="00000000">
            <w:r>
              <w:rPr>
                <w:color w:val="000000"/>
                <w:sz w:val="19"/>
                <w:szCs w:val="19"/>
              </w:rPr>
              <w:t>RF12</w:t>
            </w:r>
          </w:p>
        </w:tc>
      </w:tr>
      <w:tr w:rsidR="006326FD" w14:paraId="7033A5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E61903E" w14:textId="77777777" w:rsidR="006326FD" w:rsidRDefault="00000000">
            <w:r>
              <w:rPr>
                <w:color w:val="000000"/>
                <w:sz w:val="19"/>
                <w:szCs w:val="19"/>
              </w:rPr>
              <w:t>CU13 — Verificar Disponibilidad de Stock</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FE78704" w14:textId="77777777" w:rsidR="006326FD" w:rsidRDefault="00000000">
            <w:r>
              <w:rPr>
                <w:color w:val="000000"/>
                <w:sz w:val="19"/>
                <w:szCs w:val="19"/>
              </w:rPr>
              <w:t>RF13</w:t>
            </w:r>
          </w:p>
        </w:tc>
      </w:tr>
      <w:tr w:rsidR="006326FD" w14:paraId="7EF67E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85791BF" w14:textId="77777777" w:rsidR="006326FD" w:rsidRDefault="00000000">
            <w:r>
              <w:rPr>
                <w:color w:val="000000"/>
                <w:sz w:val="19"/>
                <w:szCs w:val="19"/>
              </w:rPr>
              <w:t>CU14 — Registrar Factura Manual</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227F0BDA" w14:textId="77777777" w:rsidR="006326FD" w:rsidRDefault="00000000">
            <w:r>
              <w:rPr>
                <w:color w:val="000000"/>
                <w:sz w:val="19"/>
                <w:szCs w:val="19"/>
              </w:rPr>
              <w:t>RF14</w:t>
            </w:r>
          </w:p>
        </w:tc>
      </w:tr>
      <w:tr w:rsidR="006326FD" w14:paraId="299E98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156C8E6" w14:textId="77777777" w:rsidR="006326FD" w:rsidRDefault="00000000">
            <w:r>
              <w:rPr>
                <w:color w:val="000000"/>
                <w:sz w:val="19"/>
                <w:szCs w:val="19"/>
              </w:rPr>
              <w:t>CU15 — Extraer Datos de Factura mediante IA</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9660370" w14:textId="77777777" w:rsidR="006326FD" w:rsidRDefault="00000000">
            <w:r>
              <w:rPr>
                <w:color w:val="000000"/>
                <w:sz w:val="19"/>
                <w:szCs w:val="19"/>
              </w:rPr>
              <w:t>RF15</w:t>
            </w:r>
          </w:p>
        </w:tc>
      </w:tr>
      <w:tr w:rsidR="006326FD" w14:paraId="233D48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43B5B86" w14:textId="77777777" w:rsidR="006326FD" w:rsidRDefault="00000000">
            <w:r>
              <w:rPr>
                <w:color w:val="000000"/>
                <w:sz w:val="19"/>
                <w:szCs w:val="19"/>
              </w:rPr>
              <w:t>CU16 — Validar y Asociar Productos Extraídos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432FDBF" w14:textId="77777777" w:rsidR="006326FD" w:rsidRDefault="00000000">
            <w:r>
              <w:rPr>
                <w:color w:val="000000"/>
                <w:sz w:val="19"/>
                <w:szCs w:val="19"/>
              </w:rPr>
              <w:t>RF16</w:t>
            </w:r>
          </w:p>
        </w:tc>
      </w:tr>
      <w:tr w:rsidR="006326FD" w14:paraId="40F851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011708FA" w14:textId="77777777" w:rsidR="006326FD" w:rsidRDefault="00000000">
            <w:r>
              <w:rPr>
                <w:color w:val="000000"/>
                <w:sz w:val="19"/>
                <w:szCs w:val="19"/>
              </w:rPr>
              <w:t>CU17 — Actualizar Stock por Factura</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BC007CE" w14:textId="77777777" w:rsidR="006326FD" w:rsidRDefault="00000000">
            <w:r>
              <w:rPr>
                <w:color w:val="000000"/>
                <w:sz w:val="19"/>
                <w:szCs w:val="19"/>
              </w:rPr>
              <w:t>RF17</w:t>
            </w:r>
          </w:p>
        </w:tc>
      </w:tr>
      <w:tr w:rsidR="006326FD" w14:paraId="2565BE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11572965" w14:textId="77777777" w:rsidR="006326FD" w:rsidRDefault="00000000">
            <w:r>
              <w:rPr>
                <w:color w:val="000000"/>
                <w:sz w:val="19"/>
                <w:szCs w:val="19"/>
              </w:rPr>
              <w:t>CU18 — Gestionar Órdenes de Compra</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7DBC6C8" w14:textId="77777777" w:rsidR="006326FD" w:rsidRDefault="00000000">
            <w:r>
              <w:rPr>
                <w:color w:val="000000"/>
                <w:sz w:val="19"/>
                <w:szCs w:val="19"/>
              </w:rPr>
              <w:t>RF18</w:t>
            </w:r>
          </w:p>
        </w:tc>
      </w:tr>
      <w:tr w:rsidR="006326FD" w14:paraId="4948CF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B405DB0" w14:textId="77777777" w:rsidR="006326FD" w:rsidRDefault="00000000">
            <w:r>
              <w:rPr>
                <w:color w:val="000000"/>
                <w:sz w:val="19"/>
                <w:szCs w:val="19"/>
              </w:rPr>
              <w:t>CU19 — Crear Programación de Asignatura</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F570ADE" w14:textId="77777777" w:rsidR="006326FD" w:rsidRDefault="00000000">
            <w:r>
              <w:rPr>
                <w:color w:val="000000"/>
                <w:sz w:val="19"/>
                <w:szCs w:val="19"/>
              </w:rPr>
              <w:t>RF19</w:t>
            </w:r>
          </w:p>
        </w:tc>
      </w:tr>
      <w:tr w:rsidR="006326FD" w14:paraId="254353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09605277" w14:textId="77777777" w:rsidR="006326FD" w:rsidRDefault="00000000">
            <w:r>
              <w:rPr>
                <w:color w:val="000000"/>
                <w:sz w:val="19"/>
                <w:szCs w:val="19"/>
              </w:rPr>
              <w:t>CU20 — Programar Ejecución de Taller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4F485720" w14:textId="77777777" w:rsidR="006326FD" w:rsidRDefault="00000000">
            <w:r>
              <w:rPr>
                <w:color w:val="000000"/>
                <w:sz w:val="19"/>
                <w:szCs w:val="19"/>
              </w:rPr>
              <w:t>RF20</w:t>
            </w:r>
          </w:p>
        </w:tc>
      </w:tr>
      <w:tr w:rsidR="006326FD" w14:paraId="23D84A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2F2858A" w14:textId="77777777" w:rsidR="006326FD" w:rsidRDefault="00000000">
            <w:r>
              <w:rPr>
                <w:color w:val="000000"/>
                <w:sz w:val="19"/>
                <w:szCs w:val="19"/>
              </w:rPr>
              <w:t>CU21 — Registrar Ejecución de Taller</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4CF9BD19" w14:textId="77777777" w:rsidR="006326FD" w:rsidRDefault="00000000">
            <w:r>
              <w:rPr>
                <w:color w:val="000000"/>
                <w:sz w:val="19"/>
                <w:szCs w:val="19"/>
              </w:rPr>
              <w:t>RF21</w:t>
            </w:r>
          </w:p>
        </w:tc>
      </w:tr>
      <w:tr w:rsidR="006326FD" w14:paraId="5081ABB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BA4DE0D" w14:textId="77777777" w:rsidR="006326FD" w:rsidRDefault="00000000">
            <w:r>
              <w:rPr>
                <w:color w:val="000000"/>
                <w:sz w:val="19"/>
                <w:szCs w:val="19"/>
              </w:rPr>
              <w:t>CU22 — Descontar Stock por Ejecución</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EE77509" w14:textId="77777777" w:rsidR="006326FD" w:rsidRDefault="00000000">
            <w:r>
              <w:rPr>
                <w:color w:val="000000"/>
                <w:sz w:val="19"/>
                <w:szCs w:val="19"/>
              </w:rPr>
              <w:t>RF22</w:t>
            </w:r>
          </w:p>
        </w:tc>
      </w:tr>
      <w:tr w:rsidR="006326FD" w14:paraId="0F1C89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19A57655" w14:textId="77777777" w:rsidR="006326FD" w:rsidRDefault="00000000">
            <w:r>
              <w:rPr>
                <w:color w:val="000000"/>
                <w:sz w:val="19"/>
                <w:szCs w:val="19"/>
              </w:rPr>
              <w:t>CU23 — Registrar Mermas con Valor</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7BB94F1A" w14:textId="77777777" w:rsidR="006326FD" w:rsidRDefault="00000000">
            <w:r>
              <w:rPr>
                <w:color w:val="000000"/>
                <w:sz w:val="19"/>
                <w:szCs w:val="19"/>
              </w:rPr>
              <w:t>RF23</w:t>
            </w:r>
          </w:p>
        </w:tc>
      </w:tr>
      <w:tr w:rsidR="006326FD" w14:paraId="744C4D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54D1643B" w14:textId="77777777" w:rsidR="006326FD" w:rsidRDefault="00000000">
            <w:r>
              <w:rPr>
                <w:color w:val="000000"/>
                <w:sz w:val="19"/>
                <w:szCs w:val="19"/>
              </w:rPr>
              <w:t>CU24 — Registrar Devolución de Insumos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FFEFD67" w14:textId="77777777" w:rsidR="006326FD" w:rsidRDefault="00000000">
            <w:r>
              <w:rPr>
                <w:color w:val="000000"/>
                <w:sz w:val="19"/>
                <w:szCs w:val="19"/>
              </w:rPr>
              <w:t>RF24</w:t>
            </w:r>
          </w:p>
        </w:tc>
      </w:tr>
      <w:tr w:rsidR="006326FD" w14:paraId="4CB7BA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E4CF064" w14:textId="77777777" w:rsidR="006326FD" w:rsidRDefault="00000000">
            <w:r>
              <w:rPr>
                <w:color w:val="000000"/>
                <w:sz w:val="19"/>
                <w:szCs w:val="19"/>
              </w:rPr>
              <w:t>CU25 — Visualizar Alertas de Stock</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58AF009F" w14:textId="77777777" w:rsidR="006326FD" w:rsidRDefault="00000000">
            <w:r>
              <w:rPr>
                <w:color w:val="000000"/>
                <w:sz w:val="19"/>
                <w:szCs w:val="19"/>
              </w:rPr>
              <w:t>RF25</w:t>
            </w:r>
          </w:p>
        </w:tc>
      </w:tr>
      <w:tr w:rsidR="006326FD" w14:paraId="6B1563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3F8887BA" w14:textId="77777777" w:rsidR="006326FD" w:rsidRDefault="00000000">
            <w:r>
              <w:rPr>
                <w:color w:val="000000"/>
                <w:sz w:val="19"/>
                <w:szCs w:val="19"/>
              </w:rPr>
              <w:t>CU26 — Generar Reportes</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70" w:type="dxa"/>
              <w:left w:w="100" w:type="dxa"/>
              <w:bottom w:w="70" w:type="dxa"/>
              <w:right w:w="100" w:type="dxa"/>
            </w:tcMar>
            <w:vAlign w:val="center"/>
          </w:tcPr>
          <w:p w14:paraId="73CBC36F" w14:textId="77777777" w:rsidR="006326FD" w:rsidRDefault="00000000">
            <w:r>
              <w:rPr>
                <w:color w:val="000000"/>
                <w:sz w:val="19"/>
                <w:szCs w:val="19"/>
              </w:rPr>
              <w:t>RF26</w:t>
            </w:r>
          </w:p>
        </w:tc>
      </w:tr>
      <w:tr w:rsidR="006326FD" w14:paraId="577441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2E96E7D0" w14:textId="77777777" w:rsidR="006326FD" w:rsidRDefault="00000000">
            <w:r>
              <w:rPr>
                <w:color w:val="000000"/>
                <w:sz w:val="19"/>
                <w:szCs w:val="19"/>
              </w:rPr>
              <w:t>CU27 — Exportar Reportes a Excel</w:t>
            </w:r>
          </w:p>
        </w:tc>
        <w:tc>
          <w:tcPr>
            <w:tcW w:w="468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vAlign w:val="center"/>
          </w:tcPr>
          <w:p w14:paraId="6E47E6F5" w14:textId="77777777" w:rsidR="006326FD" w:rsidRDefault="00000000">
            <w:r>
              <w:rPr>
                <w:color w:val="000000"/>
                <w:sz w:val="19"/>
                <w:szCs w:val="19"/>
              </w:rPr>
              <w:t>RF27</w:t>
            </w:r>
          </w:p>
        </w:tc>
      </w:tr>
    </w:tbl>
    <w:p w14:paraId="21FD3A86" w14:textId="77777777" w:rsidR="009E6215" w:rsidRDefault="009E6215"/>
    <w:sectPr w:rsidR="009E621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DD21" w14:textId="77777777" w:rsidR="009E6215" w:rsidRDefault="009E6215">
      <w:r>
        <w:separator/>
      </w:r>
    </w:p>
  </w:endnote>
  <w:endnote w:type="continuationSeparator" w:id="0">
    <w:p w14:paraId="2322D152" w14:textId="77777777" w:rsidR="009E6215" w:rsidRDefault="009E6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09573" w14:textId="77777777" w:rsidR="006326FD"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794B4B">
      <w:rPr>
        <w:noProof/>
        <w:color w:val="808080"/>
        <w:sz w:val="18"/>
        <w:szCs w:val="18"/>
      </w:rPr>
      <w:t>4</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EDE54" w14:textId="77777777" w:rsidR="009E6215" w:rsidRDefault="009E6215">
      <w:r>
        <w:separator/>
      </w:r>
    </w:p>
  </w:footnote>
  <w:footnote w:type="continuationSeparator" w:id="0">
    <w:p w14:paraId="0AD25BCE" w14:textId="77777777" w:rsidR="009E6215" w:rsidRDefault="009E6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80FA7" w14:textId="42214D56" w:rsidR="00794B4B" w:rsidRDefault="00794B4B">
    <w:pPr>
      <w:pStyle w:val="Encabezado"/>
    </w:pPr>
    <w:r>
      <w:rPr>
        <w:noProof/>
      </w:rPr>
      <w:drawing>
        <wp:inline distT="0" distB="0" distL="0" distR="0" wp14:anchorId="12A0BC4E" wp14:editId="2F3B1534">
          <wp:extent cx="1821051" cy="447675"/>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35000"/>
                    <a:extLst>
                      <a:ext uri="{28A0092B-C50C-407E-A947-70E740481C1C}">
                        <a14:useLocalDpi xmlns:a14="http://schemas.microsoft.com/office/drawing/2010/main" val="0"/>
                      </a:ext>
                    </a:extLst>
                  </a:blip>
                  <a:stretch>
                    <a:fillRect/>
                  </a:stretch>
                </pic:blipFill>
                <pic:spPr>
                  <a:xfrm>
                    <a:off x="0" y="0"/>
                    <a:ext cx="1836847" cy="45155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24143" w14:textId="77777777" w:rsidR="006326FD" w:rsidRDefault="00000000">
    <w:proofErr w:type="spellStart"/>
    <w:r>
      <w:rPr>
        <w:color w:val="808080"/>
        <w:sz w:val="16"/>
        <w:szCs w:val="16"/>
      </w:rPr>
      <w:t>MyGuest</w:t>
    </w:r>
    <w:proofErr w:type="spellEnd"/>
    <w:r>
      <w:rPr>
        <w:color w:val="808080"/>
        <w:sz w:val="16"/>
        <w:szCs w:val="16"/>
      </w:rPr>
      <w:t xml:space="preserve"> v2.0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561DFC"/>
    <w:multiLevelType w:val="hybridMultilevel"/>
    <w:tmpl w:val="18CA58CA"/>
    <w:lvl w:ilvl="0" w:tplc="A52C1E66">
      <w:start w:val="1"/>
      <w:numFmt w:val="bullet"/>
      <w:lvlText w:val="•"/>
      <w:lvlJc w:val="left"/>
      <w:pPr>
        <w:ind w:left="720" w:hanging="360"/>
      </w:pPr>
    </w:lvl>
    <w:lvl w:ilvl="1" w:tplc="96223F00">
      <w:numFmt w:val="decimal"/>
      <w:lvlText w:val=""/>
      <w:lvlJc w:val="left"/>
    </w:lvl>
    <w:lvl w:ilvl="2" w:tplc="67745DEA">
      <w:numFmt w:val="decimal"/>
      <w:lvlText w:val=""/>
      <w:lvlJc w:val="left"/>
    </w:lvl>
    <w:lvl w:ilvl="3" w:tplc="3B8A6ECA">
      <w:numFmt w:val="decimal"/>
      <w:lvlText w:val=""/>
      <w:lvlJc w:val="left"/>
    </w:lvl>
    <w:lvl w:ilvl="4" w:tplc="B936BF3A">
      <w:numFmt w:val="decimal"/>
      <w:lvlText w:val=""/>
      <w:lvlJc w:val="left"/>
    </w:lvl>
    <w:lvl w:ilvl="5" w:tplc="B4B2BA6E">
      <w:numFmt w:val="decimal"/>
      <w:lvlText w:val=""/>
      <w:lvlJc w:val="left"/>
    </w:lvl>
    <w:lvl w:ilvl="6" w:tplc="A8ECDDAC">
      <w:numFmt w:val="decimal"/>
      <w:lvlText w:val=""/>
      <w:lvlJc w:val="left"/>
    </w:lvl>
    <w:lvl w:ilvl="7" w:tplc="BB206DDC">
      <w:numFmt w:val="decimal"/>
      <w:lvlText w:val=""/>
      <w:lvlJc w:val="left"/>
    </w:lvl>
    <w:lvl w:ilvl="8" w:tplc="0FCC84C2">
      <w:numFmt w:val="decimal"/>
      <w:lvlText w:val=""/>
      <w:lvlJc w:val="left"/>
    </w:lvl>
  </w:abstractNum>
  <w:abstractNum w:abstractNumId="1" w15:restartNumberingAfterBreak="0">
    <w:nsid w:val="78261F1E"/>
    <w:multiLevelType w:val="hybridMultilevel"/>
    <w:tmpl w:val="E696BC3A"/>
    <w:lvl w:ilvl="0" w:tplc="73E0CBF8">
      <w:start w:val="1"/>
      <w:numFmt w:val="bullet"/>
      <w:lvlText w:val="●"/>
      <w:lvlJc w:val="left"/>
      <w:pPr>
        <w:ind w:left="720" w:hanging="360"/>
      </w:pPr>
    </w:lvl>
    <w:lvl w:ilvl="1" w:tplc="6EB209E2">
      <w:start w:val="1"/>
      <w:numFmt w:val="bullet"/>
      <w:lvlText w:val="○"/>
      <w:lvlJc w:val="left"/>
      <w:pPr>
        <w:ind w:left="1440" w:hanging="360"/>
      </w:pPr>
    </w:lvl>
    <w:lvl w:ilvl="2" w:tplc="A82E8C92">
      <w:start w:val="1"/>
      <w:numFmt w:val="bullet"/>
      <w:lvlText w:val="■"/>
      <w:lvlJc w:val="left"/>
      <w:pPr>
        <w:ind w:left="2160" w:hanging="360"/>
      </w:pPr>
    </w:lvl>
    <w:lvl w:ilvl="3" w:tplc="4B24FD6E">
      <w:start w:val="1"/>
      <w:numFmt w:val="bullet"/>
      <w:lvlText w:val="●"/>
      <w:lvlJc w:val="left"/>
      <w:pPr>
        <w:ind w:left="2880" w:hanging="360"/>
      </w:pPr>
    </w:lvl>
    <w:lvl w:ilvl="4" w:tplc="31504682">
      <w:start w:val="1"/>
      <w:numFmt w:val="bullet"/>
      <w:lvlText w:val="○"/>
      <w:lvlJc w:val="left"/>
      <w:pPr>
        <w:ind w:left="3600" w:hanging="360"/>
      </w:pPr>
    </w:lvl>
    <w:lvl w:ilvl="5" w:tplc="7A86D270">
      <w:start w:val="1"/>
      <w:numFmt w:val="bullet"/>
      <w:lvlText w:val="■"/>
      <w:lvlJc w:val="left"/>
      <w:pPr>
        <w:ind w:left="4320" w:hanging="360"/>
      </w:pPr>
    </w:lvl>
    <w:lvl w:ilvl="6" w:tplc="BAE4724A">
      <w:start w:val="1"/>
      <w:numFmt w:val="bullet"/>
      <w:lvlText w:val="●"/>
      <w:lvlJc w:val="left"/>
      <w:pPr>
        <w:ind w:left="5040" w:hanging="360"/>
      </w:pPr>
    </w:lvl>
    <w:lvl w:ilvl="7" w:tplc="00BA2B06">
      <w:start w:val="1"/>
      <w:numFmt w:val="bullet"/>
      <w:lvlText w:val="●"/>
      <w:lvlJc w:val="left"/>
      <w:pPr>
        <w:ind w:left="5760" w:hanging="360"/>
      </w:pPr>
    </w:lvl>
    <w:lvl w:ilvl="8" w:tplc="E85CCA34">
      <w:start w:val="1"/>
      <w:numFmt w:val="bullet"/>
      <w:lvlText w:val="●"/>
      <w:lvlJc w:val="left"/>
      <w:pPr>
        <w:ind w:left="6480" w:hanging="360"/>
      </w:pPr>
    </w:lvl>
  </w:abstractNum>
  <w:num w:numId="1" w16cid:durableId="1776051443">
    <w:abstractNumId w:val="1"/>
    <w:lvlOverride w:ilvl="0">
      <w:startOverride w:val="1"/>
    </w:lvlOverride>
  </w:num>
  <w:num w:numId="2" w16cid:durableId="1752312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FD"/>
    <w:rsid w:val="006326FD"/>
    <w:rsid w:val="00794B4B"/>
    <w:rsid w:val="009E62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72616"/>
  <w15:docId w15:val="{6C58558F-465A-41A3-97A4-2FC5886A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1F4E79"/>
      <w:sz w:val="30"/>
      <w:szCs w:val="30"/>
    </w:rPr>
  </w:style>
  <w:style w:type="paragraph" w:styleId="Ttulo2">
    <w:name w:val="heading 2"/>
    <w:uiPriority w:val="9"/>
    <w:unhideWhenUsed/>
    <w:qFormat/>
    <w:pPr>
      <w:spacing w:before="260" w:after="140"/>
      <w:outlineLvl w:val="1"/>
    </w:pPr>
    <w:rPr>
      <w:b/>
      <w:bCs/>
      <w:color w:val="2E75B6"/>
      <w:sz w:val="25"/>
      <w:szCs w:val="25"/>
    </w:rPr>
  </w:style>
  <w:style w:type="paragraph" w:styleId="Ttulo3">
    <w:name w:val="heading 3"/>
    <w:uiPriority w:val="9"/>
    <w:unhideWhenUsed/>
    <w:qFormat/>
    <w:pPr>
      <w:spacing w:before="18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94B4B"/>
    <w:pPr>
      <w:spacing w:after="100"/>
    </w:pPr>
  </w:style>
  <w:style w:type="paragraph" w:styleId="TDC2">
    <w:name w:val="toc 2"/>
    <w:basedOn w:val="Normal"/>
    <w:next w:val="Normal"/>
    <w:autoRedefine/>
    <w:uiPriority w:val="39"/>
    <w:unhideWhenUsed/>
    <w:rsid w:val="00794B4B"/>
    <w:pPr>
      <w:spacing w:after="100"/>
      <w:ind w:left="220"/>
    </w:pPr>
  </w:style>
  <w:style w:type="paragraph" w:styleId="TDC3">
    <w:name w:val="toc 3"/>
    <w:basedOn w:val="Normal"/>
    <w:next w:val="Normal"/>
    <w:autoRedefine/>
    <w:uiPriority w:val="39"/>
    <w:unhideWhenUsed/>
    <w:rsid w:val="00794B4B"/>
    <w:pPr>
      <w:spacing w:after="100"/>
      <w:ind w:left="440"/>
    </w:pPr>
  </w:style>
  <w:style w:type="paragraph" w:styleId="Encabezado">
    <w:name w:val="header"/>
    <w:basedOn w:val="Normal"/>
    <w:link w:val="EncabezadoCar"/>
    <w:uiPriority w:val="99"/>
    <w:unhideWhenUsed/>
    <w:rsid w:val="00794B4B"/>
    <w:pPr>
      <w:tabs>
        <w:tab w:val="center" w:pos="4419"/>
        <w:tab w:val="right" w:pos="8838"/>
      </w:tabs>
    </w:pPr>
  </w:style>
  <w:style w:type="character" w:customStyle="1" w:styleId="EncabezadoCar">
    <w:name w:val="Encabezado Car"/>
    <w:basedOn w:val="Fuentedeprrafopredeter"/>
    <w:link w:val="Encabezado"/>
    <w:uiPriority w:val="99"/>
    <w:rsid w:val="00794B4B"/>
  </w:style>
  <w:style w:type="paragraph" w:styleId="Piedepgina">
    <w:name w:val="footer"/>
    <w:basedOn w:val="Normal"/>
    <w:link w:val="PiedepginaCar"/>
    <w:uiPriority w:val="99"/>
    <w:unhideWhenUsed/>
    <w:rsid w:val="00794B4B"/>
    <w:pPr>
      <w:tabs>
        <w:tab w:val="center" w:pos="4419"/>
        <w:tab w:val="right" w:pos="8838"/>
      </w:tabs>
    </w:pPr>
  </w:style>
  <w:style w:type="character" w:customStyle="1" w:styleId="PiedepginaCar">
    <w:name w:val="Pie de página Car"/>
    <w:basedOn w:val="Fuentedeprrafopredeter"/>
    <w:link w:val="Piedepgina"/>
    <w:uiPriority w:val="99"/>
    <w:rsid w:val="00794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4071</Words>
  <Characters>22392</Characters>
  <Application>Microsoft Office Word</Application>
  <DocSecurity>0</DocSecurity>
  <Lines>186</Lines>
  <Paragraphs>52</Paragraphs>
  <ScaleCrop>false</ScaleCrop>
  <Company/>
  <LinksUpToDate>false</LinksUpToDate>
  <CharactersWithSpaces>26411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MyGuest v2.0</dc:title>
  <dc:creator>Equipo de Desarrollo MyGuest</dc:creator>
  <cp:lastModifiedBy>nibaldo araya</cp:lastModifiedBy>
  <cp:revision>2</cp:revision>
  <dcterms:created xsi:type="dcterms:W3CDTF">2026-06-20T14:30:00Z</dcterms:created>
  <dcterms:modified xsi:type="dcterms:W3CDTF">2026-06-20T14:33:00Z</dcterms:modified>
</cp:coreProperties>
</file>