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AE32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1E8967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2E0805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9A9274E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955CC08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B81099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0592EDB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8677B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4F2EB0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6305201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6C6A2A4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D5A42D9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AC34D6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217E638F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BE1C5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051588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4BBEB5C5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6E502846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425E843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C1C4C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3BE64DC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D43822D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71E59D82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10D88807" w14:textId="77777777" w:rsidR="00184480" w:rsidRPr="00021DA7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5DE73B80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</w:p>
    <w:p w14:paraId="0AE277DE" w14:textId="784397AD" w:rsidR="00184480" w:rsidRPr="00AA4E95" w:rsidRDefault="00184480" w:rsidP="00B923EF">
      <w:pPr>
        <w:tabs>
          <w:tab w:val="left" w:pos="3402"/>
        </w:tabs>
        <w:spacing w:after="0" w:line="240" w:lineRule="auto"/>
        <w:ind w:firstLine="3544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Visto</w:t>
      </w:r>
      <w:r w:rsidRPr="00184480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la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solicitud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regularización/reconocimiento físico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0A1F9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7E00C1" w:rsidRPr="004F45BA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</w:t>
      </w:r>
      <w:r w:rsidR="007E00C1" w:rsidRPr="004F45BA">
        <w:rPr>
          <w:b/>
          <w:bCs/>
          <w:color w:val="FF0000"/>
          <w:sz w:val="22"/>
          <w:szCs w:val="22"/>
        </w:rPr>
        <w:t>}</w:t>
      </w:r>
      <w:r w:rsidRPr="004F45BA">
        <w:rPr>
          <w:rFonts w:ascii="Arial" w:hAnsi="Arial" w:cs="Arial"/>
          <w:color w:val="000000" w:themeColor="text1"/>
          <w:sz w:val="22"/>
          <w:szCs w:val="22"/>
        </w:rPr>
        <w:t>{</w:t>
      </w:r>
      <w:r w:rsidR="0062598F" w:rsidRPr="000A1F92">
        <w:rPr>
          <w:rFonts w:ascii="Arial" w:hAnsi="Arial" w:cs="Arial"/>
          <w:color w:val="000000" w:themeColor="text1"/>
          <w:sz w:val="22"/>
          <w:szCs w:val="22"/>
        </w:rPr>
        <w:t>cuadroPedoAmazonia</w:t>
      </w:r>
      <w:r w:rsidR="00954EB3" w:rsidRPr="000A1F92">
        <w:rPr>
          <w:rFonts w:ascii="Arial" w:hAnsi="Arial" w:cs="Arial"/>
          <w:color w:val="000000" w:themeColor="text1"/>
          <w:sz w:val="22"/>
          <w:szCs w:val="22"/>
        </w:rPr>
        <w:t>-</w:t>
      </w:r>
      <w:r w:rsidR="00FA43AC" w:rsidRPr="000A1F92">
        <w:rPr>
          <w:rFonts w:ascii="Arial" w:hAnsi="Arial" w:cs="Arial"/>
          <w:color w:val="000000" w:themeColor="text1"/>
          <w:sz w:val="22"/>
          <w:szCs w:val="22"/>
        </w:rPr>
        <w:t>numeroRegularizacion</w:t>
      </w:r>
      <w:r>
        <w:rPr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AA4E95">
        <w:rPr>
          <w:rFonts w:ascii="Arial" w:hAnsi="Arial" w:cs="Arial"/>
          <w:sz w:val="22"/>
          <w:szCs w:val="22"/>
        </w:rPr>
        <w:t>{</w:t>
      </w:r>
      <w:r w:rsidR="00AA4E95" w:rsidRPr="00AA4E95">
        <w:rPr>
          <w:rFonts w:ascii="Arial" w:hAnsi="Arial" w:cs="Arial"/>
          <w:sz w:val="22"/>
          <w:szCs w:val="22"/>
        </w:rPr>
        <w:t>cuadroPedoAmazonia</w:t>
      </w:r>
      <w:r w:rsidR="00AA4E95">
        <w:rPr>
          <w:rFonts w:ascii="Arial" w:hAnsi="Arial" w:cs="Arial"/>
          <w:sz w:val="22"/>
          <w:szCs w:val="22"/>
        </w:rPr>
        <w:t>-f</w:t>
      </w:r>
      <w:r w:rsidR="00AA4E95" w:rsidRPr="00AA4E95">
        <w:rPr>
          <w:rFonts w:ascii="Arial" w:hAnsi="Arial" w:cs="Arial"/>
          <w:sz w:val="22"/>
          <w:szCs w:val="22"/>
        </w:rPr>
        <w:t>echaRegularizacion</w:t>
      </w:r>
      <w:r w:rsidR="00AA4E95">
        <w:rPr>
          <w:rFonts w:ascii="Arial" w:hAnsi="Arial" w:cs="Arial"/>
          <w:sz w:val="22"/>
          <w:szCs w:val="22"/>
        </w:rPr>
        <w:t>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{cuadroPedoAmazonia-fechaRegularizacionRRR}</w:t>
      </w:r>
      <w:r w:rsidR="00AA4E95">
        <w:rPr>
          <w:rFonts w:ascii="Arial" w:hAnsi="Arial" w:cs="Arial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presentado por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AA4E95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identificado con RUC </w:t>
      </w:r>
      <w:r w:rsidR="00383478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="00C14295">
        <w:rPr>
          <w:rFonts w:ascii="Arial" w:hAnsi="Arial" w:cs="Arial"/>
          <w:sz w:val="22"/>
          <w:szCs w:val="22"/>
        </w:rPr>
        <w:t xml:space="preserve"> 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proofErr w:type="spellEnd"/>
      <w:r w:rsidR="00C14295">
        <w:rPr>
          <w:rFonts w:ascii="Arial" w:hAnsi="Arial" w:cs="Arial"/>
          <w:sz w:val="22"/>
          <w:szCs w:val="22"/>
        </w:rPr>
        <w:t>-ruc}</w:t>
      </w:r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fromDam-rucRRR</w:t>
      </w:r>
      <w:proofErr w:type="spellEnd"/>
      <w:r w:rsidR="00383478" w:rsidRPr="00383478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con domicilio fiscal en </w:t>
      </w:r>
      <w:r w:rsidR="00C14295">
        <w:rPr>
          <w:rFonts w:ascii="Arial" w:hAnsi="Arial" w:cs="Arial"/>
          <w:sz w:val="22"/>
          <w:szCs w:val="22"/>
        </w:rPr>
        <w:t>{</w:t>
      </w:r>
      <w:proofErr w:type="spellStart"/>
      <w:r w:rsidR="00C14295" w:rsidRPr="00C14295">
        <w:rPr>
          <w:rFonts w:ascii="Arial" w:hAnsi="Arial" w:cs="Arial"/>
          <w:sz w:val="22"/>
          <w:szCs w:val="22"/>
        </w:rPr>
        <w:t>fromDam</w:t>
      </w:r>
      <w:r w:rsidR="00C14295">
        <w:rPr>
          <w:rFonts w:ascii="Arial" w:hAnsi="Arial" w:cs="Arial"/>
          <w:sz w:val="22"/>
          <w:szCs w:val="22"/>
        </w:rPr>
        <w:t>-</w:t>
      </w:r>
      <w:r w:rsidR="00C14295" w:rsidRPr="00C14295">
        <w:rPr>
          <w:rFonts w:ascii="Arial" w:hAnsi="Arial" w:cs="Arial"/>
          <w:sz w:val="22"/>
          <w:szCs w:val="22"/>
        </w:rPr>
        <w:t>domicilioFiscal</w:t>
      </w:r>
      <w:proofErr w:type="spellEnd"/>
      <w:r w:rsidR="00C14295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fromDam-domicilioFiscal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solicitando la </w:t>
      </w:r>
      <w:r w:rsidR="00B923EF" w:rsidRPr="00B923EF">
        <w:rPr>
          <w:rFonts w:ascii="Arial" w:hAnsi="Arial" w:cs="Arial"/>
          <w:sz w:val="22"/>
          <w:szCs w:val="22"/>
        </w:rPr>
        <w:t xml:space="preserve">regularización de tributos </w:t>
      </w:r>
      <w:r w:rsidR="00383478" w:rsidRPr="00F72654">
        <w:rPr>
          <w:rFonts w:ascii="Arial" w:hAnsi="Arial" w:cs="Arial"/>
          <w:sz w:val="22"/>
          <w:szCs w:val="22"/>
        </w:rPr>
        <w:t>{</w:t>
      </w:r>
      <w:proofErr w:type="spellStart"/>
      <w:r w:rsidR="00383478" w:rsidRPr="00F72654">
        <w:rPr>
          <w:rFonts w:ascii="Arial" w:hAnsi="Arial" w:cs="Arial"/>
          <w:sz w:val="22"/>
          <w:szCs w:val="22"/>
        </w:rPr>
        <w:t>textoVisto</w:t>
      </w:r>
      <w:proofErr w:type="spellEnd"/>
      <w:r w:rsidR="00383478" w:rsidRPr="00F72654">
        <w:rPr>
          <w:rFonts w:ascii="Arial" w:hAnsi="Arial" w:cs="Arial"/>
          <w:sz w:val="22"/>
          <w:szCs w:val="22"/>
        </w:rPr>
        <w:t>}</w:t>
      </w:r>
      <w:r w:rsidR="00A910FE">
        <w:rPr>
          <w:rFonts w:ascii="Arial" w:hAnsi="Arial" w:cs="Arial"/>
          <w:sz w:val="22"/>
          <w:szCs w:val="22"/>
        </w:rPr>
        <w:t xml:space="preserve"> e Informe </w:t>
      </w:r>
      <w:r w:rsidR="00A910FE" w:rsidRPr="00A910FE">
        <w:rPr>
          <w:rFonts w:ascii="Arial" w:hAnsi="Arial" w:cs="Arial"/>
          <w:sz w:val="22"/>
          <w:szCs w:val="22"/>
          <w:highlight w:val="yellow"/>
        </w:rPr>
        <w:t>N°0000000000000 de fecha 00.00.00</w:t>
      </w:r>
      <w:r w:rsidRPr="00F72654">
        <w:rPr>
          <w:rFonts w:ascii="Arial" w:hAnsi="Arial" w:cs="Arial"/>
          <w:sz w:val="22"/>
          <w:szCs w:val="22"/>
        </w:rPr>
        <w:t>,</w:t>
      </w:r>
      <w:r w:rsidRPr="00184480">
        <w:rPr>
          <w:rFonts w:ascii="Arial" w:hAnsi="Arial" w:cs="Arial"/>
          <w:sz w:val="22"/>
          <w:szCs w:val="22"/>
        </w:rPr>
        <w:t xml:space="preserve"> y; </w:t>
      </w:r>
    </w:p>
    <w:p w14:paraId="546A6FD8" w14:textId="77777777" w:rsidR="004D5EA0" w:rsidRPr="00184480" w:rsidRDefault="004D5EA0" w:rsidP="00C40F54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b/>
          <w:sz w:val="22"/>
          <w:szCs w:val="22"/>
        </w:rPr>
      </w:pPr>
    </w:p>
    <w:p w14:paraId="5495606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  <w:sz w:val="22"/>
          <w:szCs w:val="22"/>
        </w:rPr>
      </w:pPr>
      <w:r w:rsidRPr="00184480">
        <w:rPr>
          <w:rFonts w:ascii="Arial" w:hAnsi="Arial" w:cs="Arial"/>
          <w:b/>
          <w:sz w:val="22"/>
          <w:szCs w:val="22"/>
        </w:rPr>
        <w:t>CONSIDERANDO:</w:t>
      </w:r>
    </w:p>
    <w:p w14:paraId="01A0B9B9" w14:textId="77777777" w:rsidR="00184480" w:rsidRPr="00184480" w:rsidRDefault="00184480" w:rsidP="00184480">
      <w:pPr>
        <w:spacing w:after="0" w:line="240" w:lineRule="auto"/>
        <w:ind w:left="142" w:firstLine="3686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01A150" w14:textId="478CAB88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el </w:t>
      </w:r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fromDam-fechaNumeracion</w:t>
      </w:r>
      <w:r w:rsidR="00031EAD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C40F54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 w:rsidRPr="00C40F54">
        <w:rPr>
          <w:rFonts w:ascii="Arial" w:hAnsi="Arial" w:cs="Arial"/>
          <w:sz w:val="22"/>
          <w:szCs w:val="22"/>
        </w:rPr>
        <w:t>fromDam-fechaNumeracion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 w:rsidRPr="00C40F54">
        <w:rPr>
          <w:rFonts w:ascii="Arial" w:hAnsi="Arial" w:cs="Arial"/>
          <w:sz w:val="22"/>
          <w:szCs w:val="22"/>
        </w:rPr>
        <w:t>fromDam-agenteAduana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fromDam-agenteAduanaRRR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} </w:t>
      </w:r>
      <w:r w:rsidRPr="00184480">
        <w:rPr>
          <w:rFonts w:ascii="Arial" w:hAnsi="Arial" w:cs="Arial"/>
          <w:sz w:val="22"/>
          <w:szCs w:val="22"/>
        </w:rPr>
        <w:t xml:space="preserve">en representación de su comitente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>,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numeró en la Intendencia de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fromDam-aduanaNumeracion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fromDam-aduanaNumeracionRRR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la DAM </w:t>
      </w:r>
      <w:r w:rsidR="00F72654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nacionalizando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fromDam-cantBultosTexto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fromDam-cantBultosTextoRRR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(</w:t>
      </w:r>
      <w:r w:rsidR="00C40F54">
        <w:rPr>
          <w:rFonts w:ascii="Arial" w:hAnsi="Arial" w:cs="Arial"/>
          <w:sz w:val="22"/>
          <w:szCs w:val="22"/>
        </w:rPr>
        <w:t>{</w:t>
      </w:r>
      <w:proofErr w:type="spellStart"/>
      <w:r w:rsidR="00C40F54">
        <w:rPr>
          <w:rFonts w:ascii="Arial" w:hAnsi="Arial" w:cs="Arial"/>
          <w:sz w:val="22"/>
          <w:szCs w:val="22"/>
        </w:rPr>
        <w:t>fromDam-cantBultosNumero</w:t>
      </w:r>
      <w:proofErr w:type="spellEnd"/>
      <w:r w:rsidR="00C40F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) bultos conteniendo </w:t>
      </w:r>
      <w:r w:rsidR="00624C14">
        <w:rPr>
          <w:rFonts w:ascii="Arial" w:hAnsi="Arial" w:cs="Arial"/>
          <w:sz w:val="22"/>
          <w:szCs w:val="22"/>
        </w:rPr>
        <w:t>{</w:t>
      </w:r>
      <w:proofErr w:type="spellStart"/>
      <w:r w:rsidR="00624C14">
        <w:rPr>
          <w:rFonts w:ascii="Arial" w:hAnsi="Arial" w:cs="Arial"/>
          <w:sz w:val="22"/>
          <w:szCs w:val="22"/>
        </w:rPr>
        <w:t>fromDam-descripcionMerca</w:t>
      </w:r>
      <w:proofErr w:type="spellEnd"/>
      <w:r w:rsidR="00624C14">
        <w:rPr>
          <w:rFonts w:ascii="Arial" w:hAnsi="Arial" w:cs="Arial"/>
          <w:sz w:val="22"/>
          <w:szCs w:val="22"/>
        </w:rPr>
        <w:t>}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from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D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am-descripcion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M</w:t>
      </w:r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erca</w:t>
      </w:r>
      <w:r w:rsidR="00624C14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proofErr w:type="spellEnd"/>
      <w:r w:rsidR="00624C14" w:rsidRPr="00C85C1E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624C14" w:rsidRPr="00184480">
        <w:rPr>
          <w:rFonts w:ascii="Arial" w:hAnsi="Arial" w:cs="Arial"/>
          <w:sz w:val="22"/>
          <w:szCs w:val="22"/>
        </w:rPr>
        <w:t xml:space="preserve">; </w:t>
      </w:r>
      <w:r w:rsidRPr="00184480">
        <w:rPr>
          <w:rFonts w:ascii="Arial" w:hAnsi="Arial" w:cs="Arial"/>
          <w:sz w:val="22"/>
          <w:szCs w:val="22"/>
        </w:rPr>
        <w:t xml:space="preserve">según lo declarado en DAM; con destino final la jurisdicción de la Intendencia de la Aduana de Pucallpa, para cuyos efectos consignó en las series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fromDam-rangoSeriesAcogida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fromDam-rangoSeriesAcogidaRRR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>de la DAM los datos requeridos</w:t>
      </w:r>
      <w:r w:rsidR="00F72654">
        <w:rPr>
          <w:rFonts w:ascii="Arial" w:hAnsi="Arial" w:cs="Arial"/>
          <w:sz w:val="22"/>
          <w:szCs w:val="22"/>
        </w:rPr>
        <w:t xml:space="preserve"> {</w:t>
      </w:r>
      <w:r w:rsidR="00F72654" w:rsidRPr="00F72654">
        <w:rPr>
          <w:rFonts w:ascii="Arial" w:hAnsi="Arial" w:cs="Arial"/>
          <w:sz w:val="22"/>
          <w:szCs w:val="22"/>
        </w:rPr>
        <w:t>textoParrafo01</w:t>
      </w:r>
      <w:r w:rsidR="00F7265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00742D5E" w14:textId="77777777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F62F11A" w14:textId="673878D5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estadoOnlyAMAZONIA</w:t>
      </w:r>
      <w:r>
        <w:rPr>
          <w:rFonts w:ascii="Arial" w:hAnsi="Arial" w:cs="Arial"/>
          <w:sz w:val="22"/>
          <w:szCs w:val="22"/>
        </w:rPr>
        <w:t>}</w:t>
      </w:r>
    </w:p>
    <w:p w14:paraId="6EABAC52" w14:textId="4C87D3A4" w:rsidR="00184480" w:rsidRDefault="00184480" w:rsidP="007C22C9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034303">
        <w:rPr>
          <w:rFonts w:ascii="Arial" w:hAnsi="Arial" w:cs="Arial"/>
          <w:sz w:val="22"/>
          <w:szCs w:val="22"/>
        </w:rPr>
        <w:t>{</w:t>
      </w:r>
      <w:r w:rsidR="00034303"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="00034303" w:rsidRPr="00034303">
        <w:rPr>
          <w:rFonts w:ascii="Arial" w:hAnsi="Arial" w:cs="Arial"/>
          <w:sz w:val="22"/>
          <w:szCs w:val="22"/>
        </w:rPr>
        <w:t>fechaCancelacionTributos</w:t>
      </w:r>
      <w:r w:rsidR="00034303">
        <w:rPr>
          <w:rFonts w:ascii="Arial" w:hAnsi="Arial" w:cs="Arial"/>
          <w:sz w:val="22"/>
          <w:szCs w:val="22"/>
        </w:rPr>
        <w:t>}</w:t>
      </w:r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="00034303"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 w:rsidR="00034303"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</w:t>
      </w:r>
      <w:r w:rsidRPr="00184480">
        <w:rPr>
          <w:rFonts w:ascii="Arial" w:hAnsi="Arial" w:cs="Arial"/>
          <w:sz w:val="22"/>
          <w:szCs w:val="22"/>
        </w:rPr>
        <w:lastRenderedPageBreak/>
        <w:t xml:space="preserve">los tributos sujetos a regulación, correspondientes a la importación señalada en el considerando anterior, siendo abonado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 w:rsidR="0056674E"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N.º245-99-EF/15;</w:t>
      </w:r>
    </w:p>
    <w:p w14:paraId="4227FC00" w14:textId="125935E8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estadoOnlyAMAZONIA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58DE5DE3" w14:textId="4D1B9081" w:rsidR="0041145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2E8DAD35" w14:textId="16600D4E" w:rsidR="00411450" w:rsidRDefault="00411450" w:rsidP="00BC5E64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proofErr w:type="spellStart"/>
      <w:r w:rsidRPr="00184480">
        <w:rPr>
          <w:rFonts w:ascii="Arial" w:hAnsi="Arial" w:cs="Arial"/>
          <w:sz w:val="22"/>
          <w:szCs w:val="22"/>
        </w:rPr>
        <w:t>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{</w:t>
      </w:r>
      <w:r w:rsidRPr="00034303">
        <w:rPr>
          <w:rFonts w:ascii="Arial" w:hAnsi="Arial" w:cs="Arial"/>
          <w:sz w:val="22"/>
          <w:szCs w:val="22"/>
        </w:rPr>
        <w:t>fromDam-</w:t>
      </w:r>
      <w:proofErr w:type="gramStart"/>
      <w:r w:rsidRPr="00034303">
        <w:rPr>
          <w:rFonts w:ascii="Arial" w:hAnsi="Arial" w:cs="Arial"/>
          <w:sz w:val="22"/>
          <w:szCs w:val="22"/>
        </w:rPr>
        <w:t>fechaCancelacionTributos</w:t>
      </w:r>
      <w:r>
        <w:rPr>
          <w:rFonts w:ascii="Arial" w:hAnsi="Arial" w:cs="Arial"/>
          <w:sz w:val="22"/>
          <w:szCs w:val="22"/>
        </w:rPr>
        <w:t>}</w:t>
      </w:r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gramEnd"/>
      <w:r w:rsidRPr="00034303">
        <w:rPr>
          <w:rFonts w:ascii="Arial" w:hAnsi="Arial" w:cs="Arial"/>
          <w:b/>
          <w:bCs/>
          <w:color w:val="FF0000"/>
          <w:sz w:val="22"/>
          <w:szCs w:val="22"/>
        </w:rPr>
        <w:t>fromDam-fechaCancelacionTributosRRR}</w:t>
      </w:r>
      <w:r>
        <w:rPr>
          <w:rFonts w:ascii="Arial" w:hAnsi="Arial" w:cs="Arial"/>
          <w:sz w:val="22"/>
          <w:szCs w:val="22"/>
        </w:rPr>
        <w:t xml:space="preserve"> </w:t>
      </w:r>
      <w:r w:rsidRPr="00184480">
        <w:rPr>
          <w:rFonts w:ascii="Arial" w:hAnsi="Arial" w:cs="Arial"/>
          <w:bCs/>
          <w:color w:val="000000"/>
          <w:sz w:val="22"/>
          <w:szCs w:val="22"/>
        </w:rPr>
        <w:t>se</w:t>
      </w:r>
      <w:r w:rsidRPr="00184480">
        <w:rPr>
          <w:rFonts w:ascii="Arial" w:hAnsi="Arial" w:cs="Arial"/>
          <w:sz w:val="22"/>
          <w:szCs w:val="22"/>
        </w:rPr>
        <w:t xml:space="preserve"> cancelan los tributos sujetos a regulación, correspondientes a la importación señalada en el considerando anterior, siendo abonado</w:t>
      </w:r>
      <w:r w:rsidR="00BC5E64">
        <w:rPr>
          <w:rFonts w:ascii="Arial" w:hAnsi="Arial" w:cs="Arial"/>
          <w:sz w:val="22"/>
          <w:szCs w:val="22"/>
        </w:rPr>
        <w:t>s</w:t>
      </w:r>
      <w:r w:rsidR="00BC5E64" w:rsidRPr="00BC5E64">
        <w:rPr>
          <w:rFonts w:ascii="Arial" w:hAnsi="Arial" w:cs="Arial"/>
          <w:sz w:val="22"/>
          <w:szCs w:val="22"/>
        </w:rPr>
        <w:t xml:space="preserve"> a la “Sub-Cuenta Especial Tesoro Público – D.S. </w:t>
      </w:r>
      <w:r w:rsidR="00D65FD1">
        <w:rPr>
          <w:rFonts w:ascii="Arial" w:hAnsi="Arial" w:cs="Arial"/>
          <w:sz w:val="22"/>
          <w:szCs w:val="22"/>
        </w:rPr>
        <w:t>n</w:t>
      </w:r>
      <w:r w:rsidR="00BC5E64" w:rsidRPr="00BC5E64">
        <w:rPr>
          <w:rFonts w:ascii="Arial" w:hAnsi="Arial" w:cs="Arial"/>
          <w:sz w:val="22"/>
          <w:szCs w:val="22"/>
        </w:rPr>
        <w:t>.º 015-94-EF” el importe de S/</w:t>
      </w:r>
      <w:r w:rsidR="00BC5E64">
        <w:rPr>
          <w:rFonts w:ascii="Arial" w:hAnsi="Arial" w:cs="Arial"/>
          <w:sz w:val="22"/>
          <w:szCs w:val="22"/>
        </w:rPr>
        <w:t xml:space="preserve"> </w:t>
      </w:r>
      <w:r w:rsidR="00B923EF" w:rsidRPr="00B923EF">
        <w:rPr>
          <w:rFonts w:ascii="Arial" w:hAnsi="Arial" w:cs="Arial"/>
          <w:sz w:val="22"/>
          <w:szCs w:val="22"/>
        </w:rPr>
        <w:t>{</w:t>
      </w:r>
      <w:bookmarkStart w:id="0" w:name="_Hlk230558223"/>
      <w:proofErr w:type="spellStart"/>
      <w:r w:rsidR="00B923EF" w:rsidRPr="00B923EF">
        <w:rPr>
          <w:rFonts w:ascii="Arial" w:hAnsi="Arial" w:cs="Arial"/>
          <w:sz w:val="22"/>
          <w:szCs w:val="22"/>
        </w:rPr>
        <w:t>textoTotReguPECO</w:t>
      </w:r>
      <w:bookmarkEnd w:id="0"/>
      <w:proofErr w:type="spellEnd"/>
      <w:r w:rsidR="00B923EF" w:rsidRPr="00B923EF">
        <w:rPr>
          <w:rFonts w:ascii="Arial" w:hAnsi="Arial" w:cs="Arial"/>
          <w:sz w:val="22"/>
          <w:szCs w:val="22"/>
        </w:rPr>
        <w:t>}</w:t>
      </w:r>
      <w:r w:rsidR="00BC5E64" w:rsidRPr="00BC5E64">
        <w:rPr>
          <w:rFonts w:ascii="Arial" w:hAnsi="Arial" w:cs="Arial"/>
          <w:sz w:val="22"/>
          <w:szCs w:val="22"/>
        </w:rPr>
        <w:t xml:space="preserve"> y,</w:t>
      </w:r>
      <w:r w:rsidRPr="00184480">
        <w:rPr>
          <w:rFonts w:ascii="Arial" w:hAnsi="Arial" w:cs="Arial"/>
          <w:sz w:val="22"/>
          <w:szCs w:val="22"/>
        </w:rPr>
        <w:t xml:space="preserve"> a la “Sub-Cuenta Especial Tesoro Público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.º27037” el importe de S/ </w:t>
      </w:r>
      <w:r>
        <w:rPr>
          <w:rFonts w:ascii="Arial" w:hAnsi="Arial" w:cs="Arial"/>
          <w:sz w:val="22"/>
          <w:szCs w:val="22"/>
        </w:rPr>
        <w:t>{textoTotRegu27}</w:t>
      </w:r>
      <w:r w:rsidRPr="00184480">
        <w:rPr>
          <w:rFonts w:ascii="Arial" w:hAnsi="Arial" w:cs="Arial"/>
          <w:sz w:val="22"/>
          <w:szCs w:val="22"/>
        </w:rPr>
        <w:t xml:space="preserve"> en cumplimiento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3E315756" w14:textId="32296DE1" w:rsidR="00411450" w:rsidRPr="00184480" w:rsidRDefault="00411450" w:rsidP="0041145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4AFEC731" w14:textId="77777777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2B2C70F4" w14:textId="04C4C93B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con solicitud de regularización/reconocimiento físico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{cuadroPedoAmazonia-numeroRegularizacion</w:t>
      </w:r>
      <w:r w:rsidR="00C40F54" w:rsidRPr="00031EAD">
        <w:rPr>
          <w:rFonts w:ascii="Arial" w:hAnsi="Arial" w:cs="Arial"/>
          <w:color w:val="000000" w:themeColor="text1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{cuadroPedoAmazonia-numeroRegularizacionRRR}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C40F54">
        <w:rPr>
          <w:rFonts w:ascii="Arial" w:hAnsi="Arial" w:cs="Arial"/>
          <w:sz w:val="22"/>
          <w:szCs w:val="22"/>
        </w:rPr>
        <w:t>{cuadroPedoAmazonia-fechaRegularizacion}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{cuadroPedoAmazonia-fechaRegularizacion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>RRR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, presentada dentro del plazo</w:t>
      </w:r>
      <w:r w:rsidR="00BC5E64">
        <w:rPr>
          <w:rFonts w:ascii="Arial" w:hAnsi="Arial" w:cs="Arial"/>
          <w:sz w:val="22"/>
          <w:szCs w:val="22"/>
        </w:rPr>
        <w:t xml:space="preserve"> {</w:t>
      </w:r>
      <w:r w:rsidR="00BC5E64" w:rsidRPr="00BC5E64">
        <w:rPr>
          <w:rFonts w:ascii="Arial" w:hAnsi="Arial" w:cs="Arial"/>
          <w:sz w:val="22"/>
          <w:szCs w:val="22"/>
        </w:rPr>
        <w:t>textoSolReg01</w:t>
      </w:r>
      <w:r w:rsidR="00BC5E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</w:t>
      </w:r>
      <w:r w:rsidR="002D5DE4">
        <w:rPr>
          <w:rFonts w:ascii="Arial" w:hAnsi="Arial" w:cs="Arial"/>
          <w:sz w:val="22"/>
          <w:szCs w:val="22"/>
        </w:rPr>
        <w:t>{</w:t>
      </w:r>
      <w:r w:rsidR="002D5DE4" w:rsidRPr="002D5DE4">
        <w:rPr>
          <w:rFonts w:ascii="Arial" w:hAnsi="Arial" w:cs="Arial"/>
          <w:sz w:val="22"/>
          <w:szCs w:val="22"/>
        </w:rPr>
        <w:t>textoSolReg02</w:t>
      </w:r>
      <w:r w:rsidR="002D5DE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y, con confirmación de llegada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{cuadroPedoAmazonia-numeroConfirmacion}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{cuadroPedoAmazonia-numeroConfirmacionRRR}</w:t>
      </w:r>
      <w:r w:rsidRPr="00031EAD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proofErr w:type="spellStart"/>
      <w:r w:rsidRPr="00184480">
        <w:rPr>
          <w:rFonts w:ascii="Arial" w:hAnsi="Arial" w:cs="Arial"/>
          <w:sz w:val="22"/>
          <w:szCs w:val="22"/>
        </w:rPr>
        <w:t>del</w:t>
      </w:r>
      <w:proofErr w:type="spellEnd"/>
      <w:r w:rsidRPr="00184480">
        <w:rPr>
          <w:rFonts w:ascii="Arial" w:hAnsi="Arial" w:cs="Arial"/>
          <w:sz w:val="22"/>
          <w:szCs w:val="22"/>
        </w:rPr>
        <w:t xml:space="preserve"> </w:t>
      </w:r>
      <w:r w:rsidR="00C40F54">
        <w:rPr>
          <w:rFonts w:ascii="Arial" w:hAnsi="Arial" w:cs="Arial"/>
          <w:sz w:val="22"/>
          <w:szCs w:val="22"/>
        </w:rPr>
        <w:t>{cuadroPedoAmazonia-fechaConfirmacion}</w:t>
      </w:r>
      <w:r w:rsidR="00031EAD" w:rsidRPr="00031EAD">
        <w:rPr>
          <w:rFonts w:ascii="Arial" w:hAnsi="Arial" w:cs="Arial"/>
          <w:b/>
          <w:bCs/>
          <w:color w:val="FF0000"/>
          <w:sz w:val="22"/>
          <w:szCs w:val="22"/>
        </w:rPr>
        <w:t>{cuadroPedoAmazonia-fechaConfirmacionRRR}</w:t>
      </w:r>
      <w:r w:rsidRPr="00031EAD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184480">
        <w:rPr>
          <w:rFonts w:ascii="Arial" w:hAnsi="Arial" w:cs="Arial"/>
          <w:sz w:val="22"/>
          <w:szCs w:val="22"/>
        </w:rPr>
        <w:t>la referida empresa indica la llegada de las mercancías solicitadas a regularización, para  cuyos efectos adjunta: copia del ticket de pesaje de salida del depósito temporal y las guías de remisión del transportista y del remitente, que sustentan el transporte desde el depósito temporal en la jurisdicción de la aduana de ingreso indirecto hasta el establecimiento donde se efectuará la descarga y reconocimiento físico de las mercancías, por el ingreso efectivo de la mercancía a la región;</w:t>
      </w:r>
    </w:p>
    <w:p w14:paraId="62F6056C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133AF6B3" w14:textId="29EE52F0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 mediante el correo CECA_IAPUCALLPA@sunat.gob.pe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fechaCorreoCecaRRR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B6375F">
        <w:rPr>
          <w:rFonts w:ascii="Arial" w:hAnsi="Arial" w:cs="Arial"/>
          <w:sz w:val="22"/>
          <w:szCs w:val="22"/>
        </w:rPr>
        <w:t>fromInputs-fechaCorreoCeca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se comunicó al solicitante a la dirección de correo electrónico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fromInputs-correoCecaRRR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r w:rsidR="00B6375F">
        <w:rPr>
          <w:rFonts w:ascii="Arial" w:hAnsi="Arial" w:cs="Arial"/>
          <w:sz w:val="22"/>
          <w:szCs w:val="22"/>
        </w:rPr>
        <w:t>fromInputs-correoCeca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; la programación de reconocimiento físico conforme </w:t>
      </w:r>
      <w:r w:rsidR="00573364">
        <w:rPr>
          <w:rFonts w:ascii="Arial" w:hAnsi="Arial" w:cs="Arial"/>
          <w:sz w:val="22"/>
          <w:szCs w:val="22"/>
        </w:rPr>
        <w:t>{</w:t>
      </w:r>
      <w:proofErr w:type="spellStart"/>
      <w:r w:rsidR="00573364" w:rsidRPr="00573364">
        <w:rPr>
          <w:rFonts w:ascii="Arial" w:hAnsi="Arial" w:cs="Arial"/>
          <w:sz w:val="22"/>
          <w:szCs w:val="22"/>
        </w:rPr>
        <w:t>textoProceReco</w:t>
      </w:r>
      <w:proofErr w:type="spellEnd"/>
      <w:r w:rsidR="00573364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>;</w:t>
      </w:r>
    </w:p>
    <w:p w14:paraId="5816EB2C" w14:textId="77777777" w:rsidR="00184480" w:rsidRPr="00184480" w:rsidRDefault="00184480" w:rsidP="00184480">
      <w:pPr>
        <w:spacing w:after="0"/>
        <w:ind w:firstLine="3686"/>
        <w:jc w:val="both"/>
        <w:rPr>
          <w:rFonts w:ascii="Arial" w:hAnsi="Arial" w:cs="Arial"/>
          <w:sz w:val="22"/>
          <w:szCs w:val="22"/>
        </w:rPr>
      </w:pPr>
    </w:p>
    <w:p w14:paraId="0248CF07" w14:textId="2B98FCD5" w:rsidR="00184480" w:rsidRPr="00184480" w:rsidRDefault="00184480" w:rsidP="007C22C9">
      <w:pPr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de acuerdo a comunicación antes realizada, se efectuó el reconocimiento físico 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fromInputs-</w:t>
      </w:r>
      <w:proofErr w:type="gramStart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fechaAforoRRR</w:t>
      </w:r>
      <w:proofErr w:type="spellEnd"/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>
        <w:rPr>
          <w:rFonts w:ascii="Arial" w:hAnsi="Arial" w:cs="Arial"/>
          <w:sz w:val="22"/>
          <w:szCs w:val="22"/>
        </w:rPr>
        <w:t>{</w:t>
      </w:r>
      <w:proofErr w:type="spellStart"/>
      <w:proofErr w:type="gramEnd"/>
      <w:r w:rsidR="00B6375F">
        <w:rPr>
          <w:rFonts w:ascii="Arial" w:hAnsi="Arial" w:cs="Arial"/>
          <w:sz w:val="22"/>
          <w:szCs w:val="22"/>
        </w:rPr>
        <w:t>fromInputs-fechaAforo</w:t>
      </w:r>
      <w:proofErr w:type="spellEnd"/>
      <w:r w:rsidR="00B6375F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, en el </w:t>
      </w:r>
      <w:r w:rsidR="00A73399">
        <w:rPr>
          <w:rFonts w:ascii="Arial" w:hAnsi="Arial" w:cs="Arial"/>
          <w:sz w:val="22"/>
          <w:szCs w:val="22"/>
        </w:rPr>
        <w:t>{</w:t>
      </w:r>
      <w:proofErr w:type="spellStart"/>
      <w:r w:rsidR="00A73399" w:rsidRPr="00A73399">
        <w:rPr>
          <w:rFonts w:ascii="Arial" w:hAnsi="Arial" w:cs="Arial"/>
          <w:sz w:val="22"/>
          <w:szCs w:val="22"/>
        </w:rPr>
        <w:t>textoRecoFis</w:t>
      </w:r>
      <w:proofErr w:type="spellEnd"/>
      <w:r w:rsidR="00A73399">
        <w:rPr>
          <w:rFonts w:ascii="Arial" w:hAnsi="Arial" w:cs="Arial"/>
          <w:sz w:val="22"/>
          <w:szCs w:val="22"/>
        </w:rPr>
        <w:t>}</w:t>
      </w:r>
      <w:r w:rsidRPr="00184480">
        <w:rPr>
          <w:rFonts w:ascii="Arial" w:hAnsi="Arial" w:cs="Arial"/>
          <w:sz w:val="22"/>
          <w:szCs w:val="22"/>
        </w:rPr>
        <w:t xml:space="preserve"> Ley </w:t>
      </w:r>
      <w:r w:rsidR="00A73399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27037 - “Ley de Promoción de la Inversión en la Amazonía”, su Reglamento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103-99-EF,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 30896,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 245-99-EF/15 y normas legales conexas;</w:t>
      </w:r>
    </w:p>
    <w:p w14:paraId="3E3B036E" w14:textId="77777777" w:rsidR="00184480" w:rsidRDefault="00184480" w:rsidP="00E94C45">
      <w:pPr>
        <w:spacing w:after="0"/>
        <w:jc w:val="both"/>
        <w:rPr>
          <w:rFonts w:ascii="Arial" w:hAnsi="Arial" w:cs="Arial"/>
          <w:sz w:val="22"/>
          <w:szCs w:val="22"/>
        </w:rPr>
      </w:pPr>
    </w:p>
    <w:p w14:paraId="4322C53A" w14:textId="34062FE9" w:rsidR="00E94C45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411450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}</w:t>
      </w:r>
    </w:p>
    <w:p w14:paraId="19DE38DF" w14:textId="3BE35B75" w:rsidR="00E94C45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E94C45">
        <w:rPr>
          <w:rFonts w:ascii="Arial" w:hAnsi="Arial" w:cs="Arial"/>
          <w:sz w:val="22"/>
          <w:szCs w:val="22"/>
        </w:rPr>
        <w:t>el Decreto Supremo n.º015-94-EF, en el artículo 1° dispone lo siguiente: “El pago de los impuestos que se haya efectuado en la importación de mercancías cuyo destino final sea la zona de selva comprendida en el Convenio de Cooperación Aduanera Peruano - Colombiano, será considerado como un pago a cuenta sujeto a regularización en las Aduanas de destino”, asimismo señal a que: “La regularización procederá luego de realizado el reconocimiento físico de las mercancías por la aduana de destino en la zona de selva. De ser el caso, y con sujeción a lo dispuesto en el Convenio de Cooperación Aduanera Peruano Colombiano, el monto pagado en exceso será devuelto";</w:t>
      </w:r>
    </w:p>
    <w:p w14:paraId="64561B76" w14:textId="77777777" w:rsidR="00E94C45" w:rsidRPr="00184480" w:rsidRDefault="00E94C45" w:rsidP="00E94C45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0F85BBC3" w14:textId="19131847" w:rsidR="00C15E4D" w:rsidRDefault="00E94C45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411450">
        <w:rPr>
          <w:rFonts w:ascii="Arial" w:hAnsi="Arial" w:cs="Arial"/>
          <w:sz w:val="22"/>
          <w:szCs w:val="22"/>
        </w:rPr>
        <w:t>estadoPECOyAMAZONIA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A6023B5" w14:textId="469263A9" w:rsidR="00C15E4D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r>
        <w:rPr>
          <w:rFonts w:ascii="Arial" w:hAnsi="Arial" w:cs="Arial"/>
          <w:sz w:val="22"/>
          <w:szCs w:val="22"/>
        </w:rPr>
        <w:t>}</w:t>
      </w:r>
    </w:p>
    <w:p w14:paraId="3E999598" w14:textId="78ED0222" w:rsidR="00C15E4D" w:rsidRDefault="00C15E4D" w:rsidP="00754C1F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Pr="00C15E4D">
        <w:rPr>
          <w:rFonts w:ascii="Arial" w:hAnsi="Arial" w:cs="Arial"/>
          <w:sz w:val="22"/>
          <w:szCs w:val="22"/>
        </w:rPr>
        <w:t xml:space="preserve">respecto a la Regularización/ Reconocimiento Físico al amparo de las exoneraciones establecidas mediante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º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015-94-EF se verifica que la mercancía de las series </w:t>
      </w:r>
      <w:r w:rsidR="00754C1F">
        <w:rPr>
          <w:rFonts w:ascii="Arial" w:hAnsi="Arial" w:cs="Arial"/>
          <w:sz w:val="22"/>
          <w:szCs w:val="22"/>
        </w:rPr>
        <w:t>{</w:t>
      </w:r>
      <w:proofErr w:type="spellStart"/>
      <w:r w:rsidR="00754C1F" w:rsidRPr="00754C1F">
        <w:rPr>
          <w:rFonts w:ascii="Arial" w:hAnsi="Arial" w:cs="Arial"/>
          <w:sz w:val="22"/>
          <w:szCs w:val="22"/>
        </w:rPr>
        <w:t>fromDam</w:t>
      </w:r>
      <w:r w:rsidR="00754C1F">
        <w:rPr>
          <w:rFonts w:ascii="Arial" w:hAnsi="Arial" w:cs="Arial"/>
          <w:sz w:val="22"/>
          <w:szCs w:val="22"/>
        </w:rPr>
        <w:t>-</w:t>
      </w:r>
      <w:r w:rsidR="00754C1F" w:rsidRPr="00754C1F">
        <w:rPr>
          <w:rFonts w:ascii="Arial" w:hAnsi="Arial" w:cs="Arial"/>
          <w:sz w:val="22"/>
          <w:szCs w:val="22"/>
        </w:rPr>
        <w:t>rangoSeriesAcogidaSoloPeco</w:t>
      </w:r>
      <w:proofErr w:type="spellEnd"/>
      <w:r w:rsidR="00754C1F">
        <w:rPr>
          <w:rFonts w:ascii="Arial" w:hAnsi="Arial" w:cs="Arial"/>
          <w:sz w:val="22"/>
          <w:szCs w:val="22"/>
        </w:rPr>
        <w:t>}</w:t>
      </w:r>
      <w:r w:rsidRPr="00C15E4D">
        <w:rPr>
          <w:rFonts w:ascii="Arial" w:hAnsi="Arial" w:cs="Arial"/>
          <w:sz w:val="22"/>
          <w:szCs w:val="22"/>
        </w:rPr>
        <w:t xml:space="preserve"> declaradas con TPI 35 en el casillero 7.23 de la DAM, tienen un Ad-valoren de 0%, por lo que no se reporta montó abonado a la Subcuenta Especial del Tesoro Público Decreto Supremo </w:t>
      </w:r>
      <w:proofErr w:type="spellStart"/>
      <w:r>
        <w:rPr>
          <w:rFonts w:ascii="Arial" w:hAnsi="Arial" w:cs="Arial"/>
          <w:sz w:val="22"/>
          <w:szCs w:val="22"/>
        </w:rPr>
        <w:t>n</w:t>
      </w:r>
      <w:r w:rsidRPr="00C15E4D">
        <w:rPr>
          <w:rFonts w:ascii="Arial" w:hAnsi="Arial" w:cs="Arial"/>
          <w:sz w:val="22"/>
          <w:szCs w:val="22"/>
        </w:rPr>
        <w:t>°</w:t>
      </w:r>
      <w:proofErr w:type="spellEnd"/>
      <w:r w:rsidRPr="00C15E4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0</w:t>
      </w:r>
      <w:r w:rsidRPr="00C15E4D">
        <w:rPr>
          <w:rFonts w:ascii="Arial" w:hAnsi="Arial" w:cs="Arial"/>
          <w:sz w:val="22"/>
          <w:szCs w:val="22"/>
        </w:rPr>
        <w:t>15-94-EF, en consecuencia, corresponde declarar improcedente la regularización solicitada al amparo del mencionado decreto</w:t>
      </w:r>
      <w:r w:rsidRPr="00184480">
        <w:rPr>
          <w:rFonts w:ascii="Arial" w:hAnsi="Arial" w:cs="Arial"/>
          <w:sz w:val="22"/>
          <w:szCs w:val="22"/>
        </w:rPr>
        <w:t>;</w:t>
      </w:r>
    </w:p>
    <w:p w14:paraId="28F96EB5" w14:textId="77777777" w:rsidR="00C15E4D" w:rsidRDefault="00C15E4D" w:rsidP="00C15E4D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B10F86D" w14:textId="5532CDEE" w:rsidR="00C15E4D" w:rsidRPr="00184480" w:rsidRDefault="00C15E4D" w:rsidP="00E94C45">
      <w:pPr>
        <w:spacing w:after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F43A54">
        <w:rPr>
          <w:rFonts w:ascii="Arial" w:hAnsi="Arial" w:cs="Arial"/>
          <w:sz w:val="22"/>
          <w:szCs w:val="22"/>
        </w:rPr>
        <w:t>estadoPECOyAMAZONIAnoProcPECO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78FF5C2A" w14:textId="76174110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la Tercera Disposición Complementaria de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.º27037 prorrogada por la Ley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.º30896, prescribe que la importación de bienes que se destine al consumo en la Amazonía, se encontrará exonerada del Impuesto General a las Ventas hasta el 31.12.2019, con excepción de las partidas arancelarias de los capítulos 84, 85 y 87 del Arancel de Aduanas cuya exoneración se ampliara hasta el 31.12.2029, para cuyos efectos deberá cumplir con los requisitos señalados en los artículos 2º y 18º del Reglamento de dicha Ley aprobado con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y artículo 5º de la Resolución Ministerial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.º245-99-EF/15;</w:t>
      </w:r>
    </w:p>
    <w:p w14:paraId="777FB9DB" w14:textId="77777777" w:rsidR="00184480" w:rsidRPr="00184480" w:rsidRDefault="00184480" w:rsidP="00184480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7A09F779" w14:textId="39836E72" w:rsidR="00184480" w:rsidRPr="00184480" w:rsidRDefault="00184480" w:rsidP="00184480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184480">
        <w:rPr>
          <w:rFonts w:ascii="Arial" w:hAnsi="Arial" w:cs="Arial"/>
          <w:sz w:val="22"/>
          <w:szCs w:val="22"/>
        </w:rPr>
        <w:t xml:space="preserve">Que,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fromDam-nombreEmpresa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="00B6375F"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184480">
        <w:rPr>
          <w:rFonts w:ascii="Arial" w:hAnsi="Arial" w:cs="Arial"/>
          <w:sz w:val="22"/>
          <w:szCs w:val="22"/>
        </w:rPr>
        <w:t xml:space="preserve">en virtud de las solicitudes de regularización y confirmación de llegada de mercancías anteriormente indicadas, declara que cumple con los requisitos dispuestos en el artículo 2° del Decreto Supremo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 xml:space="preserve">.º103-99-EF – “Reglamento de las Disposiciones Tributarias contenidas en la Ley de Promoción de la Inversión en la Amazonía", tal como se puede evidenciar de la información contenida en el Informe </w:t>
      </w:r>
      <w:r w:rsidR="00D65FD1">
        <w:rPr>
          <w:rFonts w:ascii="Arial" w:hAnsi="Arial" w:cs="Arial"/>
          <w:sz w:val="22"/>
          <w:szCs w:val="22"/>
        </w:rPr>
        <w:t>n</w:t>
      </w:r>
      <w:r w:rsidRPr="00184480">
        <w:rPr>
          <w:rFonts w:ascii="Arial" w:hAnsi="Arial" w:cs="Arial"/>
          <w:sz w:val="22"/>
          <w:szCs w:val="22"/>
        </w:rPr>
        <w:t>.º</w:t>
      </w:r>
      <w:r w:rsidRPr="00184480">
        <w:rPr>
          <w:sz w:val="22"/>
          <w:szCs w:val="22"/>
        </w:rPr>
        <w:t xml:space="preserve">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{fromInputs-numeroInformeArt2RRR}</w:t>
      </w:r>
      <w:r w:rsidR="00B6375F">
        <w:rPr>
          <w:rFonts w:ascii="Arial" w:hAnsi="Arial" w:cs="Arial"/>
          <w:sz w:val="22"/>
          <w:szCs w:val="22"/>
        </w:rPr>
        <w:t>{fromInputs-numeroInformeArt2}</w:t>
      </w:r>
      <w:r w:rsidRPr="00184480">
        <w:rPr>
          <w:rFonts w:ascii="Arial" w:hAnsi="Arial" w:cs="Arial"/>
          <w:sz w:val="22"/>
          <w:szCs w:val="22"/>
        </w:rPr>
        <w:t xml:space="preserve"> del </w:t>
      </w:r>
      <w:r w:rsidR="00B6375F" w:rsidRPr="00B6375F">
        <w:rPr>
          <w:rFonts w:ascii="Arial" w:hAnsi="Arial" w:cs="Arial"/>
          <w:b/>
          <w:bCs/>
          <w:color w:val="FF0000"/>
          <w:sz w:val="22"/>
          <w:szCs w:val="22"/>
        </w:rPr>
        <w:t>{fromInputs-fechaInformeArt2RRR}</w:t>
      </w:r>
      <w:r w:rsidR="00B6375F">
        <w:rPr>
          <w:rFonts w:ascii="Arial" w:hAnsi="Arial" w:cs="Arial"/>
          <w:sz w:val="22"/>
          <w:szCs w:val="22"/>
        </w:rPr>
        <w:t>{fromInputs-fechaInformeArt2}</w:t>
      </w:r>
      <w:r w:rsidRPr="00184480">
        <w:rPr>
          <w:rFonts w:ascii="Arial" w:hAnsi="Arial" w:cs="Arial"/>
          <w:sz w:val="22"/>
          <w:szCs w:val="22"/>
        </w:rPr>
        <w:t>; por lo que, se determina lo siguiente:</w:t>
      </w:r>
    </w:p>
    <w:p w14:paraId="323C45FD" w14:textId="77777777" w:rsidR="00184480" w:rsidRPr="00184480" w:rsidRDefault="00184480" w:rsidP="00C6259B">
      <w:pPr>
        <w:rPr>
          <w:sz w:val="22"/>
          <w:szCs w:val="22"/>
        </w:rPr>
      </w:pPr>
    </w:p>
    <w:p w14:paraId="33BB6087" w14:textId="77777777" w:rsidR="00441483" w:rsidRDefault="00441483" w:rsidP="00441483">
      <w:pPr>
        <w:spacing w:after="0"/>
        <w:rPr>
          <w:rFonts w:ascii="Arial" w:hAnsi="Arial" w:cs="Arial"/>
          <w:b/>
          <w:bCs/>
        </w:rPr>
      </w:pPr>
      <w:r w:rsidRPr="00611E8A">
        <w:rPr>
          <w:rFonts w:ascii="Arial" w:hAnsi="Arial" w:cs="Arial"/>
          <w:b/>
          <w:bCs/>
        </w:rPr>
        <w:t xml:space="preserve">Mercancía reconocida:  </w:t>
      </w:r>
    </w:p>
    <w:p w14:paraId="700121AE" w14:textId="7DAC5373" w:rsidR="00784338" w:rsidRPr="00D63919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</w:t>
      </w:r>
      <w:r w:rsidR="00D538FC">
        <w:rPr>
          <w:rFonts w:ascii="Arial" w:hAnsi="Arial" w:cs="Arial"/>
        </w:rPr>
        <w:t>DatosMercaReconocido</w:t>
      </w:r>
      <w:r w:rsidRPr="00D63919">
        <w:rPr>
          <w:rFonts w:ascii="Arial" w:hAnsi="Arial" w:cs="Arial"/>
        </w:rPr>
        <w:t>}</w:t>
      </w:r>
    </w:p>
    <w:p w14:paraId="7675F91C" w14:textId="56B142CA" w:rsidR="00784338" w:rsidRPr="00D63919" w:rsidRDefault="00784338" w:rsidP="00784338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 w:rsidR="00D538FC">
        <w:rPr>
          <w:rFonts w:ascii="Arial" w:hAnsi="Arial" w:cs="Arial"/>
          <w:b/>
          <w:bCs/>
          <w:color w:val="FF0000"/>
        </w:rPr>
        <w:t>DATOS MERC. RECONOCIDA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484B7655" w14:textId="3D82CD00" w:rsidR="00784338" w:rsidRPr="00784338" w:rsidRDefault="00784338" w:rsidP="00784338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="00D538FC" w:rsidRPr="00D63919">
        <w:rPr>
          <w:rFonts w:ascii="Arial" w:hAnsi="Arial" w:cs="Arial"/>
        </w:rPr>
        <w:t>veriFaltan</w:t>
      </w:r>
      <w:r w:rsidR="00D538FC">
        <w:rPr>
          <w:rFonts w:ascii="Arial" w:hAnsi="Arial" w:cs="Arial"/>
        </w:rPr>
        <w:t>DatosMercaReconocido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aconcuadrcula"/>
        <w:tblW w:w="878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4"/>
        <w:gridCol w:w="1134"/>
        <w:gridCol w:w="1701"/>
        <w:gridCol w:w="1422"/>
        <w:gridCol w:w="1418"/>
      </w:tblGrid>
      <w:tr w:rsidR="00DE26E4" w:rsidRPr="00AC2572" w14:paraId="4410C0F5" w14:textId="77777777" w:rsidTr="00AC2572">
        <w:tc>
          <w:tcPr>
            <w:tcW w:w="3114" w:type="dxa"/>
            <w:shd w:val="clear" w:color="auto" w:fill="D1D1D1" w:themeFill="background2" w:themeFillShade="E6"/>
            <w:vAlign w:val="center"/>
          </w:tcPr>
          <w:p w14:paraId="7D62AAED" w14:textId="54216352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MERCANCÍA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4D4448EC" w14:textId="1FEC262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BULTOS</w:t>
            </w:r>
          </w:p>
        </w:tc>
        <w:tc>
          <w:tcPr>
            <w:tcW w:w="1701" w:type="dxa"/>
            <w:shd w:val="clear" w:color="auto" w:fill="D1D1D1" w:themeFill="background2" w:themeFillShade="E6"/>
            <w:vAlign w:val="center"/>
          </w:tcPr>
          <w:p w14:paraId="4FAE6544" w14:textId="6C674483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CANT.</w:t>
            </w:r>
          </w:p>
        </w:tc>
        <w:tc>
          <w:tcPr>
            <w:tcW w:w="1422" w:type="dxa"/>
            <w:shd w:val="clear" w:color="auto" w:fill="D1D1D1" w:themeFill="background2" w:themeFillShade="E6"/>
            <w:vAlign w:val="center"/>
          </w:tcPr>
          <w:p w14:paraId="13C5C1B3" w14:textId="0F590573" w:rsidR="00784338" w:rsidRPr="00AC2572" w:rsidRDefault="00784338" w:rsidP="00784338">
            <w:pPr>
              <w:spacing w:line="259" w:lineRule="auto"/>
              <w:ind w:right="4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706FD23E" w14:textId="682E61F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NANDINA</w:t>
            </w:r>
          </w:p>
        </w:tc>
        <w:tc>
          <w:tcPr>
            <w:tcW w:w="1418" w:type="dxa"/>
            <w:shd w:val="clear" w:color="auto" w:fill="D1D1D1" w:themeFill="background2" w:themeFillShade="E6"/>
            <w:vAlign w:val="center"/>
          </w:tcPr>
          <w:p w14:paraId="5C54EFB2" w14:textId="567117A5" w:rsidR="00784338" w:rsidRPr="00AC2572" w:rsidRDefault="00784338" w:rsidP="00784338">
            <w:pPr>
              <w:spacing w:line="259" w:lineRule="auto"/>
              <w:ind w:right="44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P.A.</w:t>
            </w:r>
          </w:p>
          <w:p w14:paraId="0CE18DFC" w14:textId="4BA509C1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NABANDINA</w:t>
            </w:r>
          </w:p>
        </w:tc>
      </w:tr>
      <w:tr w:rsidR="00DE26E4" w14:paraId="43EB9B9C" w14:textId="77777777" w:rsidTr="00AC2572">
        <w:tc>
          <w:tcPr>
            <w:tcW w:w="3114" w:type="dxa"/>
            <w:vAlign w:val="center"/>
          </w:tcPr>
          <w:p w14:paraId="51C74AA0" w14:textId="0D883BC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211A7" w:rsidRPr="00AC2572">
              <w:rPr>
                <w:rFonts w:ascii="Arial" w:hAnsi="Arial" w:cs="Arial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am-</w:t>
            </w:r>
            <w:proofErr w:type="gramStart"/>
            <w:r w:rsidR="00C211A7" w:rsidRPr="00AC2572">
              <w:rPr>
                <w:rFonts w:ascii="Arial" w:hAnsi="Arial" w:cs="Arial"/>
                <w:sz w:val="20"/>
                <w:szCs w:val="20"/>
              </w:rPr>
              <w:t>descripcion</w:t>
            </w:r>
            <w:r w:rsidR="00840299" w:rsidRPr="00AC2572">
              <w:rPr>
                <w:rFonts w:ascii="Arial" w:hAnsi="Arial" w:cs="Arial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sz w:val="20"/>
                <w:szCs w:val="20"/>
              </w:rPr>
              <w:t>erca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{</w:t>
            </w:r>
            <w:proofErr w:type="spellStart"/>
            <w:proofErr w:type="gramEnd"/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from</w:t>
            </w:r>
            <w:r w:rsidR="005D607D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D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am-descripcion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M</w:t>
            </w:r>
            <w:r w:rsidR="00C211A7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erca</w:t>
            </w:r>
            <w:r w:rsidR="00840299"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RRR</w:t>
            </w:r>
            <w:proofErr w:type="spellEnd"/>
            <w:r w:rsidRPr="00AC2572"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}</w:t>
            </w:r>
            <w:r w:rsidRPr="00AC2572">
              <w:rPr>
                <w:rFonts w:ascii="Arial" w:hAnsi="Arial" w:cs="Arial"/>
                <w:sz w:val="20"/>
                <w:szCs w:val="20"/>
              </w:rPr>
              <w:t>; según lo declarado en DAM.</w:t>
            </w:r>
          </w:p>
        </w:tc>
        <w:tc>
          <w:tcPr>
            <w:tcW w:w="1134" w:type="dxa"/>
            <w:vAlign w:val="center"/>
          </w:tcPr>
          <w:p w14:paraId="6586AADF" w14:textId="36E3D90B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fromDam-can</w:t>
            </w:r>
            <w:r w:rsidR="00E10681" w:rsidRPr="00AC2572">
              <w:rPr>
                <w:rFonts w:ascii="Arial" w:hAnsi="Arial" w:cs="Arial"/>
                <w:sz w:val="20"/>
                <w:szCs w:val="20"/>
              </w:rPr>
              <w:t>t</w:t>
            </w:r>
            <w:r w:rsidR="006674A1" w:rsidRPr="00AC2572">
              <w:rPr>
                <w:rFonts w:ascii="Arial" w:hAnsi="Arial" w:cs="Arial"/>
                <w:sz w:val="20"/>
                <w:szCs w:val="20"/>
              </w:rPr>
              <w:t>MODI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01" w:type="dxa"/>
            <w:vAlign w:val="center"/>
          </w:tcPr>
          <w:p w14:paraId="680F58A6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Conforme a lo declarado en</w:t>
            </w:r>
          </w:p>
          <w:p w14:paraId="7A56298A" w14:textId="2FC8C0AE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DAM</w:t>
            </w:r>
          </w:p>
        </w:tc>
        <w:tc>
          <w:tcPr>
            <w:tcW w:w="1422" w:type="dxa"/>
            <w:vAlign w:val="center"/>
          </w:tcPr>
          <w:p w14:paraId="56848EFD" w14:textId="4394AE06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39E4FBB7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09965A9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C2572">
              <w:rPr>
                <w:rFonts w:ascii="Arial" w:hAnsi="Arial" w:cs="Arial"/>
                <w:sz w:val="20"/>
                <w:szCs w:val="20"/>
              </w:rPr>
              <w:br/>
              <w:t>{</w:t>
            </w:r>
            <w:proofErr w:type="spellStart"/>
            <w:r w:rsidRPr="00AC2572">
              <w:rPr>
                <w:rFonts w:ascii="Arial" w:hAnsi="Arial" w:cs="Arial"/>
                <w:sz w:val="20"/>
                <w:szCs w:val="20"/>
              </w:rPr>
              <w:t>fromDam-partidaNabandina</w:t>
            </w:r>
            <w:proofErr w:type="spellEnd"/>
            <w:r w:rsidRPr="00AC257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37DDD77E" w14:textId="77777777" w:rsidR="00784338" w:rsidRPr="00AC2572" w:rsidRDefault="00784338" w:rsidP="00784338">
            <w:pPr>
              <w:spacing w:line="259" w:lineRule="auto"/>
              <w:ind w:right="39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66E637E" w14:textId="77777777" w:rsidR="00784338" w:rsidRPr="00AC2572" w:rsidRDefault="00784338" w:rsidP="0078433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2694DAE4" w14:textId="3FEB192D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{#veriBultosRevisados}</w:t>
      </w:r>
    </w:p>
    <w:p w14:paraId="43A546E6" w14:textId="10AFCD44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(*) Se revisó </w:t>
      </w:r>
      <w:r>
        <w:rPr>
          <w:rFonts w:ascii="Arial" w:hAnsi="Arial" w:cs="Arial"/>
        </w:rPr>
        <w:t>{</w:t>
      </w:r>
      <w:proofErr w:type="spellStart"/>
      <w:r w:rsidRPr="00784338">
        <w:rPr>
          <w:rFonts w:ascii="Arial" w:hAnsi="Arial" w:cs="Arial"/>
        </w:rPr>
        <w:t>fromDam-</w:t>
      </w:r>
      <w:proofErr w:type="gramStart"/>
      <w:r w:rsidRPr="00784338">
        <w:rPr>
          <w:rFonts w:ascii="Arial" w:hAnsi="Arial" w:cs="Arial"/>
        </w:rPr>
        <w:t>bultosReconocidos</w:t>
      </w:r>
      <w:proofErr w:type="spellEnd"/>
      <w:r>
        <w:rPr>
          <w:rFonts w:ascii="Arial" w:hAnsi="Arial" w:cs="Arial"/>
        </w:rPr>
        <w:t>}</w:t>
      </w:r>
      <w:r w:rsidR="00D538FC" w:rsidRPr="00D538FC">
        <w:rPr>
          <w:rFonts w:ascii="Arial" w:hAnsi="Arial" w:cs="Arial"/>
          <w:b/>
          <w:bCs/>
          <w:color w:val="FF0000"/>
        </w:rPr>
        <w:t>{</w:t>
      </w:r>
      <w:proofErr w:type="spellStart"/>
      <w:proofErr w:type="gramEnd"/>
      <w:r w:rsidR="00D538FC" w:rsidRPr="00D538FC">
        <w:rPr>
          <w:rFonts w:ascii="Arial" w:hAnsi="Arial" w:cs="Arial"/>
          <w:b/>
          <w:bCs/>
          <w:color w:val="FF0000"/>
        </w:rPr>
        <w:t>fromDam-bultosReconocidosRRR</w:t>
      </w:r>
      <w:proofErr w:type="spellEnd"/>
      <w:r w:rsidR="00D538FC" w:rsidRPr="00D538FC">
        <w:rPr>
          <w:rFonts w:ascii="Arial" w:hAnsi="Arial" w:cs="Arial"/>
          <w:b/>
          <w:bCs/>
          <w:color w:val="FF0000"/>
        </w:rPr>
        <w:t>}</w:t>
      </w:r>
      <w:r w:rsidRPr="00A5582C">
        <w:rPr>
          <w:rFonts w:ascii="Arial" w:hAnsi="Arial" w:cs="Arial"/>
        </w:rPr>
        <w:t xml:space="preserve"> de </w:t>
      </w:r>
      <w:r w:rsidRPr="00C85C1E">
        <w:rPr>
          <w:rFonts w:ascii="Arial" w:hAnsi="Arial" w:cs="Arial"/>
        </w:rPr>
        <w:t>{</w:t>
      </w:r>
      <w:proofErr w:type="spellStart"/>
      <w:r w:rsidRPr="00C85C1E">
        <w:rPr>
          <w:rFonts w:ascii="Arial" w:hAnsi="Arial" w:cs="Arial"/>
        </w:rPr>
        <w:t>fromDam-cantBultosNumero</w:t>
      </w:r>
      <w:proofErr w:type="spellEnd"/>
      <w:r w:rsidRPr="00C85C1E">
        <w:rPr>
          <w:rFonts w:ascii="Arial" w:hAnsi="Arial" w:cs="Arial"/>
        </w:rPr>
        <w:t>}</w:t>
      </w:r>
      <w:r w:rsidRPr="00A5582C">
        <w:rPr>
          <w:rFonts w:ascii="Arial" w:hAnsi="Arial" w:cs="Arial"/>
        </w:rPr>
        <w:t xml:space="preserve"> bultos</w:t>
      </w:r>
      <w:r w:rsidRPr="00021DA7">
        <w:rPr>
          <w:rFonts w:ascii="Arial" w:hAnsi="Arial" w:cs="Arial"/>
        </w:rPr>
        <w:t xml:space="preserve">. </w:t>
      </w:r>
    </w:p>
    <w:p w14:paraId="5EE67ECA" w14:textId="4C4AD787" w:rsidR="00784338" w:rsidRDefault="00784338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veriBultosRevisados</w:t>
      </w:r>
      <w:proofErr w:type="spellEnd"/>
      <w:r>
        <w:rPr>
          <w:rFonts w:ascii="Arial" w:hAnsi="Arial" w:cs="Arial"/>
        </w:rPr>
        <w:t>}</w:t>
      </w:r>
    </w:p>
    <w:p w14:paraId="5CE3249B" w14:textId="77777777" w:rsidR="00441483" w:rsidRPr="00021DA7" w:rsidRDefault="00441483" w:rsidP="00441483">
      <w:pPr>
        <w:tabs>
          <w:tab w:val="left" w:pos="3686"/>
        </w:tabs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0EB2AA1" w14:textId="7C7348AA" w:rsidR="00441483" w:rsidRPr="00E4150A" w:rsidRDefault="00441483" w:rsidP="00E4150A">
      <w:pPr>
        <w:spacing w:after="0"/>
        <w:rPr>
          <w:rFonts w:ascii="Arial" w:eastAsia="Arial" w:hAnsi="Arial" w:cs="Arial"/>
          <w:b/>
          <w:color w:val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Lugar del reconocimiento</w:t>
      </w:r>
      <w:r w:rsidRPr="00021DA7">
        <w:rPr>
          <w:rFonts w:ascii="Arial" w:eastAsia="Arial" w:hAnsi="Arial" w:cs="Arial"/>
          <w:b/>
          <w:color w:val="000000"/>
          <w:lang w:eastAsia="es-PE"/>
        </w:rPr>
        <w:t>:</w:t>
      </w:r>
    </w:p>
    <w:p w14:paraId="68CF30F0" w14:textId="516D9A4D" w:rsidR="00441483" w:rsidRPr="00021DA7" w:rsidRDefault="00B6375F" w:rsidP="00441483">
      <w:pPr>
        <w:spacing w:after="0" w:line="276" w:lineRule="auto"/>
        <w:rPr>
          <w:rFonts w:ascii="Arial" w:hAnsi="Arial" w:cs="Arial"/>
        </w:rPr>
      </w:pPr>
      <w:r w:rsidRPr="00B6375F">
        <w:rPr>
          <w:rFonts w:ascii="Arial" w:hAnsi="Arial" w:cs="Arial"/>
          <w:b/>
          <w:bCs/>
          <w:color w:val="FF0000"/>
        </w:rPr>
        <w:lastRenderedPageBreak/>
        <w:t>{</w:t>
      </w:r>
      <w:proofErr w:type="spellStart"/>
      <w:r w:rsidRPr="00B6375F">
        <w:rPr>
          <w:rFonts w:ascii="Arial" w:hAnsi="Arial" w:cs="Arial"/>
          <w:b/>
          <w:bCs/>
          <w:color w:val="FF0000"/>
        </w:rPr>
        <w:t>fromInputs-</w:t>
      </w:r>
      <w:proofErr w:type="gramStart"/>
      <w:r w:rsidRPr="00B6375F">
        <w:rPr>
          <w:rFonts w:ascii="Arial" w:hAnsi="Arial" w:cs="Arial"/>
          <w:b/>
          <w:bCs/>
          <w:color w:val="FF0000"/>
        </w:rPr>
        <w:t>lugarAforoRRR</w:t>
      </w:r>
      <w:proofErr w:type="spellEnd"/>
      <w:r w:rsidRPr="00B6375F">
        <w:rPr>
          <w:rFonts w:ascii="Arial" w:hAnsi="Arial" w:cs="Arial"/>
          <w:b/>
          <w:bCs/>
          <w:color w:val="FF0000"/>
        </w:rPr>
        <w:t>}</w:t>
      </w:r>
      <w:r>
        <w:rPr>
          <w:rFonts w:ascii="Arial" w:hAnsi="Arial" w:cs="Arial"/>
        </w:rPr>
        <w:t>{</w:t>
      </w:r>
      <w:proofErr w:type="spellStart"/>
      <w:proofErr w:type="gramEnd"/>
      <w:r>
        <w:rPr>
          <w:rFonts w:ascii="Arial" w:hAnsi="Arial" w:cs="Arial"/>
        </w:rPr>
        <w:t>fromInputs-lugarAforo</w:t>
      </w:r>
      <w:proofErr w:type="spellEnd"/>
      <w:r>
        <w:rPr>
          <w:rFonts w:ascii="Arial" w:hAnsi="Arial" w:cs="Arial"/>
        </w:rPr>
        <w:t>}</w:t>
      </w:r>
    </w:p>
    <w:p w14:paraId="6F9547D8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</w:p>
    <w:p w14:paraId="4CF20F72" w14:textId="77777777" w:rsidR="00441483" w:rsidRDefault="00441483" w:rsidP="00441483">
      <w:pPr>
        <w:spacing w:after="0" w:line="276" w:lineRule="auto"/>
        <w:rPr>
          <w:rFonts w:ascii="Arial" w:eastAsia="Arial" w:hAnsi="Arial" w:cs="Arial"/>
          <w:b/>
          <w:color w:val="000000"/>
          <w:u w:color="000000"/>
          <w:lang w:eastAsia="es-PE"/>
        </w:rPr>
      </w:pPr>
      <w:r w:rsidRPr="00021DA7">
        <w:rPr>
          <w:rFonts w:ascii="Arial" w:eastAsia="Arial" w:hAnsi="Arial" w:cs="Arial"/>
          <w:b/>
          <w:color w:val="000000"/>
          <w:u w:color="000000"/>
          <w:lang w:eastAsia="es-PE"/>
        </w:rPr>
        <w:t>Documentos que sustentan el ingreso de la mercancía a la región Ucayali:</w:t>
      </w:r>
    </w:p>
    <w:p w14:paraId="411CD825" w14:textId="77777777" w:rsidR="00D0218D" w:rsidRPr="00D63919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{#veriFaltanGuias}</w:t>
      </w:r>
    </w:p>
    <w:p w14:paraId="0A9CCDD9" w14:textId="77777777" w:rsidR="00D0218D" w:rsidRPr="00D63919" w:rsidRDefault="00D0218D" w:rsidP="00D0218D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 PENDIENTE AGREGAR GUIAS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212F4471" w14:textId="255856A4" w:rsidR="004A1563" w:rsidRPr="00D0218D" w:rsidRDefault="00D0218D" w:rsidP="00D0218D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veriFaltanGuias</w:t>
      </w:r>
      <w:proofErr w:type="spellEnd"/>
      <w:r w:rsidRPr="00D63919">
        <w:rPr>
          <w:rFonts w:ascii="Arial" w:hAnsi="Arial" w:cs="Arial"/>
        </w:rPr>
        <w:t>}</w:t>
      </w:r>
    </w:p>
    <w:tbl>
      <w:tblPr>
        <w:tblStyle w:val="TableGrid1"/>
        <w:tblW w:w="8500" w:type="dxa"/>
        <w:jc w:val="center"/>
        <w:tblInd w:w="0" w:type="dxa"/>
        <w:tblCellMar>
          <w:top w:w="9" w:type="dxa"/>
          <w:left w:w="80" w:type="dxa"/>
          <w:right w:w="40" w:type="dxa"/>
        </w:tblCellMar>
        <w:tblLook w:val="04A0" w:firstRow="1" w:lastRow="0" w:firstColumn="1" w:lastColumn="0" w:noHBand="0" w:noVBand="1"/>
      </w:tblPr>
      <w:tblGrid>
        <w:gridCol w:w="2830"/>
        <w:gridCol w:w="3969"/>
        <w:gridCol w:w="1701"/>
      </w:tblGrid>
      <w:tr w:rsidR="004A1563" w:rsidRPr="00021DA7" w14:paraId="3D5F3E79" w14:textId="77777777" w:rsidTr="00A901B4">
        <w:trPr>
          <w:trHeight w:val="690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8F1559A" w14:textId="77777777" w:rsidR="004A1563" w:rsidRPr="00021DA7" w:rsidRDefault="004A1563" w:rsidP="00A901B4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Guía de remisión empresa transportista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D6DEB08" w14:textId="77777777" w:rsidR="004A1563" w:rsidRPr="00021DA7" w:rsidRDefault="004A1563" w:rsidP="00A901B4">
            <w:pPr>
              <w:spacing w:line="259" w:lineRule="auto"/>
              <w:ind w:right="41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Empresa de Transportes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CDE75F0" w14:textId="77777777" w:rsidR="004A1563" w:rsidRPr="00021DA7" w:rsidRDefault="004A1563" w:rsidP="00A901B4">
            <w:pPr>
              <w:spacing w:line="259" w:lineRule="auto"/>
              <w:ind w:right="40"/>
              <w:jc w:val="center"/>
              <w:rPr>
                <w:rFonts w:ascii="Arial" w:eastAsia="Arial" w:hAnsi="Arial" w:cs="Arial"/>
                <w:b/>
                <w:bCs/>
                <w:color w:val="000000"/>
              </w:rPr>
            </w:pPr>
            <w:r w:rsidRPr="00021DA7">
              <w:rPr>
                <w:rFonts w:ascii="Arial" w:eastAsia="Arial" w:hAnsi="Arial" w:cs="Arial"/>
                <w:b/>
                <w:bCs/>
                <w:color w:val="000000"/>
              </w:rPr>
              <w:t xml:space="preserve">RUC </w:t>
            </w:r>
          </w:p>
        </w:tc>
      </w:tr>
      <w:tr w:rsidR="004A1563" w:rsidRPr="00021DA7" w14:paraId="3F8B841B" w14:textId="77777777" w:rsidTr="00A901B4">
        <w:trPr>
          <w:trHeight w:val="671"/>
          <w:jc w:val="center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69F9" w14:textId="26D49FF5" w:rsidR="004A1563" w:rsidRPr="004A1563" w:rsidRDefault="004A1563" w:rsidP="004A1563">
            <w:pPr>
              <w:ind w:right="44"/>
              <w:jc w:val="center"/>
              <w:rPr>
                <w:rFonts w:ascii="Arial" w:hAnsi="Arial" w:cs="Arial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{#</w:t>
            </w:r>
            <w:proofErr w:type="gramStart"/>
            <w:r w:rsidRPr="004A1563">
              <w:rPr>
                <w:rFonts w:ascii="Arial" w:hAnsi="Arial" w:cs="Arial"/>
              </w:rPr>
              <w:t>guiasData</w:t>
            </w:r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numeroGuia}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9E8" w14:textId="019E937C" w:rsidR="004A1563" w:rsidRPr="00A71F29" w:rsidRDefault="004A1563" w:rsidP="00A901B4">
            <w:pPr>
              <w:spacing w:line="259" w:lineRule="auto"/>
              <w:ind w:right="40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proofErr w:type="spellStart"/>
            <w:r w:rsidRPr="004A1563">
              <w:rPr>
                <w:rFonts w:ascii="Arial" w:eastAsiaTheme="minorHAnsi" w:hAnsi="Arial" w:cs="Arial"/>
                <w:lang w:eastAsia="en-US"/>
              </w:rPr>
              <w:t>razonSocial</w:t>
            </w:r>
            <w:proofErr w:type="spellEnd"/>
            <w:r w:rsidRPr="004A1563">
              <w:rPr>
                <w:rFonts w:ascii="Arial" w:eastAsiaTheme="minorHAnsi" w:hAnsi="Arial" w:cs="Arial"/>
                <w:lang w:eastAsia="en-US"/>
              </w:rPr>
              <w:t>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688D1" w14:textId="6987BE84" w:rsidR="004A1563" w:rsidRPr="00A71F29" w:rsidRDefault="004A1563" w:rsidP="00A901B4">
            <w:pPr>
              <w:spacing w:line="259" w:lineRule="auto"/>
              <w:ind w:right="39"/>
              <w:jc w:val="center"/>
              <w:rPr>
                <w:rFonts w:ascii="Arial" w:eastAsiaTheme="minorHAnsi" w:hAnsi="Arial" w:cs="Arial"/>
                <w:highlight w:val="yellow"/>
                <w:lang w:eastAsia="en-US"/>
              </w:rPr>
            </w:pPr>
            <w:r w:rsidRPr="004A1563">
              <w:rPr>
                <w:rFonts w:ascii="Arial" w:eastAsiaTheme="minorHAnsi" w:hAnsi="Arial" w:cs="Arial"/>
                <w:lang w:eastAsia="en-US"/>
              </w:rPr>
              <w:t>{</w:t>
            </w:r>
            <w:r>
              <w:rPr>
                <w:rFonts w:ascii="Arial" w:eastAsiaTheme="minorHAnsi" w:hAnsi="Arial" w:cs="Arial"/>
                <w:lang w:eastAsia="en-US"/>
              </w:rPr>
              <w:t>ruc</w:t>
            </w:r>
            <w:proofErr w:type="gramStart"/>
            <w:r w:rsidRPr="004A1563">
              <w:rPr>
                <w:rFonts w:ascii="Arial" w:eastAsiaTheme="minorHAnsi" w:hAnsi="Arial" w:cs="Arial"/>
                <w:lang w:eastAsia="en-US"/>
              </w:rPr>
              <w:t>}{</w:t>
            </w:r>
            <w:proofErr w:type="gramEnd"/>
            <w:r w:rsidRPr="004A1563">
              <w:rPr>
                <w:rFonts w:ascii="Arial" w:eastAsiaTheme="minorHAnsi" w:hAnsi="Arial" w:cs="Arial"/>
                <w:lang w:eastAsia="en-US"/>
              </w:rPr>
              <w:t>/}</w:t>
            </w:r>
          </w:p>
        </w:tc>
      </w:tr>
    </w:tbl>
    <w:p w14:paraId="23319A93" w14:textId="77777777" w:rsidR="00441483" w:rsidRPr="00021DA7" w:rsidRDefault="00441483" w:rsidP="00441483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</w:p>
    <w:p w14:paraId="47310CB5" w14:textId="570BD83C" w:rsidR="00441483" w:rsidRPr="00E4150A" w:rsidRDefault="00441483" w:rsidP="00E4150A">
      <w:pPr>
        <w:spacing w:after="0" w:line="276" w:lineRule="auto"/>
        <w:jc w:val="both"/>
        <w:rPr>
          <w:rFonts w:ascii="Arial" w:eastAsia="Times New Roman" w:hAnsi="Arial" w:cs="Arial"/>
          <w:b/>
          <w:lang w:val="es-ES" w:eastAsia="es-ES"/>
        </w:rPr>
      </w:pPr>
      <w:r w:rsidRPr="00021DA7">
        <w:rPr>
          <w:rFonts w:ascii="Arial" w:eastAsia="Times New Roman" w:hAnsi="Arial" w:cs="Arial"/>
          <w:b/>
          <w:lang w:val="es-ES" w:eastAsia="es-ES"/>
        </w:rPr>
        <w:t>Liquidación de Tributos a devolver:</w:t>
      </w:r>
    </w:p>
    <w:p w14:paraId="79B23AB8" w14:textId="7689D3CB" w:rsidR="00441483" w:rsidRPr="00C6019F" w:rsidRDefault="00441483" w:rsidP="00441483">
      <w:pPr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sz w:val="22"/>
          <w:szCs w:val="22"/>
        </w:rPr>
        <w:t xml:space="preserve">Se verificó que la mercancía declarada en la DAM y presentada a regularización, se encuentra negociada en el Arancel Común Anexo al Protocolo Modificatorio del Convenio de Cooperación Aduanero Peruano Colombiano con una tasa Libre, por tanto, corresponde su acogimiento a las exoneraciones tributarias previstas en la Tercera Disposición Complementaria de la Ley </w:t>
      </w:r>
      <w:r w:rsidR="00011FFB">
        <w:rPr>
          <w:rFonts w:ascii="Arial" w:hAnsi="Arial" w:cs="Arial"/>
          <w:sz w:val="22"/>
          <w:szCs w:val="22"/>
        </w:rPr>
        <w:t>n</w:t>
      </w:r>
      <w:r w:rsidR="00011FFB" w:rsidRPr="007C22C9">
        <w:rPr>
          <w:rFonts w:ascii="Arial" w:hAnsi="Arial" w:cs="Arial"/>
          <w:sz w:val="22"/>
          <w:szCs w:val="22"/>
        </w:rPr>
        <w:t>. º</w:t>
      </w:r>
      <w:r w:rsidRPr="007C22C9">
        <w:rPr>
          <w:rFonts w:ascii="Arial" w:hAnsi="Arial" w:cs="Arial"/>
          <w:sz w:val="22"/>
          <w:szCs w:val="22"/>
        </w:rPr>
        <w:t>27037, conforme a lo siguiente:</w:t>
      </w:r>
    </w:p>
    <w:p w14:paraId="6AF0980C" w14:textId="77777777" w:rsidR="00C53AA0" w:rsidRDefault="00C53AA0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</w:p>
    <w:p w14:paraId="4AE01D44" w14:textId="4DD12120" w:rsidR="00441483" w:rsidRDefault="00441483" w:rsidP="00441483">
      <w:pPr>
        <w:spacing w:after="0" w:line="240" w:lineRule="auto"/>
        <w:jc w:val="both"/>
        <w:rPr>
          <w:rFonts w:ascii="Arial" w:eastAsia="Times New Roman" w:hAnsi="Arial" w:cs="Arial"/>
          <w:color w:val="000000"/>
          <w:lang w:val="es-ES" w:eastAsia="es-ES"/>
        </w:rPr>
      </w:pPr>
      <w:r w:rsidRPr="00021DA7">
        <w:rPr>
          <w:rFonts w:ascii="Arial" w:eastAsia="Times New Roman" w:hAnsi="Arial" w:cs="Arial"/>
          <w:color w:val="000000"/>
          <w:lang w:val="es-ES" w:eastAsia="es-ES"/>
        </w:rPr>
        <w:t xml:space="preserve"> </w:t>
      </w:r>
      <w:r w:rsidRPr="005B7242">
        <w:rPr>
          <w:rFonts w:ascii="Arial" w:eastAsia="Times New Roman" w:hAnsi="Arial" w:cs="Arial"/>
          <w:color w:val="000000"/>
          <w:lang w:val="es-ES" w:eastAsia="es-ES"/>
        </w:rPr>
        <w:t xml:space="preserve">T.C S/ </w:t>
      </w:r>
      <w:r w:rsidR="00A2175E">
        <w:rPr>
          <w:rFonts w:ascii="Arial" w:eastAsia="Times New Roman" w:hAnsi="Arial" w:cs="Arial"/>
          <w:color w:val="000000"/>
          <w:lang w:val="es-ES" w:eastAsia="es-ES"/>
        </w:rPr>
        <w:t>{</w:t>
      </w:r>
      <w:proofErr w:type="spellStart"/>
      <w:r w:rsidR="00A2175E">
        <w:rPr>
          <w:rFonts w:ascii="Arial" w:eastAsia="Times New Roman" w:hAnsi="Arial" w:cs="Arial"/>
          <w:color w:val="000000"/>
          <w:lang w:val="es-ES" w:eastAsia="es-ES"/>
        </w:rPr>
        <w:t>cuadroDeudaTributaria-miniCuadro-tipoCambio</w:t>
      </w:r>
      <w:proofErr w:type="spellEnd"/>
      <w:r w:rsidR="00A2175E">
        <w:rPr>
          <w:rFonts w:ascii="Arial" w:eastAsia="Times New Roman" w:hAnsi="Arial" w:cs="Arial"/>
          <w:color w:val="000000"/>
          <w:lang w:val="es-ES" w:eastAsia="es-ES"/>
        </w:rPr>
        <w:t>}</w:t>
      </w:r>
    </w:p>
    <w:p w14:paraId="45CB09E2" w14:textId="7064C850" w:rsidR="00E80FCA" w:rsidRPr="00D63919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{#veri</w:t>
      </w:r>
      <w:r>
        <w:rPr>
          <w:rFonts w:ascii="Arial" w:hAnsi="Arial" w:cs="Arial"/>
        </w:rPr>
        <w:t>FaltaDeudaTributaria</w:t>
      </w:r>
      <w:r w:rsidRPr="00D63919">
        <w:rPr>
          <w:rFonts w:ascii="Arial" w:hAnsi="Arial" w:cs="Arial"/>
        </w:rPr>
        <w:t>}</w:t>
      </w:r>
    </w:p>
    <w:p w14:paraId="19470B08" w14:textId="10CF9B73" w:rsidR="00E80FCA" w:rsidRPr="00D63919" w:rsidRDefault="00E80FCA" w:rsidP="00E80FCA">
      <w:pPr>
        <w:spacing w:line="240" w:lineRule="auto"/>
        <w:jc w:val="center"/>
        <w:rPr>
          <w:rFonts w:ascii="Arial" w:hAnsi="Arial" w:cs="Arial"/>
          <w:b/>
          <w:bCs/>
          <w:color w:val="FF0000"/>
        </w:rPr>
      </w:pP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 xml:space="preserve">️ PENDIENTE AGREGAR </w:t>
      </w:r>
      <w:r>
        <w:rPr>
          <w:rFonts w:ascii="Arial" w:hAnsi="Arial" w:cs="Arial"/>
          <w:b/>
          <w:bCs/>
          <w:color w:val="FF0000"/>
        </w:rPr>
        <w:t>DATOS - DEUDA TRIBUTARIA</w:t>
      </w:r>
      <w:r w:rsidRPr="00D63919">
        <w:t xml:space="preserve"> </w:t>
      </w:r>
      <w:r w:rsidRPr="00D63919">
        <w:rPr>
          <w:rFonts w:ascii="Segoe UI Symbol" w:hAnsi="Segoe UI Symbol" w:cs="Segoe UI Symbol"/>
          <w:b/>
          <w:bCs/>
          <w:color w:val="FF0000"/>
        </w:rPr>
        <w:t>⚠</w:t>
      </w:r>
      <w:r w:rsidRPr="00D63919">
        <w:rPr>
          <w:rFonts w:ascii="Arial" w:hAnsi="Arial" w:cs="Arial"/>
          <w:b/>
          <w:bCs/>
          <w:color w:val="FF0000"/>
        </w:rPr>
        <w:t>️</w:t>
      </w:r>
    </w:p>
    <w:p w14:paraId="192CDCF1" w14:textId="635E14D0" w:rsidR="00C6019F" w:rsidRDefault="00E80FCA" w:rsidP="00E80FCA">
      <w:pPr>
        <w:spacing w:line="240" w:lineRule="auto"/>
        <w:rPr>
          <w:rFonts w:ascii="Arial" w:hAnsi="Arial" w:cs="Arial"/>
        </w:rPr>
      </w:pPr>
      <w:r w:rsidRPr="00D63919">
        <w:rPr>
          <w:rFonts w:ascii="Arial" w:hAnsi="Arial" w:cs="Arial"/>
        </w:rPr>
        <w:t>{/</w:t>
      </w:r>
      <w:proofErr w:type="spellStart"/>
      <w:r w:rsidRPr="00D63919">
        <w:rPr>
          <w:rFonts w:ascii="Arial" w:hAnsi="Arial" w:cs="Arial"/>
        </w:rPr>
        <w:t>veri</w:t>
      </w:r>
      <w:r>
        <w:rPr>
          <w:rFonts w:ascii="Arial" w:hAnsi="Arial" w:cs="Arial"/>
        </w:rPr>
        <w:t>FaltaDeudaTributaria</w:t>
      </w:r>
      <w:proofErr w:type="spellEnd"/>
      <w:r w:rsidRPr="00D63919">
        <w:rPr>
          <w:rFonts w:ascii="Arial" w:hAnsi="Arial" w:cs="Arial"/>
        </w:rPr>
        <w:t>}</w:t>
      </w:r>
    </w:p>
    <w:p w14:paraId="1B372FF9" w14:textId="2EE81012" w:rsidR="00F43A54" w:rsidRPr="00E80FCA" w:rsidRDefault="00F43A54" w:rsidP="00E80FCA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F43A54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0B12B1" w14:paraId="785781C8" w14:textId="77777777" w:rsidTr="00907E66"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561915E7" w14:textId="31BF6AD0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Concepto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1B6A2E57" w14:textId="17716EAE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Liquidación Arancel Nacional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538076E7" w14:textId="75AFB6C4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>Tributos No Regularizados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710367D3" w14:textId="77777777" w:rsidR="000B12B1" w:rsidRPr="00907E66" w:rsidRDefault="000B12B1" w:rsidP="00907E66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</w:rPr>
            </w:pPr>
            <w:r w:rsidRPr="00907E66">
              <w:rPr>
                <w:rFonts w:ascii="Arial" w:hAnsi="Arial" w:cs="Arial"/>
                <w:b/>
                <w:bCs/>
              </w:rPr>
              <w:t>Regularización</w:t>
            </w:r>
          </w:p>
          <w:p w14:paraId="025E57B6" w14:textId="2AB2F5C7" w:rsidR="000B12B1" w:rsidRPr="00907E66" w:rsidRDefault="000B12B1" w:rsidP="00907E66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ES" w:eastAsia="es-ES"/>
              </w:rPr>
            </w:pPr>
            <w:r w:rsidRPr="00907E66">
              <w:rPr>
                <w:rFonts w:ascii="Arial" w:hAnsi="Arial" w:cs="Arial"/>
                <w:b/>
                <w:bCs/>
              </w:rPr>
              <w:t xml:space="preserve">Ley </w:t>
            </w:r>
            <w:proofErr w:type="gramStart"/>
            <w:r w:rsidRPr="00907E66">
              <w:rPr>
                <w:rFonts w:ascii="Arial" w:hAnsi="Arial" w:cs="Arial"/>
                <w:b/>
                <w:bCs/>
              </w:rPr>
              <w:t>N.º</w:t>
            </w:r>
            <w:proofErr w:type="gramEnd"/>
            <w:r w:rsidRPr="00907E66">
              <w:rPr>
                <w:rFonts w:ascii="Arial" w:hAnsi="Arial" w:cs="Arial"/>
                <w:b/>
                <w:bCs/>
              </w:rPr>
              <w:t>27037</w:t>
            </w:r>
          </w:p>
        </w:tc>
      </w:tr>
      <w:tr w:rsidR="000B12B1" w14:paraId="2720BA88" w14:textId="77777777" w:rsidTr="001B576A">
        <w:tc>
          <w:tcPr>
            <w:tcW w:w="2123" w:type="dxa"/>
            <w:vAlign w:val="center"/>
          </w:tcPr>
          <w:p w14:paraId="501ADD5A" w14:textId="19368BAC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Ad/Valorem</w:t>
            </w:r>
          </w:p>
        </w:tc>
        <w:tc>
          <w:tcPr>
            <w:tcW w:w="2123" w:type="dxa"/>
            <w:vAlign w:val="center"/>
          </w:tcPr>
          <w:p w14:paraId="31AAB4AA" w14:textId="5C98F969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textoAVLiqu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CE1B7F8" w14:textId="363C9EE8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textoAVNoReg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7A5B999B" w14:textId="1CEE1F5E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textoAVRegu27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53F1EED9" w14:textId="77777777" w:rsidTr="001B576A">
        <w:tc>
          <w:tcPr>
            <w:tcW w:w="2123" w:type="dxa"/>
            <w:vAlign w:val="center"/>
          </w:tcPr>
          <w:p w14:paraId="2DA0CA8D" w14:textId="763629B2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I.P.M.</w:t>
            </w:r>
          </w:p>
        </w:tc>
        <w:tc>
          <w:tcPr>
            <w:tcW w:w="2123" w:type="dxa"/>
            <w:vAlign w:val="center"/>
          </w:tcPr>
          <w:p w14:paraId="0C874038" w14:textId="16EA759F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textoIPMLiqu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3BB75246" w14:textId="22CD70E3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textoIPMNoReg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02DC2E89" w14:textId="46A7C924" w:rsidR="000B12B1" w:rsidRPr="00907E66" w:rsidRDefault="000B12B1" w:rsidP="001B576A">
            <w:pPr>
              <w:jc w:val="right"/>
              <w:rPr>
                <w:rFonts w:ascii="Calibri" w:eastAsia="Times New Roman" w:hAnsi="Calibri" w:cs="Calibri"/>
                <w:color w:val="000000"/>
                <w:lang w:val="es-ES" w:eastAsia="es-ES"/>
              </w:rPr>
            </w:pPr>
            <w:r w:rsidRPr="00907E66">
              <w:rPr>
                <w:rFonts w:ascii="Calibri" w:eastAsia="Times New Roman" w:hAnsi="Calibri" w:cs="Calibri"/>
                <w:lang w:val="en-US" w:eastAsia="es-ES"/>
              </w:rPr>
              <w:t>{textoIPMRegu27}</w:t>
            </w:r>
          </w:p>
        </w:tc>
      </w:tr>
      <w:tr w:rsidR="000B12B1" w14:paraId="21106193" w14:textId="77777777" w:rsidTr="001B576A">
        <w:tc>
          <w:tcPr>
            <w:tcW w:w="2123" w:type="dxa"/>
            <w:vAlign w:val="center"/>
          </w:tcPr>
          <w:p w14:paraId="0364D3B4" w14:textId="2DDC3C47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21DA7">
              <w:rPr>
                <w:rFonts w:ascii="Arial" w:hAnsi="Arial" w:cs="Arial"/>
              </w:rPr>
              <w:t>I.G.V.</w:t>
            </w:r>
          </w:p>
        </w:tc>
        <w:tc>
          <w:tcPr>
            <w:tcW w:w="2123" w:type="dxa"/>
            <w:vAlign w:val="center"/>
          </w:tcPr>
          <w:p w14:paraId="4E1A54D7" w14:textId="75012D3B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0B5EA7">
              <w:rPr>
                <w:rFonts w:ascii="Calibri" w:hAnsi="Calibri" w:cs="Calibri"/>
                <w:color w:val="000000"/>
              </w:rPr>
              <w:t>textoIGVLiqu</w:t>
            </w:r>
            <w:proofErr w:type="spellEnd"/>
            <w:r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63359BA3" w14:textId="3F4E05AD" w:rsidR="000B12B1" w:rsidRPr="001B576A" w:rsidRDefault="001B576A" w:rsidP="001B576A">
            <w:pPr>
              <w:jc w:val="right"/>
              <w:rPr>
                <w:rFonts w:ascii="Calibri" w:hAnsi="Calibri" w:cs="Calibri"/>
                <w:color w:val="000000"/>
              </w:rPr>
            </w:pPr>
            <w:r w:rsidRPr="001B576A">
              <w:rPr>
                <w:rFonts w:ascii="Calibri" w:hAnsi="Calibri" w:cs="Calibri"/>
                <w:color w:val="000000"/>
              </w:rPr>
              <w:t>{</w:t>
            </w:r>
            <w:proofErr w:type="spellStart"/>
            <w:r w:rsidRPr="001B576A">
              <w:rPr>
                <w:rFonts w:ascii="Calibri" w:hAnsi="Calibri" w:cs="Calibri"/>
                <w:color w:val="000000"/>
              </w:rPr>
              <w:t>textoIGVNoReg</w:t>
            </w:r>
            <w:proofErr w:type="spellEnd"/>
            <w:r w:rsidRPr="001B576A">
              <w:rPr>
                <w:rFonts w:ascii="Calibri" w:hAnsi="Calibri" w:cs="Calibri"/>
                <w:color w:val="000000"/>
              </w:rPr>
              <w:t>}</w:t>
            </w:r>
          </w:p>
        </w:tc>
        <w:tc>
          <w:tcPr>
            <w:tcW w:w="2124" w:type="dxa"/>
            <w:vAlign w:val="center"/>
          </w:tcPr>
          <w:p w14:paraId="1AA0ACC2" w14:textId="7ED33294" w:rsidR="000B12B1" w:rsidRDefault="000B12B1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Calibri" w:hAnsi="Calibri" w:cs="Calibri"/>
                <w:color w:val="000000"/>
              </w:rPr>
              <w:t>{</w:t>
            </w:r>
            <w:r w:rsidRPr="000B5EA7">
              <w:rPr>
                <w:rFonts w:ascii="Calibri" w:hAnsi="Calibri" w:cs="Calibri"/>
                <w:color w:val="000000"/>
              </w:rPr>
              <w:t>textoIGVRegu27</w:t>
            </w:r>
            <w:r>
              <w:rPr>
                <w:rFonts w:ascii="Calibri" w:hAnsi="Calibri" w:cs="Calibri"/>
                <w:color w:val="000000"/>
              </w:rPr>
              <w:t>}</w:t>
            </w:r>
          </w:p>
        </w:tc>
      </w:tr>
      <w:tr w:rsidR="000B12B1" w14:paraId="775002FF" w14:textId="77777777" w:rsidTr="00C53AA0">
        <w:tc>
          <w:tcPr>
            <w:tcW w:w="2123" w:type="dxa"/>
            <w:shd w:val="clear" w:color="auto" w:fill="D1D1D1" w:themeFill="background2" w:themeFillShade="E6"/>
          </w:tcPr>
          <w:p w14:paraId="69C5B531" w14:textId="624D778B" w:rsidR="000B12B1" w:rsidRDefault="000B12B1" w:rsidP="000B12B1">
            <w:pPr>
              <w:jc w:val="both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 w:rsidRPr="000B12B1">
              <w:rPr>
                <w:rFonts w:ascii="Arial" w:eastAsia="Times New Roman" w:hAnsi="Arial" w:cs="Arial"/>
                <w:color w:val="000000"/>
                <w:lang w:val="es-ES" w:eastAsia="es-ES"/>
              </w:rPr>
              <w:t>TOTALES   S/</w:t>
            </w:r>
          </w:p>
        </w:tc>
        <w:tc>
          <w:tcPr>
            <w:tcW w:w="2123" w:type="dxa"/>
            <w:shd w:val="clear" w:color="auto" w:fill="D1D1D1" w:themeFill="background2" w:themeFillShade="E6"/>
            <w:vAlign w:val="center"/>
          </w:tcPr>
          <w:p w14:paraId="60C50824" w14:textId="0DBCEA9C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textoTotLiqu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01D64A23" w14:textId="2A7C426D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proofErr w:type="spellStart"/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textoTotNoReg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  <w:tc>
          <w:tcPr>
            <w:tcW w:w="2124" w:type="dxa"/>
            <w:shd w:val="clear" w:color="auto" w:fill="D1D1D1" w:themeFill="background2" w:themeFillShade="E6"/>
            <w:vAlign w:val="center"/>
          </w:tcPr>
          <w:p w14:paraId="14E6DA43" w14:textId="3C27A809" w:rsidR="000B12B1" w:rsidRDefault="00C53AA0" w:rsidP="001B576A">
            <w:pPr>
              <w:jc w:val="right"/>
              <w:rPr>
                <w:rFonts w:ascii="Arial" w:eastAsia="Times New Roman" w:hAnsi="Arial" w:cs="Arial"/>
                <w:color w:val="000000"/>
                <w:lang w:val="es-E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{</w:t>
            </w:r>
            <w:r w:rsidRPr="00C53AA0">
              <w:rPr>
                <w:rFonts w:ascii="Arial" w:eastAsia="Times New Roman" w:hAnsi="Arial" w:cs="Arial"/>
                <w:color w:val="000000"/>
                <w:lang w:val="es-ES" w:eastAsia="es-ES"/>
              </w:rPr>
              <w:t>textoTotRegu27</w:t>
            </w:r>
            <w:r>
              <w:rPr>
                <w:rFonts w:ascii="Arial" w:eastAsia="Times New Roman" w:hAnsi="Arial" w:cs="Arial"/>
                <w:color w:val="000000"/>
                <w:lang w:val="es-ES" w:eastAsia="es-ES"/>
              </w:rPr>
              <w:t>}</w:t>
            </w:r>
          </w:p>
        </w:tc>
      </w:tr>
    </w:tbl>
    <w:p w14:paraId="52EA7C50" w14:textId="6A3D4E22" w:rsidR="00F43A54" w:rsidRDefault="00F43A54" w:rsidP="00F43A54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F43A54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363D6468" w14:textId="5EC42D8D" w:rsidR="00F43A54" w:rsidRPr="00E46914" w:rsidRDefault="00F43A54" w:rsidP="00F43A54">
      <w:pPr>
        <w:spacing w:line="240" w:lineRule="auto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{#estadoPECOyAMAZONIA}</w:t>
      </w:r>
    </w:p>
    <w:tbl>
      <w:tblPr>
        <w:tblStyle w:val="Tablaconcuadrcula"/>
        <w:tblW w:w="8599" w:type="dxa"/>
        <w:tblLook w:val="04A0" w:firstRow="1" w:lastRow="0" w:firstColumn="1" w:lastColumn="0" w:noHBand="0" w:noVBand="1"/>
      </w:tblPr>
      <w:tblGrid>
        <w:gridCol w:w="1398"/>
        <w:gridCol w:w="1567"/>
        <w:gridCol w:w="1673"/>
        <w:gridCol w:w="2095"/>
        <w:gridCol w:w="1866"/>
      </w:tblGrid>
      <w:tr w:rsidR="00F43A54" w14:paraId="488E326B" w14:textId="77777777" w:rsidTr="00F43A54">
        <w:tc>
          <w:tcPr>
            <w:tcW w:w="1498" w:type="dxa"/>
            <w:shd w:val="clear" w:color="auto" w:fill="D1D1D1" w:themeFill="background2" w:themeFillShade="E6"/>
            <w:vAlign w:val="center"/>
          </w:tcPr>
          <w:p w14:paraId="4D055E8D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Concepto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62091D8A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Liquidación Arancel Nacional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12BF1A91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Tributos No Regularizados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641EC7B9" w14:textId="4BD59BD3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43A54">
              <w:rPr>
                <w:rFonts w:ascii="Arial" w:hAnsi="Arial" w:cs="Arial"/>
                <w:b/>
                <w:bCs/>
                <w:sz w:val="18"/>
                <w:szCs w:val="18"/>
              </w:rPr>
              <w:t>Regularización D.S. N.º 015-94-EF</w:t>
            </w:r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486AE193" w14:textId="6BD1A11D" w:rsidR="00F43A54" w:rsidRPr="00F43A54" w:rsidRDefault="00F43A54" w:rsidP="00F43A54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Regularización</w:t>
            </w:r>
          </w:p>
          <w:p w14:paraId="475CA762" w14:textId="77777777" w:rsidR="00F43A54" w:rsidRPr="00F43A54" w:rsidRDefault="00F43A54" w:rsidP="00F43A54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Ley </w:t>
            </w:r>
            <w:proofErr w:type="gramStart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N.º</w:t>
            </w:r>
            <w:proofErr w:type="gramEnd"/>
            <w:r w:rsidRPr="00F43A54">
              <w:rPr>
                <w:rFonts w:ascii="Arial" w:hAnsi="Arial" w:cs="Arial"/>
                <w:b/>
                <w:bCs/>
                <w:sz w:val="20"/>
                <w:szCs w:val="20"/>
              </w:rPr>
              <w:t>27037</w:t>
            </w:r>
          </w:p>
        </w:tc>
      </w:tr>
      <w:tr w:rsidR="00F43A54" w14:paraId="2A8D4F04" w14:textId="77777777" w:rsidTr="00C24B0D">
        <w:tc>
          <w:tcPr>
            <w:tcW w:w="1498" w:type="dxa"/>
            <w:vAlign w:val="center"/>
          </w:tcPr>
          <w:p w14:paraId="12310838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Ad/Valorem</w:t>
            </w:r>
          </w:p>
        </w:tc>
        <w:tc>
          <w:tcPr>
            <w:tcW w:w="1658" w:type="dxa"/>
            <w:vAlign w:val="center"/>
          </w:tcPr>
          <w:p w14:paraId="7E14FB8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06031456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textoAVNoReg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516A8DB7" w14:textId="1C99DAFC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textoAVReguPECO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3F2FDF10" w14:textId="0BE0FD85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{textoAVRegu27}</w:t>
            </w:r>
          </w:p>
        </w:tc>
      </w:tr>
      <w:tr w:rsidR="00F43A54" w14:paraId="5D806D2C" w14:textId="77777777" w:rsidTr="00C24B0D">
        <w:tc>
          <w:tcPr>
            <w:tcW w:w="1498" w:type="dxa"/>
            <w:vAlign w:val="center"/>
          </w:tcPr>
          <w:p w14:paraId="0A1D1D01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I.P.M.</w:t>
            </w:r>
          </w:p>
        </w:tc>
        <w:tc>
          <w:tcPr>
            <w:tcW w:w="1658" w:type="dxa"/>
            <w:vAlign w:val="center"/>
          </w:tcPr>
          <w:p w14:paraId="19EE6CF5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6AD6B251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textoIPMNoReg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C2286FF" w14:textId="1ED4F82B" w:rsidR="00F43A54" w:rsidRPr="00F43A54" w:rsidRDefault="00C24B0D" w:rsidP="00C24B0D">
            <w:pPr>
              <w:jc w:val="right"/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</w:t>
            </w:r>
            <w:proofErr w:type="spellStart"/>
            <w:r w:rsidRPr="00C24B0D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textoIPMReguPECO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}</w:t>
            </w:r>
          </w:p>
        </w:tc>
        <w:tc>
          <w:tcPr>
            <w:tcW w:w="1941" w:type="dxa"/>
            <w:vAlign w:val="center"/>
          </w:tcPr>
          <w:p w14:paraId="4983B9EC" w14:textId="7FCB7A5F" w:rsidR="00F43A54" w:rsidRPr="00F43A54" w:rsidRDefault="00F43A54" w:rsidP="00EB6943">
            <w:pPr>
              <w:jc w:val="right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eastAsia="Times New Roman" w:hAnsi="Calibri" w:cs="Calibri"/>
                <w:sz w:val="20"/>
                <w:szCs w:val="20"/>
                <w:lang w:val="en-US" w:eastAsia="es-ES"/>
              </w:rPr>
              <w:t>{textoIPMRegu27}</w:t>
            </w:r>
          </w:p>
        </w:tc>
      </w:tr>
      <w:tr w:rsidR="00F43A54" w14:paraId="1F18846C" w14:textId="77777777" w:rsidTr="00C24B0D">
        <w:tc>
          <w:tcPr>
            <w:tcW w:w="1498" w:type="dxa"/>
            <w:vAlign w:val="center"/>
          </w:tcPr>
          <w:p w14:paraId="22E9140B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hAnsi="Arial" w:cs="Arial"/>
                <w:sz w:val="20"/>
                <w:szCs w:val="20"/>
              </w:rPr>
              <w:t>I.G.V.</w:t>
            </w:r>
          </w:p>
        </w:tc>
        <w:tc>
          <w:tcPr>
            <w:tcW w:w="1658" w:type="dxa"/>
            <w:vAlign w:val="center"/>
          </w:tcPr>
          <w:p w14:paraId="62B2A26A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textoIGVLiqu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73" w:type="dxa"/>
            <w:vAlign w:val="center"/>
          </w:tcPr>
          <w:p w14:paraId="7A0DB417" w14:textId="77777777" w:rsidR="00F43A54" w:rsidRPr="00F43A54" w:rsidRDefault="00F43A54" w:rsidP="00EB6943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textoIGVNoReg</w:t>
            </w:r>
            <w:proofErr w:type="spellEnd"/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829" w:type="dxa"/>
            <w:vAlign w:val="center"/>
          </w:tcPr>
          <w:p w14:paraId="3F881AD2" w14:textId="538AE3D8" w:rsidR="00F43A54" w:rsidRPr="00F43A54" w:rsidRDefault="00C24B0D" w:rsidP="00C24B0D">
            <w:pPr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{</w:t>
            </w:r>
            <w:proofErr w:type="spellStart"/>
            <w:r w:rsidRPr="00C24B0D">
              <w:rPr>
                <w:rFonts w:ascii="Calibri" w:hAnsi="Calibri" w:cs="Calibri"/>
                <w:color w:val="000000"/>
                <w:sz w:val="20"/>
                <w:szCs w:val="20"/>
              </w:rPr>
              <w:t>textoIGVReguPECO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941" w:type="dxa"/>
            <w:vAlign w:val="center"/>
          </w:tcPr>
          <w:p w14:paraId="7AC2D2A9" w14:textId="13A1C17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Calibri" w:hAnsi="Calibri" w:cs="Calibri"/>
                <w:color w:val="000000"/>
                <w:sz w:val="20"/>
                <w:szCs w:val="20"/>
              </w:rPr>
              <w:t>{textoIGVRegu27}</w:t>
            </w:r>
          </w:p>
        </w:tc>
      </w:tr>
      <w:tr w:rsidR="00F43A54" w14:paraId="32493E75" w14:textId="77777777" w:rsidTr="00C24B0D">
        <w:tc>
          <w:tcPr>
            <w:tcW w:w="1498" w:type="dxa"/>
            <w:shd w:val="clear" w:color="auto" w:fill="D1D1D1" w:themeFill="background2" w:themeFillShade="E6"/>
          </w:tcPr>
          <w:p w14:paraId="0A9CF3C9" w14:textId="77777777" w:rsidR="00F43A54" w:rsidRPr="00F43A54" w:rsidRDefault="00F43A54" w:rsidP="00EB6943">
            <w:pPr>
              <w:jc w:val="both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TOTALES   S/</w:t>
            </w:r>
          </w:p>
        </w:tc>
        <w:tc>
          <w:tcPr>
            <w:tcW w:w="1658" w:type="dxa"/>
            <w:shd w:val="clear" w:color="auto" w:fill="D1D1D1" w:themeFill="background2" w:themeFillShade="E6"/>
            <w:vAlign w:val="center"/>
          </w:tcPr>
          <w:p w14:paraId="4241239C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textoTotLiqu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673" w:type="dxa"/>
            <w:shd w:val="clear" w:color="auto" w:fill="D1D1D1" w:themeFill="background2" w:themeFillShade="E6"/>
            <w:vAlign w:val="center"/>
          </w:tcPr>
          <w:p w14:paraId="57FFFD59" w14:textId="77777777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textoTotNoReg</w:t>
            </w:r>
            <w:proofErr w:type="spellEnd"/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</w:p>
        </w:tc>
        <w:tc>
          <w:tcPr>
            <w:tcW w:w="1829" w:type="dxa"/>
            <w:shd w:val="clear" w:color="auto" w:fill="D1D1D1" w:themeFill="background2" w:themeFillShade="E6"/>
            <w:vAlign w:val="center"/>
          </w:tcPr>
          <w:p w14:paraId="4F9FCC18" w14:textId="79F8A97C" w:rsidR="00F43A54" w:rsidRPr="00F43A54" w:rsidRDefault="00C24B0D" w:rsidP="00C24B0D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bookmarkStart w:id="1" w:name="_Hlk230553150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</w:t>
            </w:r>
            <w:proofErr w:type="spellStart"/>
            <w:r w:rsidRPr="00C24B0D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textoTotReguPECO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}</w:t>
            </w:r>
            <w:bookmarkEnd w:id="1"/>
          </w:p>
        </w:tc>
        <w:tc>
          <w:tcPr>
            <w:tcW w:w="1941" w:type="dxa"/>
            <w:shd w:val="clear" w:color="auto" w:fill="D1D1D1" w:themeFill="background2" w:themeFillShade="E6"/>
            <w:vAlign w:val="center"/>
          </w:tcPr>
          <w:p w14:paraId="12A72BD5" w14:textId="6379B84A" w:rsidR="00F43A54" w:rsidRPr="00F43A54" w:rsidRDefault="00F43A54" w:rsidP="00EB6943">
            <w:pPr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</w:pPr>
            <w:r w:rsidRPr="00F43A54">
              <w:rPr>
                <w:rFonts w:ascii="Arial" w:eastAsia="Times New Roman" w:hAnsi="Arial" w:cs="Arial"/>
                <w:color w:val="000000"/>
                <w:sz w:val="20"/>
                <w:szCs w:val="20"/>
                <w:lang w:val="es-ES" w:eastAsia="es-ES"/>
              </w:rPr>
              <w:t>{textoTotRegu27}</w:t>
            </w:r>
          </w:p>
        </w:tc>
      </w:tr>
    </w:tbl>
    <w:p w14:paraId="63113C06" w14:textId="0E8ED169" w:rsidR="009117B4" w:rsidRPr="00E46914" w:rsidRDefault="00F43A54" w:rsidP="00C53AA0">
      <w:pPr>
        <w:pStyle w:val="Textoindependiente"/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E46914">
        <w:rPr>
          <w:rFonts w:ascii="Arial" w:hAnsi="Arial" w:cs="Arial"/>
          <w:sz w:val="20"/>
          <w:szCs w:val="20"/>
        </w:rPr>
        <w:t>{/</w:t>
      </w:r>
      <w:proofErr w:type="spellStart"/>
      <w:r w:rsidRPr="00E46914">
        <w:rPr>
          <w:rFonts w:ascii="Arial" w:hAnsi="Arial" w:cs="Arial"/>
          <w:sz w:val="20"/>
          <w:szCs w:val="20"/>
        </w:rPr>
        <w:t>estadoPECOyAMAZONIA</w:t>
      </w:r>
      <w:proofErr w:type="spellEnd"/>
      <w:r w:rsidRPr="00E46914">
        <w:rPr>
          <w:rFonts w:ascii="Arial" w:hAnsi="Arial" w:cs="Arial"/>
          <w:sz w:val="20"/>
          <w:szCs w:val="20"/>
        </w:rPr>
        <w:t>}</w:t>
      </w:r>
    </w:p>
    <w:p w14:paraId="042F6FE2" w14:textId="42AE40FB" w:rsidR="00011FFB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estadoOnlyAMAZONIA</w:t>
      </w:r>
      <w:r>
        <w:rPr>
          <w:rFonts w:ascii="Arial" w:hAnsi="Arial" w:cs="Arial"/>
        </w:rPr>
        <w:t>}</w:t>
      </w:r>
    </w:p>
    <w:p w14:paraId="2AE61CDF" w14:textId="77777777" w:rsidR="00B650C7" w:rsidRDefault="00B650C7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</w:p>
    <w:p w14:paraId="627A2C71" w14:textId="335D6BC8" w:rsidR="00011FFB" w:rsidRDefault="00011FFB" w:rsidP="00011FFB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lastRenderedPageBreak/>
        <w:t xml:space="preserve">Que, de acuerdo a la solicitud de regularización/reconocimiento físico </w:t>
      </w:r>
      <w:r>
        <w:rPr>
          <w:rFonts w:ascii="Arial" w:hAnsi="Arial" w:cs="Arial"/>
        </w:rPr>
        <w:t>n.º</w:t>
      </w:r>
      <w:r w:rsidRPr="00C2530C">
        <w:t xml:space="preserve"> </w:t>
      </w:r>
      <w:r>
        <w:rPr>
          <w:rFonts w:ascii="Arial" w:hAnsi="Arial" w:cs="Arial"/>
        </w:rPr>
        <w:t>{</w:t>
      </w:r>
      <w:r w:rsidRPr="005A1D34">
        <w:rPr>
          <w:rFonts w:ascii="Arial" w:hAnsi="Arial" w:cs="Arial"/>
        </w:rPr>
        <w:t>cuadroPedoAmazonia-numeroRegularizacion</w:t>
      </w:r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>
        <w:rPr>
          <w:rFonts w:ascii="Arial" w:hAnsi="Arial" w:cs="Arial"/>
        </w:rPr>
        <w:t>{cuadroPedoAmazonia-fechaRegularizacion}</w:t>
      </w:r>
      <w:r w:rsidRPr="00D5282C">
        <w:rPr>
          <w:rFonts w:ascii="Arial" w:hAnsi="Arial" w:cs="Arial"/>
          <w:b/>
          <w:bCs/>
          <w:color w:val="FF0000"/>
        </w:rPr>
        <w:t>{cuadroPedoAmazonia-fechaRegularizacion</w:t>
      </w:r>
      <w:r>
        <w:rPr>
          <w:rFonts w:ascii="Arial" w:hAnsi="Arial" w:cs="Arial"/>
          <w:b/>
          <w:bCs/>
          <w:color w:val="FF0000"/>
        </w:rPr>
        <w:t>RRR</w:t>
      </w:r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fromDam-nombreEmpresa</w:t>
      </w:r>
      <w:proofErr w:type="spellEnd"/>
      <w:r>
        <w:rPr>
          <w:rFonts w:ascii="Arial" w:hAnsi="Arial" w:cs="Arial"/>
        </w:rPr>
        <w:t>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>
        <w:rPr>
          <w:rFonts w:ascii="Arial" w:hAnsi="Arial" w:cs="Arial"/>
        </w:rPr>
        <w:t>n.º</w:t>
      </w:r>
      <w:r w:rsidRPr="005B7242">
        <w:t xml:space="preserve"> </w:t>
      </w: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fromDam</w:t>
      </w:r>
      <w:proofErr w:type="spellEnd"/>
      <w:r>
        <w:rPr>
          <w:rFonts w:ascii="Arial" w:hAnsi="Arial" w:cs="Arial"/>
        </w:rPr>
        <w:t>-ruc}</w:t>
      </w:r>
      <w:r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 xml:space="preserve">107-94-EF/10; por lo tanto, corresponde atender las series de la referida DAM solicitadas a regularización toda vez que se  encuentran  negociadas  en  el  Arancel  Común  del Convenio Peruano - Colombiano con una tasa Ad/Valorem – Libre; determinándose que el monto a regularizar en el marco de la Ley </w:t>
      </w:r>
      <w:r>
        <w:rPr>
          <w:rFonts w:ascii="Arial" w:hAnsi="Arial" w:cs="Arial"/>
        </w:rPr>
        <w:t>N.º</w:t>
      </w:r>
      <w:r w:rsidRPr="00021DA7">
        <w:rPr>
          <w:rFonts w:ascii="Arial" w:hAnsi="Arial" w:cs="Arial"/>
        </w:rPr>
        <w:t>27037 es de S/</w:t>
      </w:r>
      <w:r>
        <w:rPr>
          <w:rFonts w:ascii="Arial" w:hAnsi="Arial" w:cs="Arial"/>
        </w:rPr>
        <w:t xml:space="preserve"> {textoTotRegu27}</w:t>
      </w:r>
      <w:r w:rsidRPr="00021DA7">
        <w:rPr>
          <w:rFonts w:ascii="Arial" w:hAnsi="Arial" w:cs="Arial"/>
        </w:rPr>
        <w:t>;</w:t>
      </w:r>
    </w:p>
    <w:p w14:paraId="5CF80F43" w14:textId="5F44DAE5" w:rsidR="00011FFB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estadoOnlyAMAZONIA</w:t>
      </w:r>
      <w:proofErr w:type="spellEnd"/>
      <w:r>
        <w:rPr>
          <w:rFonts w:ascii="Arial" w:hAnsi="Arial" w:cs="Arial"/>
        </w:rPr>
        <w:t>}</w:t>
      </w:r>
    </w:p>
    <w:p w14:paraId="0462F046" w14:textId="31D87829" w:rsidR="00011FFB" w:rsidRPr="00021DA7" w:rsidRDefault="00011FFB" w:rsidP="00C53AA0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011FFB">
        <w:rPr>
          <w:rFonts w:ascii="Arial" w:hAnsi="Arial" w:cs="Arial"/>
        </w:rPr>
        <w:t>estadoPECOyAMAZONIA</w:t>
      </w:r>
      <w:r>
        <w:rPr>
          <w:rFonts w:ascii="Arial" w:hAnsi="Arial" w:cs="Arial"/>
        </w:rPr>
        <w:t>}</w:t>
      </w:r>
    </w:p>
    <w:p w14:paraId="40DA877A" w14:textId="5D8DE7E2" w:rsidR="00441483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021DA7">
        <w:rPr>
          <w:rFonts w:ascii="Arial" w:hAnsi="Arial" w:cs="Arial"/>
        </w:rPr>
        <w:t xml:space="preserve">Que, de acuerdo a la solicitud de regularización/reconocimiento físico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C2530C">
        <w:t xml:space="preserve"> </w:t>
      </w:r>
      <w:r w:rsidR="00A2175E">
        <w:rPr>
          <w:rFonts w:ascii="Arial" w:hAnsi="Arial" w:cs="Arial"/>
        </w:rPr>
        <w:t>{</w:t>
      </w:r>
      <w:r w:rsidR="005A1D34" w:rsidRPr="005A1D34">
        <w:rPr>
          <w:rFonts w:ascii="Arial" w:hAnsi="Arial" w:cs="Arial"/>
        </w:rPr>
        <w:t>cuadroPedoAmazonia-numeroRegularizacion</w:t>
      </w:r>
      <w:r w:rsidR="00A2175E">
        <w:rPr>
          <w:rFonts w:ascii="Arial" w:hAnsi="Arial" w:cs="Arial"/>
        </w:rPr>
        <w:t>}</w:t>
      </w:r>
      <w:r w:rsidR="00D5282C" w:rsidRPr="00D5282C">
        <w:rPr>
          <w:rFonts w:ascii="Arial" w:hAnsi="Arial" w:cs="Arial"/>
          <w:b/>
          <w:bCs/>
          <w:color w:val="FF0000"/>
        </w:rPr>
        <w:t xml:space="preserve">{cuadroPedoAmazonia-numeroRegularizacionRRR} </w:t>
      </w:r>
      <w:r w:rsidRPr="00C2530C">
        <w:rPr>
          <w:rFonts w:ascii="Arial" w:hAnsi="Arial" w:cs="Arial"/>
        </w:rPr>
        <w:t xml:space="preserve">del </w:t>
      </w:r>
      <w:r w:rsidR="00A2175E">
        <w:rPr>
          <w:rFonts w:ascii="Arial" w:hAnsi="Arial" w:cs="Arial"/>
        </w:rPr>
        <w:t>{cuadroPedoAmazonia-fechaRegularizacion}</w:t>
      </w:r>
      <w:r w:rsidR="00D5282C" w:rsidRPr="00D5282C">
        <w:rPr>
          <w:rFonts w:ascii="Arial" w:hAnsi="Arial" w:cs="Arial"/>
          <w:b/>
          <w:bCs/>
          <w:color w:val="FF0000"/>
        </w:rPr>
        <w:t>{cuadroPedoAmazonia-fechaRegularizacion</w:t>
      </w:r>
      <w:r w:rsidR="00F76475">
        <w:rPr>
          <w:rFonts w:ascii="Arial" w:hAnsi="Arial" w:cs="Arial"/>
          <w:b/>
          <w:bCs/>
          <w:color w:val="FF0000"/>
        </w:rPr>
        <w:t>RRR</w:t>
      </w:r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presentado por </w:t>
      </w:r>
      <w:r w:rsidR="00031EAD">
        <w:rPr>
          <w:rFonts w:ascii="Arial" w:hAnsi="Arial" w:cs="Arial"/>
        </w:rPr>
        <w:t>{</w:t>
      </w:r>
      <w:proofErr w:type="spellStart"/>
      <w:r w:rsidR="00031EAD">
        <w:rPr>
          <w:rFonts w:ascii="Arial" w:hAnsi="Arial" w:cs="Arial"/>
        </w:rPr>
        <w:t>fromDam-nombreEmpresa</w:t>
      </w:r>
      <w:proofErr w:type="spellEnd"/>
      <w:r w:rsidR="00031EAD">
        <w:rPr>
          <w:rFonts w:ascii="Arial" w:hAnsi="Arial" w:cs="Arial"/>
        </w:rPr>
        <w:t>}</w:t>
      </w:r>
      <w:r w:rsidR="00031EAD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031EAD" w:rsidRPr="00D5282C">
        <w:rPr>
          <w:rFonts w:ascii="Arial" w:hAnsi="Arial" w:cs="Arial"/>
          <w:b/>
          <w:bCs/>
          <w:color w:val="FF0000"/>
        </w:rPr>
        <w:t>fromDam-nombreEmpresaRRR</w:t>
      </w:r>
      <w:proofErr w:type="spellEnd"/>
      <w:r w:rsidR="00031EAD" w:rsidRPr="00D5282C">
        <w:rPr>
          <w:rFonts w:ascii="Arial" w:hAnsi="Arial" w:cs="Arial"/>
          <w:b/>
          <w:bCs/>
          <w:color w:val="FF0000"/>
        </w:rPr>
        <w:t>}</w:t>
      </w:r>
      <w:r w:rsidRPr="00F76475">
        <w:rPr>
          <w:rFonts w:ascii="Arial" w:hAnsi="Arial" w:cs="Arial"/>
          <w:color w:val="000000" w:themeColor="text1"/>
        </w:rPr>
        <w:t>,</w:t>
      </w:r>
      <w:r w:rsidRPr="00D5282C">
        <w:rPr>
          <w:rFonts w:ascii="Arial" w:hAnsi="Arial" w:cs="Arial"/>
          <w:b/>
          <w:bCs/>
          <w:color w:val="FF0000"/>
        </w:rPr>
        <w:t xml:space="preserve"> </w:t>
      </w:r>
      <w:r w:rsidRPr="00021DA7">
        <w:rPr>
          <w:rFonts w:ascii="Arial" w:hAnsi="Arial" w:cs="Arial"/>
        </w:rPr>
        <w:t xml:space="preserve">identificado con RUC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5B7242">
        <w:t xml:space="preserve"> </w:t>
      </w:r>
      <w:r w:rsidR="00A2175E">
        <w:rPr>
          <w:rFonts w:ascii="Arial" w:hAnsi="Arial" w:cs="Arial"/>
        </w:rPr>
        <w:t>{</w:t>
      </w:r>
      <w:proofErr w:type="spellStart"/>
      <w:r w:rsidR="00A2175E">
        <w:rPr>
          <w:rFonts w:ascii="Arial" w:hAnsi="Arial" w:cs="Arial"/>
        </w:rPr>
        <w:t>fromDam</w:t>
      </w:r>
      <w:proofErr w:type="spellEnd"/>
      <w:r w:rsidR="00A2175E">
        <w:rPr>
          <w:rFonts w:ascii="Arial" w:hAnsi="Arial" w:cs="Arial"/>
        </w:rPr>
        <w:t>-ruc}</w:t>
      </w:r>
      <w:r w:rsidR="00D5282C" w:rsidRPr="00D5282C">
        <w:rPr>
          <w:rFonts w:ascii="Arial" w:hAnsi="Arial" w:cs="Arial"/>
          <w:b/>
          <w:bCs/>
          <w:color w:val="FF0000"/>
        </w:rPr>
        <w:t>{</w:t>
      </w:r>
      <w:proofErr w:type="spellStart"/>
      <w:r w:rsidR="00D5282C" w:rsidRPr="00D5282C">
        <w:rPr>
          <w:rFonts w:ascii="Arial" w:hAnsi="Arial" w:cs="Arial"/>
          <w:b/>
          <w:bCs/>
          <w:color w:val="FF0000"/>
        </w:rPr>
        <w:t>fromDam-rucRRR</w:t>
      </w:r>
      <w:proofErr w:type="spellEnd"/>
      <w:r w:rsidR="00D5282C" w:rsidRPr="00D5282C">
        <w:rPr>
          <w:rFonts w:ascii="Arial" w:hAnsi="Arial" w:cs="Arial"/>
          <w:b/>
          <w:bCs/>
          <w:color w:val="FF0000"/>
        </w:rPr>
        <w:t>}</w:t>
      </w:r>
      <w:r w:rsidRPr="00021DA7">
        <w:rPr>
          <w:rFonts w:ascii="Arial" w:hAnsi="Arial" w:cs="Arial"/>
        </w:rPr>
        <w:t xml:space="preserve">, se establece que la mercancía materia de regularización ha sido objeto de reconocimiento físico dentro del plazo previsto en el artículo 2º de la Resolución Ministerial </w:t>
      </w:r>
      <w:r w:rsidR="00011FFB">
        <w:rPr>
          <w:rFonts w:ascii="Arial" w:hAnsi="Arial" w:cs="Arial"/>
        </w:rPr>
        <w:t>n</w:t>
      </w:r>
      <w:r>
        <w:rPr>
          <w:rFonts w:ascii="Arial" w:hAnsi="Arial" w:cs="Arial"/>
        </w:rPr>
        <w:t>.º</w:t>
      </w:r>
      <w:r w:rsidRPr="00021DA7">
        <w:rPr>
          <w:rFonts w:ascii="Arial" w:hAnsi="Arial" w:cs="Arial"/>
        </w:rPr>
        <w:t xml:space="preserve">107-94-EF/10; </w:t>
      </w:r>
      <w:r w:rsidR="001D1760" w:rsidRPr="001D1760">
        <w:rPr>
          <w:rFonts w:ascii="Arial" w:hAnsi="Arial" w:cs="Arial"/>
        </w:rPr>
        <w:t xml:space="preserve">por lo tanto, corresponde atender las series de la referida DAM solicitadas a regularización toda vez que se encuentran negociadas en el Arancel Común del Convenio Peruano - Colombiano con una tasa Ad/Valorem – Libre; asimismo, se debe tener en cuenta lo opinado en el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50-2008</w:t>
      </w:r>
      <w:r w:rsidR="001D1760">
        <w:rPr>
          <w:rFonts w:ascii="Arial" w:hAnsi="Arial" w:cs="Arial"/>
        </w:rPr>
        <w:t>-</w:t>
      </w:r>
      <w:r w:rsidR="001D1760" w:rsidRPr="001D1760">
        <w:rPr>
          <w:rFonts w:ascii="Arial" w:hAnsi="Arial" w:cs="Arial"/>
        </w:rPr>
        <w:t xml:space="preserve">SUNAT/2B4000, ratificado mediante Informe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11-2017-SUNAT/340000, donde dice que: “la devolución de los tributos pagados a cuenta, como regularización del despacho de mercancía acogidas estrictamente a los beneficios arancelarios otorgados por el PECO, comprende únicamente los derechos Ad/Valorem cancelados de las mercancías liberadas total o parcialmente por acogimiento del PECO; determinándose que el monto a regularizar en el marco del Decreto Supremo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 xml:space="preserve">.º 015 -94 - EF es de S/ </w:t>
      </w:r>
      <w:r w:rsidR="00B650C7">
        <w:rPr>
          <w:rFonts w:ascii="Arial" w:hAnsi="Arial" w:cs="Arial"/>
        </w:rPr>
        <w:t>{</w:t>
      </w:r>
      <w:proofErr w:type="spellStart"/>
      <w:r w:rsidR="00B650C7" w:rsidRPr="00B650C7">
        <w:rPr>
          <w:rFonts w:ascii="Arial" w:hAnsi="Arial" w:cs="Arial"/>
        </w:rPr>
        <w:t>textoTotReguPECO</w:t>
      </w:r>
      <w:proofErr w:type="spellEnd"/>
      <w:r w:rsidR="00B650C7">
        <w:rPr>
          <w:rFonts w:ascii="Arial" w:hAnsi="Arial" w:cs="Arial"/>
        </w:rPr>
        <w:t>}</w:t>
      </w:r>
      <w:r w:rsidR="001D1760" w:rsidRPr="001D1760">
        <w:rPr>
          <w:rFonts w:ascii="Arial" w:hAnsi="Arial" w:cs="Arial"/>
        </w:rPr>
        <w:t xml:space="preserve"> y en el marco de la Ley </w:t>
      </w:r>
      <w:r w:rsidR="001D1760">
        <w:rPr>
          <w:rFonts w:ascii="Arial" w:hAnsi="Arial" w:cs="Arial"/>
        </w:rPr>
        <w:t>n</w:t>
      </w:r>
      <w:r w:rsidR="001D1760" w:rsidRPr="001D1760">
        <w:rPr>
          <w:rFonts w:ascii="Arial" w:hAnsi="Arial" w:cs="Arial"/>
        </w:rPr>
        <w:t>.º 27037</w:t>
      </w:r>
      <w:r w:rsidRPr="00021DA7">
        <w:rPr>
          <w:rFonts w:ascii="Arial" w:hAnsi="Arial" w:cs="Arial"/>
        </w:rPr>
        <w:t xml:space="preserve"> es de S/</w:t>
      </w:r>
      <w:r>
        <w:rPr>
          <w:rFonts w:ascii="Arial" w:hAnsi="Arial" w:cs="Arial"/>
        </w:rPr>
        <w:t xml:space="preserve"> </w:t>
      </w:r>
      <w:r w:rsidR="0056674E">
        <w:rPr>
          <w:rFonts w:ascii="Arial" w:hAnsi="Arial" w:cs="Arial"/>
        </w:rPr>
        <w:t>{textoTotRegu27}</w:t>
      </w:r>
      <w:r w:rsidRPr="00021DA7">
        <w:rPr>
          <w:rFonts w:ascii="Arial" w:hAnsi="Arial" w:cs="Arial"/>
        </w:rPr>
        <w:t>;</w:t>
      </w:r>
    </w:p>
    <w:p w14:paraId="02F63AB6" w14:textId="6A66D232" w:rsidR="00011FFB" w:rsidRPr="00021DA7" w:rsidRDefault="00011FFB" w:rsidP="00011FFB">
      <w:pPr>
        <w:pStyle w:val="Textoindependiente"/>
        <w:spacing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011FFB">
        <w:rPr>
          <w:rFonts w:ascii="Arial" w:hAnsi="Arial" w:cs="Arial"/>
        </w:rPr>
        <w:t>estadoPECOyAMAZONIA</w:t>
      </w:r>
      <w:proofErr w:type="spellEnd"/>
      <w:r>
        <w:rPr>
          <w:rFonts w:ascii="Arial" w:hAnsi="Arial" w:cs="Arial"/>
        </w:rPr>
        <w:t>}</w:t>
      </w:r>
    </w:p>
    <w:p w14:paraId="2A25071B" w14:textId="77777777" w:rsidR="001F24E9" w:rsidRDefault="001F24E9" w:rsidP="002C79A4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446DAE3" w14:textId="6835AED2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 w:rsidR="00F86BC7">
        <w:rPr>
          <w:rFonts w:ascii="Arial" w:hAnsi="Arial" w:cs="Arial"/>
        </w:rPr>
        <w:t>Invert</w:t>
      </w:r>
      <w:r>
        <w:rPr>
          <w:rFonts w:ascii="Arial" w:hAnsi="Arial" w:cs="Arial"/>
        </w:rPr>
        <w:t>}</w:t>
      </w:r>
    </w:p>
    <w:p w14:paraId="102E7E3D" w14:textId="75348E27" w:rsidR="00441483" w:rsidRPr="00395955" w:rsidRDefault="00441483" w:rsidP="00441483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La Ley </w:t>
      </w:r>
      <w:r w:rsidR="006A0FAC">
        <w:rPr>
          <w:rFonts w:ascii="Arial" w:hAnsi="Arial"/>
        </w:rPr>
        <w:t>n</w:t>
      </w:r>
      <w:r>
        <w:rPr>
          <w:rFonts w:ascii="Arial" w:hAnsi="Arial"/>
        </w:rPr>
        <w:t>.º</w:t>
      </w:r>
      <w:r w:rsidRPr="00B67865">
        <w:rPr>
          <w:rFonts w:ascii="Arial" w:hAnsi="Arial"/>
        </w:rPr>
        <w:t xml:space="preserve"> 28194 “Ley para la Lucha contra la Evasión y para la Formalización de la Economía” establece en su artículo 3-A la obligatoriedad del uso de medios de pago en la compraventa internacional de mercancías, en tal sentido, se procedió a evaluar la </w:t>
      </w:r>
      <w:r>
        <w:rPr>
          <w:rFonts w:ascii="Arial" w:hAnsi="Arial"/>
        </w:rPr>
        <w:t>f</w:t>
      </w:r>
      <w:r w:rsidRPr="00B67865">
        <w:rPr>
          <w:rFonts w:ascii="Arial" w:hAnsi="Arial"/>
        </w:rPr>
        <w:t xml:space="preserve">actura remitida por el administrado a través del </w:t>
      </w:r>
      <w:r>
        <w:rPr>
          <w:rFonts w:ascii="Arial" w:hAnsi="Arial"/>
        </w:rPr>
        <w:t xml:space="preserve">requerimiento N.º </w:t>
      </w:r>
      <w:r w:rsidR="00B75E0B">
        <w:rPr>
          <w:rFonts w:ascii="Arial" w:hAnsi="Arial"/>
        </w:rPr>
        <w:t>{</w:t>
      </w:r>
      <w:proofErr w:type="spellStart"/>
      <w:r w:rsidR="00B75E0B">
        <w:rPr>
          <w:rFonts w:ascii="Arial" w:hAnsi="Arial"/>
        </w:rPr>
        <w:t>datosFactura-</w:t>
      </w:r>
      <w:proofErr w:type="gramStart"/>
      <w:r w:rsidR="00B75E0B">
        <w:rPr>
          <w:rFonts w:ascii="Arial" w:hAnsi="Arial"/>
        </w:rPr>
        <w:t>numeroReqFac</w:t>
      </w:r>
      <w:proofErr w:type="spellEnd"/>
      <w:r w:rsidR="00B75E0B">
        <w:rPr>
          <w:rFonts w:ascii="Arial" w:hAnsi="Arial"/>
        </w:rPr>
        <w:t>}</w:t>
      </w:r>
      <w:r w:rsidR="00B75E0B" w:rsidRPr="00B75E0B">
        <w:rPr>
          <w:rFonts w:ascii="Arial" w:hAnsi="Arial"/>
          <w:b/>
          <w:bCs/>
          <w:color w:val="FF0000"/>
        </w:rPr>
        <w:t>{</w:t>
      </w:r>
      <w:proofErr w:type="spellStart"/>
      <w:proofErr w:type="gramEnd"/>
      <w:r w:rsidR="00B75E0B" w:rsidRPr="00B75E0B">
        <w:rPr>
          <w:rFonts w:ascii="Arial" w:hAnsi="Arial"/>
          <w:b/>
          <w:bCs/>
          <w:color w:val="FF0000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</w:rPr>
        <w:t>}</w:t>
      </w:r>
      <w:r w:rsidRPr="00B67865">
        <w:rPr>
          <w:rFonts w:ascii="Arial" w:hAnsi="Arial"/>
        </w:rPr>
        <w:t xml:space="preserve">; </w:t>
      </w:r>
    </w:p>
    <w:p w14:paraId="3E3E1F7B" w14:textId="011D2FD9" w:rsidR="00755992" w:rsidRPr="00865AD1" w:rsidRDefault="00441483" w:rsidP="00755992">
      <w:pPr>
        <w:pStyle w:val="Prrafodelista"/>
        <w:numPr>
          <w:ilvl w:val="0"/>
          <w:numId w:val="1"/>
        </w:numPr>
        <w:spacing w:before="120" w:after="0" w:line="259" w:lineRule="auto"/>
        <w:jc w:val="both"/>
        <w:rPr>
          <w:rFonts w:ascii="Arial" w:hAnsi="Arial"/>
          <w:sz w:val="22"/>
          <w:szCs w:val="22"/>
        </w:rPr>
      </w:pPr>
      <w:r w:rsidRPr="007C22C9">
        <w:rPr>
          <w:rFonts w:ascii="Arial" w:hAnsi="Arial"/>
          <w:sz w:val="22"/>
          <w:szCs w:val="22"/>
        </w:rPr>
        <w:t xml:space="preserve">El importador a través del requerimiento </w:t>
      </w:r>
      <w:r w:rsidR="006A0FAC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 xml:space="preserve">.º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>
        <w:rPr>
          <w:rFonts w:ascii="Arial" w:hAnsi="Arial"/>
          <w:sz w:val="22"/>
          <w:szCs w:val="22"/>
        </w:rPr>
        <w:t>datosFactura-numeroReqFac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datosFactura-numeroReqFacRRR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 de fecha 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datosFactura-fechaReqFacRRR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>
        <w:rPr>
          <w:rFonts w:ascii="Arial" w:hAnsi="Arial"/>
          <w:sz w:val="22"/>
          <w:szCs w:val="22"/>
        </w:rPr>
        <w:t>datosFactura-fechaReqFac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 presentó a esta administración la factura digitalizada, la misma que se encuentra detallada en  </w:t>
      </w:r>
      <w:r w:rsidRPr="007C22C9">
        <w:rPr>
          <w:rStyle w:val="normaltextrun"/>
          <w:rFonts w:ascii="Arial" w:hAnsi="Arial"/>
          <w:sz w:val="22"/>
          <w:szCs w:val="22"/>
        </w:rPr>
        <w:t>la casilla 4.1 del Formato B</w:t>
      </w:r>
      <w:r w:rsidRPr="007C22C9">
        <w:rPr>
          <w:rFonts w:ascii="Arial" w:hAnsi="Arial"/>
          <w:sz w:val="22"/>
          <w:szCs w:val="22"/>
        </w:rPr>
        <w:t>, se ha procedido a revisar y verificar las condiciones de pago establecidas entre el importador y su proveedor</w:t>
      </w:r>
      <w:r w:rsidRPr="00B75E0B">
        <w:rPr>
          <w:rFonts w:ascii="Arial" w:hAnsi="Arial"/>
          <w:sz w:val="22"/>
          <w:szCs w:val="22"/>
        </w:rPr>
        <w:t xml:space="preserve">, se observa que la fecha de pago de las mercancías es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sz w:val="22"/>
          <w:szCs w:val="22"/>
        </w:rPr>
        <w:t>datosFactura-plazoFac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datosFactura-plazoFacRRR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B75E0B">
        <w:rPr>
          <w:rFonts w:ascii="Arial" w:hAnsi="Arial"/>
          <w:color w:val="FF0000"/>
          <w:sz w:val="22"/>
          <w:szCs w:val="22"/>
        </w:rPr>
        <w:t xml:space="preserve"> </w:t>
      </w:r>
      <w:r w:rsidRPr="00B75E0B">
        <w:rPr>
          <w:rFonts w:ascii="Arial" w:hAnsi="Arial"/>
          <w:sz w:val="22"/>
          <w:szCs w:val="22"/>
        </w:rPr>
        <w:t xml:space="preserve">días de la fecha de la factura; teniendo que la fecha de la factura digitalizada por el importador y remitida a esta administración es del </w:t>
      </w:r>
      <w:r w:rsidR="00B75E0B">
        <w:rPr>
          <w:rFonts w:ascii="Arial" w:hAnsi="Arial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sz w:val="22"/>
          <w:szCs w:val="22"/>
        </w:rPr>
        <w:t>datosFactura-</w:t>
      </w:r>
      <w:r w:rsidR="00B75E0B" w:rsidRPr="00B75E0B">
        <w:rPr>
          <w:rFonts w:ascii="Arial" w:hAnsi="Arial"/>
          <w:sz w:val="22"/>
          <w:szCs w:val="22"/>
        </w:rPr>
        <w:lastRenderedPageBreak/>
        <w:t>fechaFac</w:t>
      </w:r>
      <w:proofErr w:type="spellEnd"/>
      <w:r w:rsidR="00B75E0B">
        <w:rPr>
          <w:rFonts w:ascii="Arial" w:hAnsi="Arial"/>
          <w:sz w:val="22"/>
          <w:szCs w:val="22"/>
        </w:rPr>
        <w:t>}</w:t>
      </w:r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datosFactura-fechaFacRRR</w:t>
      </w:r>
      <w:proofErr w:type="spellEnd"/>
      <w:r w:rsidR="00B75E0B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B75E0B">
        <w:rPr>
          <w:rFonts w:ascii="Arial" w:hAnsi="Arial"/>
          <w:b/>
          <w:bCs/>
          <w:color w:val="FF0000"/>
          <w:sz w:val="22"/>
          <w:szCs w:val="22"/>
        </w:rPr>
        <w:t xml:space="preserve">,  </w:t>
      </w:r>
      <w:r w:rsidRPr="00B75E0B">
        <w:rPr>
          <w:rFonts w:ascii="Arial" w:hAnsi="Arial"/>
          <w:sz w:val="22"/>
          <w:szCs w:val="22"/>
        </w:rPr>
        <w:t>se evidencia que el importador todavía se encuentra dentro del plazo para realizar la transferencia por el pago de las mercancías;</w:t>
      </w:r>
      <w:r w:rsidRPr="007C22C9">
        <w:rPr>
          <w:rFonts w:ascii="Arial" w:hAnsi="Arial"/>
          <w:sz w:val="22"/>
          <w:szCs w:val="22"/>
        </w:rPr>
        <w:t xml:space="preserve"> en tal sentido, corresponde la devolución solicitada por </w:t>
      </w:r>
      <w:r w:rsidR="00031EAD">
        <w:rPr>
          <w:rFonts w:ascii="Arial" w:hAnsi="Arial"/>
          <w:sz w:val="22"/>
          <w:szCs w:val="22"/>
        </w:rPr>
        <w:t>{</w:t>
      </w:r>
      <w:proofErr w:type="spellStart"/>
      <w:r w:rsidR="00031EAD">
        <w:rPr>
          <w:rFonts w:ascii="Arial" w:hAnsi="Arial"/>
          <w:sz w:val="22"/>
          <w:szCs w:val="22"/>
        </w:rPr>
        <w:t>fromDam-nombreEmpresa</w:t>
      </w:r>
      <w:proofErr w:type="spellEnd"/>
      <w:r w:rsidR="00031EAD">
        <w:rPr>
          <w:rFonts w:ascii="Arial" w:hAnsi="Arial"/>
          <w:sz w:val="22"/>
          <w:szCs w:val="22"/>
        </w:rPr>
        <w:t>}</w:t>
      </w:r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{</w:t>
      </w:r>
      <w:proofErr w:type="spellStart"/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fromDam-nombreEmpresaRRR</w:t>
      </w:r>
      <w:proofErr w:type="spellEnd"/>
      <w:r w:rsidR="00031EAD" w:rsidRPr="00B75E0B">
        <w:rPr>
          <w:rFonts w:ascii="Arial" w:hAnsi="Arial"/>
          <w:b/>
          <w:bCs/>
          <w:color w:val="FF0000"/>
          <w:sz w:val="22"/>
          <w:szCs w:val="22"/>
        </w:rPr>
        <w:t>}</w:t>
      </w:r>
      <w:r w:rsidRPr="007C22C9">
        <w:rPr>
          <w:rFonts w:ascii="Arial" w:hAnsi="Arial"/>
          <w:sz w:val="22"/>
          <w:szCs w:val="22"/>
        </w:rPr>
        <w:t xml:space="preserve">. identificada con RUC </w:t>
      </w:r>
      <w:r w:rsidR="00865AD1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 xml:space="preserve">.º </w:t>
      </w:r>
      <w:r w:rsidR="00A2175E" w:rsidRPr="007C22C9">
        <w:rPr>
          <w:rFonts w:ascii="Arial" w:hAnsi="Arial"/>
          <w:sz w:val="22"/>
          <w:szCs w:val="22"/>
        </w:rPr>
        <w:t>{</w:t>
      </w:r>
      <w:proofErr w:type="spellStart"/>
      <w:r w:rsidR="00A2175E" w:rsidRPr="007C22C9">
        <w:rPr>
          <w:rFonts w:ascii="Arial" w:hAnsi="Arial"/>
          <w:sz w:val="22"/>
          <w:szCs w:val="22"/>
        </w:rPr>
        <w:t>fromDam</w:t>
      </w:r>
      <w:proofErr w:type="spellEnd"/>
      <w:r w:rsidR="00A2175E" w:rsidRPr="007C22C9">
        <w:rPr>
          <w:rFonts w:ascii="Arial" w:hAnsi="Arial"/>
          <w:sz w:val="22"/>
          <w:szCs w:val="22"/>
        </w:rPr>
        <w:t>-ruc}</w:t>
      </w:r>
      <w:r w:rsidRPr="007C22C9">
        <w:rPr>
          <w:rFonts w:ascii="Arial" w:hAnsi="Arial"/>
          <w:sz w:val="22"/>
          <w:szCs w:val="22"/>
        </w:rPr>
        <w:t xml:space="preserve"> al amparo de la Ley </w:t>
      </w:r>
      <w:r w:rsidR="006A0FAC">
        <w:rPr>
          <w:rFonts w:ascii="Arial" w:hAnsi="Arial"/>
          <w:sz w:val="22"/>
          <w:szCs w:val="22"/>
        </w:rPr>
        <w:t>n</w:t>
      </w:r>
      <w:r w:rsidRPr="007C22C9">
        <w:rPr>
          <w:rFonts w:ascii="Arial" w:hAnsi="Arial"/>
          <w:sz w:val="22"/>
          <w:szCs w:val="22"/>
        </w:rPr>
        <w:t>.º 27037</w:t>
      </w:r>
      <w:r w:rsidR="00865AD1">
        <w:rPr>
          <w:rFonts w:ascii="Arial" w:hAnsi="Arial"/>
          <w:sz w:val="22"/>
          <w:szCs w:val="22"/>
        </w:rPr>
        <w:t xml:space="preserve">, </w:t>
      </w:r>
      <w:r w:rsidRPr="00865AD1">
        <w:rPr>
          <w:rFonts w:ascii="Arial" w:hAnsi="Arial"/>
          <w:sz w:val="22"/>
          <w:szCs w:val="22"/>
        </w:rPr>
        <w:t>al no configurar la exclusión establecida en el artículo 8° de la Mencionada Ley;</w:t>
      </w:r>
    </w:p>
    <w:p w14:paraId="3CEF2092" w14:textId="3135C980" w:rsidR="00441483" w:rsidRPr="00755992" w:rsidRDefault="00755992" w:rsidP="00755992">
      <w:pPr>
        <w:spacing w:before="120" w:after="0" w:line="259" w:lineRule="auto"/>
        <w:jc w:val="both"/>
        <w:rPr>
          <w:rFonts w:ascii="Arial" w:hAnsi="Arial" w:cs="Arial"/>
          <w:sz w:val="22"/>
          <w:szCs w:val="22"/>
        </w:rPr>
      </w:pPr>
      <w:r w:rsidRPr="00755992">
        <w:rPr>
          <w:rFonts w:ascii="Arial" w:hAnsi="Arial" w:cs="Arial"/>
          <w:sz w:val="22"/>
          <w:szCs w:val="22"/>
        </w:rPr>
        <w:t>{/</w:t>
      </w:r>
      <w:proofErr w:type="spellStart"/>
      <w:r w:rsidRPr="00755992">
        <w:rPr>
          <w:rFonts w:ascii="Arial" w:hAnsi="Arial" w:cs="Arial"/>
          <w:sz w:val="22"/>
          <w:szCs w:val="22"/>
        </w:rPr>
        <w:t>estadoPagadoFactura</w:t>
      </w:r>
      <w:r w:rsidR="00F86BC7">
        <w:rPr>
          <w:rFonts w:ascii="Arial" w:hAnsi="Arial" w:cs="Arial"/>
          <w:sz w:val="22"/>
          <w:szCs w:val="22"/>
        </w:rPr>
        <w:t>Invert</w:t>
      </w:r>
      <w:proofErr w:type="spellEnd"/>
      <w:r w:rsidRPr="00755992">
        <w:rPr>
          <w:rFonts w:ascii="Arial" w:hAnsi="Arial" w:cs="Arial"/>
          <w:sz w:val="22"/>
          <w:szCs w:val="22"/>
        </w:rPr>
        <w:t>}</w:t>
      </w:r>
    </w:p>
    <w:p w14:paraId="697723F7" w14:textId="6ABCA4EA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{#</w:t>
      </w:r>
      <w:r w:rsidRPr="00755992">
        <w:rPr>
          <w:rFonts w:ascii="Arial" w:hAnsi="Arial" w:cs="Arial"/>
        </w:rPr>
        <w:t>estadoPagadoFactura</w:t>
      </w:r>
      <w:r>
        <w:rPr>
          <w:rFonts w:ascii="Arial" w:hAnsi="Arial" w:cs="Arial"/>
        </w:rPr>
        <w:t>}</w:t>
      </w:r>
    </w:p>
    <w:p w14:paraId="2C01FA8D" w14:textId="7365D8AE" w:rsidR="00755992" w:rsidRDefault="00755992" w:rsidP="00755992">
      <w:pPr>
        <w:pStyle w:val="Textoindependiente"/>
        <w:spacing w:after="0" w:line="240" w:lineRule="auto"/>
        <w:ind w:firstLine="3686"/>
        <w:jc w:val="both"/>
        <w:rPr>
          <w:rFonts w:ascii="Arial" w:hAnsi="Arial" w:cs="Arial"/>
        </w:rPr>
      </w:pPr>
      <w:r w:rsidRPr="00B67865">
        <w:rPr>
          <w:rFonts w:ascii="Arial" w:hAnsi="Arial"/>
        </w:rPr>
        <w:t xml:space="preserve">Que, </w:t>
      </w:r>
      <w:r w:rsidRPr="00755992">
        <w:rPr>
          <w:rFonts w:ascii="Arial" w:hAnsi="Arial"/>
        </w:rPr>
        <w:t xml:space="preserve">La Ley </w:t>
      </w:r>
      <w:r w:rsidR="006A0FAC">
        <w:rPr>
          <w:rFonts w:ascii="Arial" w:hAnsi="Arial"/>
        </w:rPr>
        <w:t>n</w:t>
      </w:r>
      <w:r w:rsidRPr="00755992">
        <w:rPr>
          <w:rFonts w:ascii="Arial" w:hAnsi="Arial"/>
        </w:rPr>
        <w:t>.º 28194 “Ley para la Lucha contra la Evasión y para la Formalización de la Economía” establece en su artículo 3-A la obligatoriedad del uso de medios de pago en la compraventa internacional de mercancías, en tal sentido, se procedió a evaluar la factura remitida por el administrado y los medios de pago adjuntado</w:t>
      </w:r>
      <w:r w:rsidR="00865AD1">
        <w:rPr>
          <w:rFonts w:ascii="Arial" w:hAnsi="Arial"/>
        </w:rPr>
        <w:t>s</w:t>
      </w:r>
      <w:r w:rsidRPr="00755992">
        <w:rPr>
          <w:rFonts w:ascii="Arial" w:hAnsi="Arial"/>
        </w:rPr>
        <w:t>, por lo cual s</w:t>
      </w:r>
      <w:r w:rsidR="00865AD1">
        <w:rPr>
          <w:rFonts w:ascii="Arial" w:hAnsi="Arial"/>
        </w:rPr>
        <w:t>í</w:t>
      </w:r>
      <w:r w:rsidRPr="00755992">
        <w:rPr>
          <w:rFonts w:ascii="Arial" w:hAnsi="Arial"/>
        </w:rPr>
        <w:t xml:space="preserve"> acredit</w:t>
      </w:r>
      <w:r w:rsidR="00865AD1">
        <w:rPr>
          <w:rFonts w:ascii="Arial" w:hAnsi="Arial"/>
        </w:rPr>
        <w:t>ó</w:t>
      </w:r>
      <w:r w:rsidRPr="00755992">
        <w:rPr>
          <w:rFonts w:ascii="Arial" w:hAnsi="Arial"/>
        </w:rPr>
        <w:t xml:space="preserve"> los medios de pago correspondiente</w:t>
      </w:r>
      <w:r w:rsidRPr="00B67865">
        <w:rPr>
          <w:rFonts w:ascii="Arial" w:hAnsi="Arial"/>
        </w:rPr>
        <w:t xml:space="preserve">; </w:t>
      </w:r>
    </w:p>
    <w:p w14:paraId="5913D8F5" w14:textId="572D61F6" w:rsidR="00755992" w:rsidRDefault="00755992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{/</w:t>
      </w:r>
      <w:proofErr w:type="spellStart"/>
      <w:r w:rsidRPr="00755992">
        <w:rPr>
          <w:rFonts w:ascii="Arial" w:hAnsi="Arial" w:cs="Arial"/>
        </w:rPr>
        <w:t>estadoPagadoFactura</w:t>
      </w:r>
      <w:proofErr w:type="spellEnd"/>
      <w:r>
        <w:rPr>
          <w:rFonts w:ascii="Arial" w:hAnsi="Arial" w:cs="Arial"/>
        </w:rPr>
        <w:t>}</w:t>
      </w:r>
    </w:p>
    <w:p w14:paraId="000B9514" w14:textId="77777777" w:rsidR="007C2306" w:rsidRPr="00755992" w:rsidRDefault="007C2306" w:rsidP="00755992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CC1679E" w14:textId="1B153482" w:rsidR="00441483" w:rsidRPr="00021DA7" w:rsidRDefault="00441483" w:rsidP="00441483">
      <w:pPr>
        <w:pStyle w:val="xmsonormal"/>
        <w:ind w:firstLine="3686"/>
        <w:jc w:val="both"/>
        <w:rPr>
          <w:rFonts w:ascii="Arial" w:hAnsi="Arial" w:cs="Arial"/>
          <w:lang w:eastAsia="en-US"/>
        </w:rPr>
      </w:pPr>
      <w:bookmarkStart w:id="2" w:name="_Hlk207100890"/>
      <w:r w:rsidRPr="0051241E">
        <w:rPr>
          <w:rFonts w:ascii="Arial" w:hAnsi="Arial" w:cs="Arial"/>
          <w:lang w:eastAsia="en-US"/>
        </w:rPr>
        <w:t xml:space="preserve">Que, de conformidad con el artículo 78° del nuevo Reglamento de Organización y Funciones de la SUNAT - Sección Primera aprobado mediante 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040-2023-EF, contenido en el artículo 691° del Texto Integrado del Reglamento de Organización y Funciones de la Superintendencia Nacional de Aduanas y de Administración Tributaria – SUNAT de la Superintendencia Nacional de Aduanas y de Administración Tributaria, aprobado por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000159-2024/SUNAT; a las facultades otorgadas por el artículo 9° del Decreto Supremo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 xml:space="preserve">.º 010-2009-EF-Reglamento de la Ley General de Aduanas y a la Resolución de Superintendencia </w:t>
      </w:r>
      <w:r w:rsidR="006A0FAC">
        <w:rPr>
          <w:rFonts w:ascii="Arial" w:hAnsi="Arial" w:cs="Arial"/>
          <w:lang w:eastAsia="en-US"/>
        </w:rPr>
        <w:t>n</w:t>
      </w:r>
      <w:r w:rsidRPr="0051241E">
        <w:rPr>
          <w:rFonts w:ascii="Arial" w:hAnsi="Arial" w:cs="Arial"/>
          <w:lang w:eastAsia="en-US"/>
        </w:rPr>
        <w:t>.º 0000</w:t>
      </w:r>
      <w:r>
        <w:rPr>
          <w:rFonts w:ascii="Arial" w:hAnsi="Arial" w:cs="Arial"/>
          <w:lang w:eastAsia="en-US"/>
        </w:rPr>
        <w:t>64</w:t>
      </w:r>
      <w:r w:rsidRPr="0051241E">
        <w:rPr>
          <w:rFonts w:ascii="Arial" w:hAnsi="Arial" w:cs="Arial"/>
          <w:lang w:eastAsia="en-US"/>
        </w:rPr>
        <w:t xml:space="preserve">-2026/SUNAT del </w:t>
      </w:r>
      <w:r>
        <w:rPr>
          <w:rFonts w:ascii="Arial" w:hAnsi="Arial" w:cs="Arial"/>
          <w:lang w:eastAsia="en-US"/>
        </w:rPr>
        <w:t>13</w:t>
      </w:r>
      <w:r w:rsidRPr="0051241E">
        <w:rPr>
          <w:rFonts w:ascii="Arial" w:hAnsi="Arial" w:cs="Arial"/>
          <w:lang w:eastAsia="en-US"/>
        </w:rPr>
        <w:t>.0</w:t>
      </w:r>
      <w:r>
        <w:rPr>
          <w:rFonts w:ascii="Arial" w:hAnsi="Arial" w:cs="Arial"/>
          <w:lang w:eastAsia="en-US"/>
        </w:rPr>
        <w:t>4</w:t>
      </w:r>
      <w:r w:rsidRPr="0051241E">
        <w:rPr>
          <w:rFonts w:ascii="Arial" w:hAnsi="Arial" w:cs="Arial"/>
          <w:lang w:eastAsia="en-US"/>
        </w:rPr>
        <w:t>.2026</w:t>
      </w:r>
      <w:r w:rsidRPr="006055F8">
        <w:rPr>
          <w:rFonts w:ascii="Arial" w:hAnsi="Arial" w:cs="Arial"/>
          <w:lang w:eastAsia="en-US"/>
        </w:rPr>
        <w:t>.</w:t>
      </w:r>
      <w:bookmarkEnd w:id="2"/>
    </w:p>
    <w:p w14:paraId="62B0E56C" w14:textId="77777777" w:rsidR="00441483" w:rsidRPr="00021DA7" w:rsidRDefault="00441483" w:rsidP="00441483">
      <w:pPr>
        <w:pStyle w:val="Textoindependiente"/>
        <w:spacing w:after="0" w:line="240" w:lineRule="auto"/>
        <w:jc w:val="both"/>
        <w:rPr>
          <w:rFonts w:ascii="Arial" w:hAnsi="Arial" w:cs="Arial"/>
        </w:rPr>
      </w:pPr>
    </w:p>
    <w:p w14:paraId="375E55F3" w14:textId="77777777" w:rsidR="00441483" w:rsidRPr="00021DA7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  <w:r w:rsidRPr="00021DA7">
        <w:rPr>
          <w:rFonts w:ascii="Arial" w:hAnsi="Arial" w:cs="Arial"/>
          <w:b/>
        </w:rPr>
        <w:t>SE RESUELVE:</w:t>
      </w:r>
    </w:p>
    <w:p w14:paraId="39140C77" w14:textId="77777777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/>
        </w:rPr>
      </w:pPr>
    </w:p>
    <w:p w14:paraId="084E49DE" w14:textId="44B532B3" w:rsidR="00A96348" w:rsidRP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{#</w:t>
      </w:r>
      <w:r w:rsidRPr="00A96348">
        <w:rPr>
          <w:rFonts w:ascii="Arial" w:hAnsi="Arial" w:cs="Arial"/>
          <w:bCs/>
        </w:rPr>
        <w:t>estadoOnlyAMAZONIA</w:t>
      </w:r>
      <w:r>
        <w:rPr>
          <w:rFonts w:ascii="Arial" w:hAnsi="Arial" w:cs="Arial"/>
          <w:bCs/>
        </w:rPr>
        <w:t>}</w:t>
      </w:r>
    </w:p>
    <w:p w14:paraId="512F0C1E" w14:textId="1D61C0AD" w:rsidR="00441483" w:rsidRDefault="00441483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 xml:space="preserve">.º </w:t>
      </w:r>
      <w:r w:rsidR="00031EAD">
        <w:rPr>
          <w:rFonts w:ascii="Arial" w:hAnsi="Arial" w:cs="Arial"/>
          <w:sz w:val="22"/>
          <w:szCs w:val="22"/>
        </w:rPr>
        <w:t>{</w:t>
      </w:r>
      <w:proofErr w:type="spellStart"/>
      <w:r w:rsidR="00031EAD">
        <w:rPr>
          <w:rFonts w:ascii="Arial" w:hAnsi="Arial" w:cs="Arial"/>
          <w:sz w:val="22"/>
          <w:szCs w:val="22"/>
        </w:rPr>
        <w:t>fromDam-</w:t>
      </w:r>
      <w:proofErr w:type="gramStart"/>
      <w:r w:rsidR="00031EAD">
        <w:rPr>
          <w:rFonts w:ascii="Arial" w:hAnsi="Arial" w:cs="Arial"/>
          <w:sz w:val="22"/>
          <w:szCs w:val="22"/>
        </w:rPr>
        <w:t>numeroDam</w:t>
      </w:r>
      <w:proofErr w:type="spellEnd"/>
      <w:r w:rsidR="00031EAD">
        <w:rPr>
          <w:rFonts w:ascii="Arial" w:hAnsi="Arial" w:cs="Arial"/>
          <w:sz w:val="22"/>
          <w:szCs w:val="22"/>
        </w:rPr>
        <w:t>}</w:t>
      </w:r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="00031EAD"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.º27037.</w:t>
      </w:r>
    </w:p>
    <w:p w14:paraId="732A9264" w14:textId="42A3268F" w:rsidR="00A96348" w:rsidRPr="007C22C9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 w:rsidR="007A7A2C"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.º27037”, por los considerandos expuestos en la presente resolución; sin perjuicio de la fiscalización posterior que pudiera realizar la Superintendencia Nacional de Aduanas y de Administración Tributaria - SUNAT.</w:t>
      </w:r>
    </w:p>
    <w:p w14:paraId="0473F07D" w14:textId="77777777" w:rsidR="00A96348" w:rsidRDefault="00A96348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4F0C167" w14:textId="6EDD9AB0" w:rsidR="00441483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{/</w:t>
      </w:r>
      <w:proofErr w:type="spellStart"/>
      <w:r w:rsidRPr="00A96348">
        <w:rPr>
          <w:rFonts w:ascii="Arial" w:hAnsi="Arial" w:cs="Arial"/>
          <w:bCs/>
        </w:rPr>
        <w:t>estadoOnlyAMAZONIA</w:t>
      </w:r>
      <w:proofErr w:type="spellEnd"/>
      <w:r>
        <w:rPr>
          <w:rFonts w:ascii="Arial" w:hAnsi="Arial" w:cs="Arial"/>
          <w:bCs/>
        </w:rPr>
        <w:t>}</w:t>
      </w:r>
    </w:p>
    <w:p w14:paraId="4D973CEF" w14:textId="7B4B6979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Proc}</w:t>
      </w:r>
    </w:p>
    <w:p w14:paraId="5FC589A9" w14:textId="33986442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</w:t>
      </w:r>
      <w:r>
        <w:rPr>
          <w:rFonts w:ascii="Arial" w:hAnsi="Arial" w:cs="Arial"/>
          <w:sz w:val="22"/>
          <w:szCs w:val="22"/>
        </w:rPr>
        <w:t xml:space="preserve">del </w:t>
      </w:r>
      <w:r w:rsidRPr="007A7A2C">
        <w:rPr>
          <w:rFonts w:ascii="Arial" w:hAnsi="Arial" w:cs="Arial"/>
          <w:sz w:val="22"/>
          <w:szCs w:val="22"/>
        </w:rPr>
        <w:t>Decreto Supremo n.º 015-94-EF y la Ley n.º 27037</w:t>
      </w:r>
      <w:r w:rsidRPr="007C22C9">
        <w:rPr>
          <w:rFonts w:ascii="Arial" w:hAnsi="Arial" w:cs="Arial"/>
          <w:sz w:val="22"/>
          <w:szCs w:val="22"/>
        </w:rPr>
        <w:t>.</w:t>
      </w:r>
    </w:p>
    <w:p w14:paraId="7170622F" w14:textId="77777777" w:rsidR="007A7A2C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83F0F15" w14:textId="7F7D6F54" w:rsidR="007A7A2C" w:rsidRPr="007C22C9" w:rsidRDefault="007A7A2C" w:rsidP="007A7A2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sz w:val="22"/>
          <w:szCs w:val="22"/>
          <w:u w:val="single"/>
        </w:rPr>
        <w:t>ARTÍCULO SEGUNDO</w:t>
      </w:r>
      <w:r w:rsidRPr="007C22C9">
        <w:rPr>
          <w:rFonts w:ascii="Arial" w:hAnsi="Arial" w:cs="Arial"/>
          <w:sz w:val="22"/>
          <w:szCs w:val="22"/>
        </w:rPr>
        <w:t xml:space="preserve">: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</w:t>
      </w:r>
      <w:r>
        <w:rPr>
          <w:rFonts w:ascii="Arial" w:hAnsi="Arial" w:cs="Arial"/>
          <w:sz w:val="22"/>
          <w:szCs w:val="22"/>
        </w:rPr>
        <w:t xml:space="preserve"> </w:t>
      </w:r>
      <w:r w:rsidR="00B650C7">
        <w:rPr>
          <w:rFonts w:ascii="Arial" w:hAnsi="Arial" w:cs="Arial"/>
          <w:sz w:val="22"/>
          <w:szCs w:val="22"/>
        </w:rPr>
        <w:t>{</w:t>
      </w:r>
      <w:proofErr w:type="spellStart"/>
      <w:r w:rsidR="00B650C7" w:rsidRPr="00B650C7">
        <w:rPr>
          <w:rFonts w:ascii="Arial" w:hAnsi="Arial" w:cs="Arial"/>
          <w:sz w:val="22"/>
          <w:szCs w:val="22"/>
        </w:rPr>
        <w:t>textoTotReguPECO</w:t>
      </w:r>
      <w:proofErr w:type="spellEnd"/>
      <w:r w:rsidR="00B650C7">
        <w:rPr>
          <w:rFonts w:ascii="Arial" w:hAnsi="Arial" w:cs="Arial"/>
          <w:sz w:val="22"/>
          <w:szCs w:val="22"/>
        </w:rPr>
        <w:t xml:space="preserve">} </w:t>
      </w:r>
      <w:r w:rsidRPr="007A7A2C">
        <w:rPr>
          <w:rFonts w:ascii="Arial" w:hAnsi="Arial" w:cs="Arial"/>
          <w:sz w:val="22"/>
          <w:szCs w:val="22"/>
        </w:rPr>
        <w:t>con cargo a la “Sub - Cuenta Especial Tesoro Público Decreto Supremo n. º 015-94-EF”</w:t>
      </w:r>
      <w:r>
        <w:rPr>
          <w:rFonts w:ascii="Arial" w:hAnsi="Arial" w:cs="Arial"/>
          <w:sz w:val="22"/>
          <w:szCs w:val="22"/>
        </w:rPr>
        <w:t xml:space="preserve"> y por el importe de S/ 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27037”, por los considerandos expuestos en la </w:t>
      </w:r>
      <w:r w:rsidRPr="007C22C9">
        <w:rPr>
          <w:rFonts w:ascii="Arial" w:hAnsi="Arial" w:cs="Arial"/>
          <w:sz w:val="22"/>
          <w:szCs w:val="22"/>
        </w:rPr>
        <w:lastRenderedPageBreak/>
        <w:t>presente resolución; sin perjuicio de la fiscalización posterior que pudiera realizar la Superintendencia Nacional de Aduanas y de Administración Tributaria - SUNAT.</w:t>
      </w:r>
    </w:p>
    <w:p w14:paraId="2D097B22" w14:textId="77777777" w:rsidR="007A7A2C" w:rsidRDefault="007A7A2C" w:rsidP="007A7A2C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27CBB97A" w14:textId="449F02F4" w:rsidR="007A7A2C" w:rsidRDefault="007A7A2C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Pr="007A7A2C">
        <w:rPr>
          <w:rFonts w:ascii="Arial" w:hAnsi="Arial" w:cs="Arial"/>
          <w:sz w:val="22"/>
          <w:szCs w:val="22"/>
        </w:rPr>
        <w:t>estadoPECOyAMAZONIA</w:t>
      </w:r>
      <w:r>
        <w:rPr>
          <w:rFonts w:ascii="Arial" w:hAnsi="Arial" w:cs="Arial"/>
          <w:sz w:val="22"/>
          <w:szCs w:val="22"/>
        </w:rPr>
        <w:t>Proc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50FE26D" w14:textId="1F8810A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{#</w:t>
      </w:r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r>
        <w:rPr>
          <w:rFonts w:ascii="Arial" w:hAnsi="Arial" w:cs="Arial"/>
          <w:sz w:val="22"/>
          <w:szCs w:val="22"/>
        </w:rPr>
        <w:t>}</w:t>
      </w:r>
    </w:p>
    <w:p w14:paraId="7A33F44E" w14:textId="3131D30A" w:rsidR="00A96348" w:rsidRP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bCs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ARTÍCULO PRIMERO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DECLARESE </w:t>
      </w:r>
      <w:r w:rsidRPr="00A96348">
        <w:rPr>
          <w:rFonts w:ascii="Arial" w:hAnsi="Arial" w:cs="Arial"/>
          <w:b/>
          <w:sz w:val="22"/>
          <w:szCs w:val="22"/>
        </w:rPr>
        <w:t>IMPROCEDENTE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>la regularización solicitada al amparo del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A96348">
        <w:rPr>
          <w:rFonts w:ascii="Arial" w:hAnsi="Arial" w:cs="Arial"/>
          <w:bCs/>
          <w:sz w:val="22"/>
          <w:szCs w:val="22"/>
        </w:rPr>
        <w:t xml:space="preserve">Decreto Supremo </w:t>
      </w:r>
      <w:proofErr w:type="spellStart"/>
      <w:r>
        <w:rPr>
          <w:rFonts w:ascii="Arial" w:hAnsi="Arial" w:cs="Arial"/>
          <w:bCs/>
          <w:sz w:val="22"/>
          <w:szCs w:val="22"/>
        </w:rPr>
        <w:t>n</w:t>
      </w:r>
      <w:r w:rsidRPr="00A96348">
        <w:rPr>
          <w:rFonts w:ascii="Arial" w:hAnsi="Arial" w:cs="Arial"/>
          <w:bCs/>
          <w:sz w:val="22"/>
          <w:szCs w:val="22"/>
        </w:rPr>
        <w:t>.°</w:t>
      </w:r>
      <w:proofErr w:type="spellEnd"/>
      <w:r w:rsidRPr="00A96348">
        <w:rPr>
          <w:rFonts w:ascii="Arial" w:hAnsi="Arial" w:cs="Arial"/>
          <w:bCs/>
          <w:sz w:val="22"/>
          <w:szCs w:val="22"/>
        </w:rPr>
        <w:t xml:space="preserve"> 015-94-EF, por los fundamentos expuestos en la presente</w:t>
      </w:r>
      <w:r w:rsidRPr="007C22C9">
        <w:rPr>
          <w:rFonts w:ascii="Arial" w:hAnsi="Arial" w:cs="Arial"/>
          <w:sz w:val="22"/>
          <w:szCs w:val="22"/>
        </w:rPr>
        <w:t>.</w:t>
      </w:r>
    </w:p>
    <w:p w14:paraId="4919E493" w14:textId="77777777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</w:p>
    <w:p w14:paraId="0BD3AC07" w14:textId="7C5FBA5D" w:rsidR="00A96348" w:rsidRDefault="00A96348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 w:rsidR="006A0FAC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SEGUNDO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REGULARÍCESE</w:t>
      </w:r>
      <w:r w:rsidRPr="007C22C9">
        <w:rPr>
          <w:rFonts w:ascii="Arial" w:hAnsi="Arial" w:cs="Arial"/>
          <w:sz w:val="22"/>
          <w:szCs w:val="22"/>
        </w:rPr>
        <w:t xml:space="preserve"> la DAM N.º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numeroDam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fromDam-numeroDamRRR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en el marco de la Ley </w:t>
      </w:r>
      <w:r w:rsidR="006A0FAC"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 w:rsidR="006A0FAC"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27037.</w:t>
      </w:r>
    </w:p>
    <w:p w14:paraId="303BBEA0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33DD5875" w14:textId="45202F8B" w:rsidR="006A0FAC" w:rsidRDefault="006A0FAC" w:rsidP="006A0FAC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  <w:r w:rsidRPr="007C22C9"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 xml:space="preserve">ARTÍCULO </w:t>
      </w:r>
      <w:r>
        <w:rPr>
          <w:rFonts w:ascii="Arial" w:hAnsi="Arial" w:cs="Arial"/>
          <w:b/>
          <w:color w:val="000000" w:themeColor="text1"/>
          <w:sz w:val="22"/>
          <w:szCs w:val="22"/>
          <w:u w:val="single"/>
        </w:rPr>
        <w:t>TERCERO</w:t>
      </w:r>
      <w:r w:rsidRPr="007C22C9">
        <w:rPr>
          <w:rFonts w:ascii="Arial" w:hAnsi="Arial" w:cs="Arial"/>
          <w:b/>
          <w:color w:val="000000" w:themeColor="text1"/>
          <w:sz w:val="22"/>
          <w:szCs w:val="22"/>
        </w:rPr>
        <w:t>:</w:t>
      </w:r>
      <w:r w:rsidRPr="007C22C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AUTORÍCESE</w:t>
      </w:r>
      <w:r w:rsidRPr="007C22C9">
        <w:rPr>
          <w:rFonts w:ascii="Arial" w:hAnsi="Arial" w:cs="Arial"/>
          <w:sz w:val="22"/>
          <w:szCs w:val="22"/>
        </w:rPr>
        <w:t xml:space="preserve"> la emisión de la Nota de Crédito Negociable a favor de </w:t>
      </w:r>
      <w:r>
        <w:rPr>
          <w:rFonts w:ascii="Arial" w:hAnsi="Arial" w:cs="Arial"/>
          <w:sz w:val="22"/>
          <w:szCs w:val="22"/>
        </w:rPr>
        <w:t>{</w:t>
      </w:r>
      <w:proofErr w:type="spellStart"/>
      <w:r>
        <w:rPr>
          <w:rFonts w:ascii="Arial" w:hAnsi="Arial" w:cs="Arial"/>
          <w:sz w:val="22"/>
          <w:szCs w:val="22"/>
        </w:rPr>
        <w:t>fromDam-</w:t>
      </w:r>
      <w:proofErr w:type="gramStart"/>
      <w:r>
        <w:rPr>
          <w:rFonts w:ascii="Arial" w:hAnsi="Arial" w:cs="Arial"/>
          <w:sz w:val="22"/>
          <w:szCs w:val="22"/>
        </w:rPr>
        <w:t>nombreEmpresa</w:t>
      </w:r>
      <w:proofErr w:type="spellEnd"/>
      <w:r>
        <w:rPr>
          <w:rFonts w:ascii="Arial" w:hAnsi="Arial" w:cs="Arial"/>
          <w:sz w:val="22"/>
          <w:szCs w:val="22"/>
        </w:rPr>
        <w:t>}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{</w:t>
      </w:r>
      <w:proofErr w:type="spellStart"/>
      <w:proofErr w:type="gram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fromDam-nombreEmpresaRRR</w:t>
      </w:r>
      <w:proofErr w:type="spellEnd"/>
      <w:r w:rsidRPr="00B6375F">
        <w:rPr>
          <w:rFonts w:ascii="Arial" w:hAnsi="Arial" w:cs="Arial"/>
          <w:b/>
          <w:bCs/>
          <w:color w:val="FF0000"/>
          <w:sz w:val="22"/>
          <w:szCs w:val="22"/>
        </w:rPr>
        <w:t>}</w:t>
      </w:r>
      <w:r w:rsidRPr="00B6375F">
        <w:rPr>
          <w:rFonts w:ascii="Arial" w:hAnsi="Arial" w:cs="Arial"/>
          <w:color w:val="000000" w:themeColor="text1"/>
          <w:sz w:val="22"/>
          <w:szCs w:val="22"/>
        </w:rPr>
        <w:t>,</w:t>
      </w:r>
      <w:r w:rsidRPr="00B6375F">
        <w:rPr>
          <w:rFonts w:ascii="Arial" w:hAnsi="Arial" w:cs="Arial"/>
          <w:b/>
          <w:bCs/>
          <w:color w:val="FF0000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 xml:space="preserve">por el </w:t>
      </w:r>
      <w:r>
        <w:rPr>
          <w:rFonts w:ascii="Arial" w:hAnsi="Arial" w:cs="Arial"/>
          <w:sz w:val="22"/>
          <w:szCs w:val="22"/>
        </w:rPr>
        <w:t>importe</w:t>
      </w:r>
      <w:r w:rsidRPr="007C22C9">
        <w:rPr>
          <w:rFonts w:ascii="Arial" w:hAnsi="Arial" w:cs="Arial"/>
          <w:sz w:val="22"/>
          <w:szCs w:val="22"/>
        </w:rPr>
        <w:t xml:space="preserve"> de S/ </w:t>
      </w:r>
      <w:r>
        <w:rPr>
          <w:rFonts w:ascii="Arial" w:hAnsi="Arial" w:cs="Arial"/>
          <w:sz w:val="22"/>
          <w:szCs w:val="22"/>
        </w:rPr>
        <w:t>{textoTotRegu27}</w:t>
      </w:r>
      <w:r w:rsidRPr="007C22C9">
        <w:rPr>
          <w:rFonts w:ascii="Arial" w:eastAsia="Times New Roman" w:hAnsi="Arial" w:cs="Arial"/>
          <w:bCs/>
          <w:sz w:val="22"/>
          <w:szCs w:val="22"/>
          <w:lang w:eastAsia="es-PE"/>
        </w:rPr>
        <w:t xml:space="preserve"> </w:t>
      </w:r>
      <w:r w:rsidRPr="007C22C9">
        <w:rPr>
          <w:rFonts w:ascii="Arial" w:hAnsi="Arial" w:cs="Arial"/>
          <w:bCs/>
          <w:sz w:val="22"/>
          <w:szCs w:val="22"/>
        </w:rPr>
        <w:t>con</w:t>
      </w:r>
      <w:r w:rsidRPr="007C22C9">
        <w:rPr>
          <w:rFonts w:ascii="Arial" w:hAnsi="Arial" w:cs="Arial"/>
          <w:sz w:val="22"/>
          <w:szCs w:val="22"/>
        </w:rPr>
        <w:t xml:space="preserve"> cargo a la “Sub Cuenta Especial Tesoro Público Ley </w:t>
      </w:r>
      <w:r>
        <w:rPr>
          <w:rFonts w:ascii="Arial" w:hAnsi="Arial" w:cs="Arial"/>
          <w:sz w:val="22"/>
          <w:szCs w:val="22"/>
        </w:rPr>
        <w:t>n</w:t>
      </w:r>
      <w:r w:rsidRPr="007C22C9">
        <w:rPr>
          <w:rFonts w:ascii="Arial" w:hAnsi="Arial" w:cs="Arial"/>
          <w:sz w:val="22"/>
          <w:szCs w:val="22"/>
        </w:rPr>
        <w:t>.º</w:t>
      </w:r>
      <w:r>
        <w:rPr>
          <w:rFonts w:ascii="Arial" w:hAnsi="Arial" w:cs="Arial"/>
          <w:sz w:val="22"/>
          <w:szCs w:val="22"/>
        </w:rPr>
        <w:t xml:space="preserve"> </w:t>
      </w:r>
      <w:r w:rsidRPr="007C22C9">
        <w:rPr>
          <w:rFonts w:ascii="Arial" w:hAnsi="Arial" w:cs="Arial"/>
          <w:sz w:val="22"/>
          <w:szCs w:val="22"/>
        </w:rPr>
        <w:t>27037”, por los considerandos expuestos en la presente resolución; sin perjuicio de la fiscalización posterior que pudiera realizar la Superintendencia Nacional de Aduanas y de Administración Tributaria - SUNAT.</w:t>
      </w:r>
    </w:p>
    <w:p w14:paraId="389128F7" w14:textId="77777777" w:rsidR="006A0FAC" w:rsidRDefault="006A0FAC" w:rsidP="00A96348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6CA14231" w14:textId="0A112622" w:rsidR="00A96348" w:rsidRDefault="00A96348" w:rsidP="00A96348">
      <w:pPr>
        <w:tabs>
          <w:tab w:val="left" w:pos="3544"/>
        </w:tabs>
        <w:spacing w:after="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{/</w:t>
      </w:r>
      <w:proofErr w:type="spellStart"/>
      <w:r w:rsidR="00F43A54" w:rsidRPr="007A7A2C">
        <w:rPr>
          <w:rFonts w:ascii="Arial" w:hAnsi="Arial" w:cs="Arial"/>
          <w:sz w:val="22"/>
          <w:szCs w:val="22"/>
        </w:rPr>
        <w:t>estadoPECOyAMAZONIA</w:t>
      </w:r>
      <w:r w:rsidR="00F43A54">
        <w:rPr>
          <w:rFonts w:ascii="Arial" w:hAnsi="Arial" w:cs="Arial"/>
          <w:sz w:val="22"/>
          <w:szCs w:val="22"/>
        </w:rPr>
        <w:t>noProcPECO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14:paraId="020D4BE1" w14:textId="77777777" w:rsidR="00F43A54" w:rsidRDefault="00F43A54" w:rsidP="00441483">
      <w:pPr>
        <w:tabs>
          <w:tab w:val="left" w:pos="3544"/>
        </w:tabs>
        <w:spacing w:after="0" w:line="240" w:lineRule="auto"/>
        <w:ind w:firstLine="3686"/>
        <w:jc w:val="both"/>
        <w:rPr>
          <w:rFonts w:ascii="Arial" w:hAnsi="Arial" w:cs="Arial"/>
          <w:sz w:val="22"/>
          <w:szCs w:val="22"/>
        </w:rPr>
      </w:pPr>
    </w:p>
    <w:p w14:paraId="1FE3D51A" w14:textId="77777777" w:rsidR="00441483" w:rsidRDefault="00441483" w:rsidP="00441483">
      <w:pPr>
        <w:spacing w:after="0" w:line="240" w:lineRule="auto"/>
        <w:rPr>
          <w:rFonts w:ascii="Arial" w:hAnsi="Arial" w:cs="Arial"/>
          <w:b/>
          <w:sz w:val="22"/>
          <w:szCs w:val="22"/>
          <w:u w:val="single"/>
        </w:rPr>
      </w:pPr>
    </w:p>
    <w:p w14:paraId="6CDA50C5" w14:textId="77777777" w:rsidR="00BD4C40" w:rsidRPr="00021DA7" w:rsidRDefault="00BD4C40" w:rsidP="00441483">
      <w:pPr>
        <w:spacing w:after="0" w:line="240" w:lineRule="auto"/>
        <w:rPr>
          <w:rFonts w:ascii="Arial" w:hAnsi="Arial" w:cs="Arial"/>
          <w:b/>
          <w:u w:val="single"/>
        </w:rPr>
      </w:pPr>
    </w:p>
    <w:p w14:paraId="65AEAC07" w14:textId="23D77F59" w:rsidR="00A2175E" w:rsidRPr="00A2175E" w:rsidRDefault="00A2175E" w:rsidP="00A2175E">
      <w:r w:rsidRPr="00021DA7">
        <w:rPr>
          <w:rFonts w:ascii="Arial" w:hAnsi="Arial" w:cs="Arial"/>
          <w:b/>
          <w:u w:val="single"/>
        </w:rPr>
        <w:t>Distribución</w:t>
      </w:r>
      <w:r w:rsidRPr="00021DA7">
        <w:rPr>
          <w:rFonts w:ascii="Arial" w:hAnsi="Arial" w:cs="Arial"/>
          <w:b/>
        </w:rPr>
        <w:t>:</w:t>
      </w:r>
    </w:p>
    <w:p w14:paraId="790A7EDA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Interesado.</w:t>
      </w:r>
    </w:p>
    <w:p w14:paraId="22B16A22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Aduana de Origen.</w:t>
      </w:r>
    </w:p>
    <w:p w14:paraId="0B41546D" w14:textId="77777777" w:rsidR="00A2175E" w:rsidRPr="00021DA7" w:rsidRDefault="00A2175E" w:rsidP="00A2175E">
      <w:pPr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División de Técnica Aduanera. Recaudación y Contabilidad.</w:t>
      </w:r>
    </w:p>
    <w:p w14:paraId="6450844E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  <w:r w:rsidRPr="00021DA7">
        <w:rPr>
          <w:rFonts w:ascii="Arial" w:hAnsi="Arial" w:cs="Arial"/>
        </w:rPr>
        <w:t>Secretaría.</w:t>
      </w:r>
    </w:p>
    <w:p w14:paraId="5009661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1C80D7B8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5F245461" w14:textId="77777777" w:rsidR="00A2175E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</w:rPr>
      </w:pPr>
    </w:p>
    <w:p w14:paraId="36589AC6" w14:textId="77777777" w:rsidR="00A2175E" w:rsidRPr="00021DA7" w:rsidRDefault="00A2175E" w:rsidP="00A2175E">
      <w:pPr>
        <w:tabs>
          <w:tab w:val="left" w:pos="3686"/>
        </w:tabs>
        <w:spacing w:after="0" w:line="240" w:lineRule="auto"/>
        <w:rPr>
          <w:rFonts w:ascii="Arial" w:hAnsi="Arial" w:cs="Arial"/>
          <w:b/>
        </w:rPr>
      </w:pPr>
    </w:p>
    <w:p w14:paraId="6F87C5D8" w14:textId="3848FDD2" w:rsidR="00C6259B" w:rsidRPr="00112850" w:rsidRDefault="00C6259B" w:rsidP="00C6259B"/>
    <w:sectPr w:rsidR="00C6259B" w:rsidRPr="001128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509FA"/>
    <w:multiLevelType w:val="hybridMultilevel"/>
    <w:tmpl w:val="E050083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559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9B"/>
    <w:rsid w:val="00011BE1"/>
    <w:rsid w:val="00011FFB"/>
    <w:rsid w:val="00031EAD"/>
    <w:rsid w:val="00034303"/>
    <w:rsid w:val="000A1F92"/>
    <w:rsid w:val="000B12B1"/>
    <w:rsid w:val="000B5EA7"/>
    <w:rsid w:val="000F2DA4"/>
    <w:rsid w:val="00112850"/>
    <w:rsid w:val="00115F5D"/>
    <w:rsid w:val="00136091"/>
    <w:rsid w:val="00184480"/>
    <w:rsid w:val="001B576A"/>
    <w:rsid w:val="001D1760"/>
    <w:rsid w:val="001D5292"/>
    <w:rsid w:val="001F24E9"/>
    <w:rsid w:val="00274F94"/>
    <w:rsid w:val="00295F88"/>
    <w:rsid w:val="002C125F"/>
    <w:rsid w:val="002C79A4"/>
    <w:rsid w:val="002D5DE4"/>
    <w:rsid w:val="00300F52"/>
    <w:rsid w:val="00355982"/>
    <w:rsid w:val="00383478"/>
    <w:rsid w:val="003938CB"/>
    <w:rsid w:val="00411450"/>
    <w:rsid w:val="004222FC"/>
    <w:rsid w:val="00430DC5"/>
    <w:rsid w:val="00441483"/>
    <w:rsid w:val="00444684"/>
    <w:rsid w:val="004A1563"/>
    <w:rsid w:val="004B7E2F"/>
    <w:rsid w:val="004C4347"/>
    <w:rsid w:val="004D5EA0"/>
    <w:rsid w:val="004F45BA"/>
    <w:rsid w:val="005627F0"/>
    <w:rsid w:val="0056674E"/>
    <w:rsid w:val="00573364"/>
    <w:rsid w:val="005A1D34"/>
    <w:rsid w:val="005D607D"/>
    <w:rsid w:val="005E2A0D"/>
    <w:rsid w:val="00624C14"/>
    <w:rsid w:val="0062598F"/>
    <w:rsid w:val="006674A1"/>
    <w:rsid w:val="0067604A"/>
    <w:rsid w:val="006A0FAC"/>
    <w:rsid w:val="006B6875"/>
    <w:rsid w:val="00742593"/>
    <w:rsid w:val="007510C6"/>
    <w:rsid w:val="00754C1F"/>
    <w:rsid w:val="00755992"/>
    <w:rsid w:val="0077176E"/>
    <w:rsid w:val="00784338"/>
    <w:rsid w:val="007A7A2C"/>
    <w:rsid w:val="007C22C9"/>
    <w:rsid w:val="007C2306"/>
    <w:rsid w:val="007E00C1"/>
    <w:rsid w:val="007F4EA5"/>
    <w:rsid w:val="008029E2"/>
    <w:rsid w:val="00840299"/>
    <w:rsid w:val="00856BAB"/>
    <w:rsid w:val="00865AD1"/>
    <w:rsid w:val="008A63BC"/>
    <w:rsid w:val="00907E66"/>
    <w:rsid w:val="009117B4"/>
    <w:rsid w:val="00940C48"/>
    <w:rsid w:val="00954EB3"/>
    <w:rsid w:val="00987263"/>
    <w:rsid w:val="00A2175E"/>
    <w:rsid w:val="00A73399"/>
    <w:rsid w:val="00A910FE"/>
    <w:rsid w:val="00A96348"/>
    <w:rsid w:val="00AA0078"/>
    <w:rsid w:val="00AA4E95"/>
    <w:rsid w:val="00AA5617"/>
    <w:rsid w:val="00AC2572"/>
    <w:rsid w:val="00B46D65"/>
    <w:rsid w:val="00B6375F"/>
    <w:rsid w:val="00B650C7"/>
    <w:rsid w:val="00B75E0B"/>
    <w:rsid w:val="00B923EF"/>
    <w:rsid w:val="00BC5E64"/>
    <w:rsid w:val="00BD4C40"/>
    <w:rsid w:val="00C14295"/>
    <w:rsid w:val="00C15E4D"/>
    <w:rsid w:val="00C211A7"/>
    <w:rsid w:val="00C24B0D"/>
    <w:rsid w:val="00C40F54"/>
    <w:rsid w:val="00C53AA0"/>
    <w:rsid w:val="00C6019F"/>
    <w:rsid w:val="00C6259B"/>
    <w:rsid w:val="00C85C1E"/>
    <w:rsid w:val="00C92AF7"/>
    <w:rsid w:val="00C97043"/>
    <w:rsid w:val="00CD2B7B"/>
    <w:rsid w:val="00D0218D"/>
    <w:rsid w:val="00D3759F"/>
    <w:rsid w:val="00D5282C"/>
    <w:rsid w:val="00D538FC"/>
    <w:rsid w:val="00D63919"/>
    <w:rsid w:val="00D65FD1"/>
    <w:rsid w:val="00DE26E4"/>
    <w:rsid w:val="00E10681"/>
    <w:rsid w:val="00E4150A"/>
    <w:rsid w:val="00E46914"/>
    <w:rsid w:val="00E53637"/>
    <w:rsid w:val="00E80FCA"/>
    <w:rsid w:val="00E81D71"/>
    <w:rsid w:val="00E94C45"/>
    <w:rsid w:val="00EA27F1"/>
    <w:rsid w:val="00F43A54"/>
    <w:rsid w:val="00F532EF"/>
    <w:rsid w:val="00F5770F"/>
    <w:rsid w:val="00F72654"/>
    <w:rsid w:val="00F76475"/>
    <w:rsid w:val="00F86BC7"/>
    <w:rsid w:val="00FA43AC"/>
    <w:rsid w:val="00FA55C9"/>
    <w:rsid w:val="00FE585B"/>
    <w:rsid w:val="00FF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38B371"/>
  <w15:chartTrackingRefBased/>
  <w15:docId w15:val="{2FFE1504-423C-479E-A3ED-8A1A0328D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A54"/>
  </w:style>
  <w:style w:type="paragraph" w:styleId="Ttulo1">
    <w:name w:val="heading 1"/>
    <w:basedOn w:val="Normal"/>
    <w:next w:val="Normal"/>
    <w:link w:val="Ttulo1Car"/>
    <w:uiPriority w:val="9"/>
    <w:qFormat/>
    <w:rsid w:val="00C62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62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2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2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2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2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2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2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2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62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2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25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25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25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25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25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25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2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2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2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2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2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25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25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25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2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25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259B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uiPriority w:val="99"/>
    <w:unhideWhenUsed/>
    <w:rsid w:val="00441483"/>
    <w:pPr>
      <w:spacing w:after="120" w:line="259" w:lineRule="auto"/>
    </w:pPr>
    <w:rPr>
      <w:kern w:val="0"/>
      <w:sz w:val="22"/>
      <w:szCs w:val="22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441483"/>
    <w:rPr>
      <w:kern w:val="0"/>
      <w:sz w:val="22"/>
      <w:szCs w:val="22"/>
      <w14:ligatures w14:val="none"/>
    </w:rPr>
  </w:style>
  <w:style w:type="table" w:customStyle="1" w:styleId="TableGrid">
    <w:name w:val="TableGrid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441483"/>
    <w:pPr>
      <w:spacing w:after="0" w:line="240" w:lineRule="auto"/>
    </w:pPr>
    <w:rPr>
      <w:rFonts w:eastAsia="Times New Roman"/>
      <w:kern w:val="0"/>
      <w:sz w:val="22"/>
      <w:szCs w:val="22"/>
      <w:lang w:eastAsia="es-PE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xmsonormal">
    <w:name w:val="x_msonormal"/>
    <w:basedOn w:val="Normal"/>
    <w:rsid w:val="00441483"/>
    <w:pPr>
      <w:spacing w:after="0" w:line="240" w:lineRule="auto"/>
    </w:pPr>
    <w:rPr>
      <w:rFonts w:ascii="Calibri" w:hAnsi="Calibri" w:cs="Calibri"/>
      <w:kern w:val="0"/>
      <w:sz w:val="22"/>
      <w:szCs w:val="22"/>
      <w:lang w:eastAsia="es-PE"/>
      <w14:ligatures w14:val="none"/>
    </w:rPr>
  </w:style>
  <w:style w:type="character" w:customStyle="1" w:styleId="normaltextrun">
    <w:name w:val="normaltextrun"/>
    <w:basedOn w:val="Fuentedeprrafopredeter"/>
    <w:rsid w:val="00441483"/>
  </w:style>
  <w:style w:type="table" w:styleId="Tablaconcuadrcula">
    <w:name w:val="Table Grid"/>
    <w:basedOn w:val="Tablanormal"/>
    <w:uiPriority w:val="39"/>
    <w:rsid w:val="000B12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1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31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04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81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8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3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1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7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23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7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4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36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5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5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1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8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6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3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4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7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2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EB61-DD27-4478-BB3D-2412E0F28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</TotalTime>
  <Pages>7</Pages>
  <Words>2496</Words>
  <Characters>13728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Cristopher Ronaldo Resurreccion Javier</dc:creator>
  <cp:keywords/>
  <dc:description/>
  <cp:lastModifiedBy>Cristopher Ronaldo Resurreccion Javier</cp:lastModifiedBy>
  <cp:revision>86</cp:revision>
  <dcterms:created xsi:type="dcterms:W3CDTF">2026-05-07T04:03:00Z</dcterms:created>
  <dcterms:modified xsi:type="dcterms:W3CDTF">2026-05-25T11:39:00Z</dcterms:modified>
</cp:coreProperties>
</file>