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7B90922" w:rsidR="007F51D3" w:rsidRDefault="007F51D3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A37A28">
        <w:rPr>
          <w:rFonts w:ascii="Arial" w:hAnsi="Arial" w:cs="Arial"/>
          <w:sz w:val="22"/>
          <w:szCs w:val="22"/>
          <w:shd w:val="clear" w:color="auto" w:fill="FAF9F8"/>
        </w:rPr>
        <w:t xml:space="preserve">El presente informe tiene por objeto realizar </w:t>
      </w:r>
      <w:r>
        <w:rPr>
          <w:rFonts w:ascii="Arial" w:hAnsi="Arial" w:cs="Arial"/>
          <w:sz w:val="22"/>
          <w:szCs w:val="22"/>
          <w:shd w:val="clear" w:color="auto" w:fill="FAF9F8"/>
        </w:rPr>
        <w:t>la r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</w:t>
      </w:r>
      <w:r w:rsidRPr="007F51D3">
        <w:rPr>
          <w:rFonts w:ascii="Arial" w:hAnsi="Arial" w:cs="Arial"/>
          <w:sz w:val="22"/>
          <w:szCs w:val="22"/>
          <w:shd w:val="clear" w:color="auto" w:fill="FAF9F8"/>
        </w:rPr>
        <w:t>{</w:t>
      </w:r>
      <w:proofErr w:type="spellStart"/>
      <w:r w:rsidRPr="007F51D3">
        <w:rPr>
          <w:rFonts w:ascii="Arial" w:hAnsi="Arial" w:cs="Arial"/>
          <w:sz w:val="22"/>
          <w:szCs w:val="22"/>
          <w:shd w:val="clear" w:color="auto" w:fill="FAF9F8"/>
        </w:rPr>
        <w:t>textoVisto</w:t>
      </w:r>
      <w:proofErr w:type="spellEnd"/>
      <w:r w:rsidRPr="007F51D3">
        <w:rPr>
          <w:rFonts w:ascii="Arial" w:hAnsi="Arial" w:cs="Arial"/>
          <w:sz w:val="22"/>
          <w:szCs w:val="22"/>
          <w:shd w:val="clear" w:color="auto" w:fill="FAF9F8"/>
        </w:rPr>
        <w:t>}</w:t>
      </w:r>
      <w:r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4259AAD5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04FB9861" w14:textId="77777777" w:rsidR="007F51D3" w:rsidRPr="00517127" w:rsidRDefault="007F51D3" w:rsidP="007F51D3">
      <w:pPr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Convenio </w:t>
      </w:r>
      <w:r w:rsidRPr="00517127">
        <w:rPr>
          <w:rFonts w:ascii="Arial" w:hAnsi="Arial" w:cs="Arial"/>
          <w:sz w:val="22"/>
          <w:szCs w:val="22"/>
          <w:shd w:val="clear" w:color="auto" w:fill="FAF9F8"/>
        </w:rPr>
        <w:t>Peruano Colombiano, Ley n.º 27037 Ley de Promoción de la Inversión en la Amazonía y normas conexas.</w:t>
      </w:r>
    </w:p>
    <w:p w14:paraId="43118366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5A3EA9FB" w:rsidR="007F51D3" w:rsidRDefault="007F51D3" w:rsidP="007F51D3">
      <w:pPr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numeró en la Intendencia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fromDam-aduanaNumeracion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fromDam-cantBultosTexto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fromDam-cantBultosNumero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fromDam-descripcionMerca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fromDam-rangoSeriesAcogida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7F51D3">
      <w:pPr>
        <w:autoSpaceDE w:val="0"/>
        <w:autoSpaceDN w:val="0"/>
        <w:adjustRightInd w:val="0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73677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3BA7B7D4" w:rsidR="007F51D3" w:rsidRPr="00736778" w:rsidRDefault="007F51D3" w:rsidP="007F51D3">
      <w:pPr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proofErr w:type="spellStart"/>
      <w:r>
        <w:rPr>
          <w:rFonts w:ascii="Arial" w:hAnsi="Arial" w:cs="Arial"/>
          <w:sz w:val="22"/>
          <w:szCs w:val="22"/>
          <w:shd w:val="clear" w:color="auto" w:fill="FAF9F8"/>
        </w:rPr>
        <w:lastRenderedPageBreak/>
        <w:t>El</w:t>
      </w:r>
      <w:proofErr w:type="spellEnd"/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6FB52445" w14:textId="77777777" w:rsidR="00736778" w:rsidRPr="00736778" w:rsidRDefault="00736778" w:rsidP="00736778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73677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>
        <w:rPr>
          <w:rFonts w:ascii="Arial" w:hAnsi="Arial" w:cs="Arial"/>
          <w:sz w:val="22"/>
          <w:szCs w:val="22"/>
        </w:rPr>
        <w:t>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73677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10CC339F" w:rsidR="00736778" w:rsidRDefault="00736778" w:rsidP="00736778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El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proofErr w:type="spellStart"/>
      <w:r w:rsidRPr="00B923EF">
        <w:rPr>
          <w:rFonts w:ascii="Arial" w:hAnsi="Arial" w:cs="Arial"/>
          <w:sz w:val="22"/>
          <w:szCs w:val="22"/>
        </w:rPr>
        <w:t>textoTotReguPECO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962A29E" w14:textId="77777777" w:rsidR="00736778" w:rsidRPr="009D3B6A" w:rsidRDefault="00736778" w:rsidP="00736778">
      <w:p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73677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5FE39E6B" w14:textId="6649D7FE" w:rsidR="007F51D3" w:rsidRPr="009D3B6A" w:rsidRDefault="007F51D3" w:rsidP="007F51D3">
      <w:pPr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proofErr w:type="spellStart"/>
      <w:r w:rsidR="00736778">
        <w:rPr>
          <w:rFonts w:ascii="Arial" w:hAnsi="Arial" w:cs="Arial"/>
          <w:sz w:val="22"/>
          <w:szCs w:val="22"/>
        </w:rPr>
        <w:t>fromDam-nombreEmpresa</w:t>
      </w:r>
      <w:proofErr w:type="spellEnd"/>
      <w:r w:rsidR="00736778">
        <w:rPr>
          <w:rFonts w:ascii="Arial" w:hAnsi="Arial" w:cs="Arial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proofErr w:type="spellStart"/>
      <w:r w:rsidR="00736778" w:rsidRPr="00184480">
        <w:rPr>
          <w:rFonts w:ascii="Arial" w:hAnsi="Arial" w:cs="Arial"/>
          <w:sz w:val="22"/>
          <w:szCs w:val="22"/>
        </w:rPr>
        <w:t>del</w:t>
      </w:r>
      <w:proofErr w:type="spellEnd"/>
      <w:r w:rsidR="00736778" w:rsidRPr="00184480">
        <w:rPr>
          <w:rFonts w:ascii="Arial" w:hAnsi="Arial" w:cs="Arial"/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99CF119" w14:textId="77777777" w:rsidR="007F51D3" w:rsidRPr="00A37A28" w:rsidRDefault="007F51D3" w:rsidP="007F51D3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</w:p>
    <w:p w14:paraId="14DA544E" w14:textId="77777777" w:rsidR="007F51D3" w:rsidRPr="00A37A28" w:rsidRDefault="007F51D3" w:rsidP="007F51D3">
      <w:pPr>
        <w:autoSpaceDE w:val="0"/>
        <w:autoSpaceDN w:val="0"/>
        <w:adjustRightInd w:val="0"/>
        <w:ind w:left="1004"/>
        <w:jc w:val="both"/>
        <w:rPr>
          <w:rFonts w:ascii="Arial" w:hAnsi="Arial" w:cs="Arial"/>
          <w:sz w:val="22"/>
          <w:szCs w:val="22"/>
        </w:rPr>
      </w:pPr>
    </w:p>
    <w:p w14:paraId="16E0F082" w14:textId="2D08AD78" w:rsidR="007F51D3" w:rsidRPr="00736778" w:rsidRDefault="007F51D3" w:rsidP="00DD4CC8">
      <w:pPr>
        <w:pStyle w:val="Ttulo4"/>
        <w:numPr>
          <w:ilvl w:val="1"/>
          <w:numId w:val="3"/>
        </w:numPr>
        <w:tabs>
          <w:tab w:val="left" w:pos="426"/>
          <w:tab w:val="left" w:pos="7740"/>
        </w:tabs>
        <w:spacing w:line="240" w:lineRule="auto"/>
        <w:ind w:left="426" w:hanging="426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bookmarkStart w:id="1" w:name="_Hlk58837157"/>
      <w:bookmarkStart w:id="2" w:name="_Hlk58837145"/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Mediante </w:t>
      </w:r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el correo CECA_IAPUCALLPA@sunat.gob.pe del </w:t>
      </w:r>
      <w:r w:rsidR="00736778" w:rsidRPr="00736778">
        <w:rPr>
          <w:rFonts w:ascii="Arial" w:eastAsiaTheme="minorHAnsi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="00736778" w:rsidRPr="00736778">
        <w:rPr>
          <w:rFonts w:ascii="Arial" w:eastAsiaTheme="minorHAnsi" w:hAnsi="Arial" w:cs="Arial"/>
          <w:b/>
          <w:bCs/>
          <w:i w:val="0"/>
          <w:iCs w:val="0"/>
          <w:color w:val="FF0000"/>
          <w:sz w:val="22"/>
          <w:szCs w:val="22"/>
        </w:rPr>
        <w:t>fromInputs-fechaCorreoCecaRRR</w:t>
      </w:r>
      <w:proofErr w:type="spellEnd"/>
      <w:r w:rsidR="00736778" w:rsidRPr="00736778">
        <w:rPr>
          <w:rFonts w:ascii="Arial" w:eastAsiaTheme="minorHAnsi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{</w:t>
      </w:r>
      <w:proofErr w:type="spellStart"/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fromInputs-fechaCorreoCeca</w:t>
      </w:r>
      <w:proofErr w:type="spellEnd"/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}, se comunicó al solicitante a la dirección de correo electrónico </w:t>
      </w:r>
      <w:r w:rsidR="00736778" w:rsidRPr="00736778">
        <w:rPr>
          <w:rFonts w:ascii="Arial" w:eastAsiaTheme="minorHAnsi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="00736778" w:rsidRPr="00736778">
        <w:rPr>
          <w:rFonts w:ascii="Arial" w:eastAsiaTheme="minorHAnsi" w:hAnsi="Arial" w:cs="Arial"/>
          <w:b/>
          <w:bCs/>
          <w:i w:val="0"/>
          <w:iCs w:val="0"/>
          <w:color w:val="FF0000"/>
          <w:sz w:val="22"/>
          <w:szCs w:val="22"/>
        </w:rPr>
        <w:t>fromInputs-correoCecaRRR</w:t>
      </w:r>
      <w:proofErr w:type="spellEnd"/>
      <w:r w:rsidR="00736778" w:rsidRPr="00736778">
        <w:rPr>
          <w:rFonts w:ascii="Arial" w:eastAsiaTheme="minorHAnsi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{</w:t>
      </w:r>
      <w:proofErr w:type="spellStart"/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fromInputs-correoCeca</w:t>
      </w:r>
      <w:proofErr w:type="spellEnd"/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}; la programación de reconocimiento físico conforme {</w:t>
      </w:r>
      <w:proofErr w:type="spellStart"/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textoProceReco</w:t>
      </w:r>
      <w:proofErr w:type="spellEnd"/>
      <w:r w:rsidR="00736778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}</w:t>
      </w:r>
      <w:r w:rsid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.</w:t>
      </w:r>
    </w:p>
    <w:bookmarkEnd w:id="1"/>
    <w:p w14:paraId="4E77593B" w14:textId="77777777" w:rsidR="007F51D3" w:rsidRPr="00736778" w:rsidRDefault="007F51D3" w:rsidP="007F51D3">
      <w:pPr>
        <w:rPr>
          <w:rFonts w:ascii="Arial" w:hAnsi="Arial" w:cs="Arial"/>
          <w:sz w:val="22"/>
          <w:szCs w:val="22"/>
        </w:rPr>
      </w:pPr>
    </w:p>
    <w:bookmarkEnd w:id="2"/>
    <w:p w14:paraId="53A71A81" w14:textId="2ED82DC0" w:rsidR="007F51D3" w:rsidRPr="00736778" w:rsidRDefault="007F51D3" w:rsidP="00DD4CC8">
      <w:pPr>
        <w:pStyle w:val="Ttulo4"/>
        <w:numPr>
          <w:ilvl w:val="1"/>
          <w:numId w:val="3"/>
        </w:numPr>
        <w:tabs>
          <w:tab w:val="left" w:pos="426"/>
          <w:tab w:val="left" w:pos="7740"/>
        </w:tabs>
        <w:spacing w:line="240" w:lineRule="auto"/>
        <w:ind w:left="426" w:hanging="426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De acuerdo a </w:t>
      </w:r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="00736778" w:rsidRPr="0073677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fromInputs-fechaAforoRRR</w:t>
      </w:r>
      <w:proofErr w:type="spellEnd"/>
      <w:r w:rsidR="00736778" w:rsidRPr="0073677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</w:t>
      </w:r>
      <w:proofErr w:type="spellStart"/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fromInputs-fechaAforo</w:t>
      </w:r>
      <w:proofErr w:type="spellEnd"/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}, en el {</w:t>
      </w:r>
      <w:proofErr w:type="spellStart"/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textoRecoFis</w:t>
      </w:r>
      <w:proofErr w:type="spellEnd"/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 Ley n.º 27037 - “Ley de Promoción de la Inversión en la Amazonía”, su Reglamento aprobado con Decreto Supremo n.º 103-99-EF, Ley n.º 30896, Resolución Ministerial n.º 245-99-EF/15 y normas legales conexas</w:t>
      </w: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.</w:t>
      </w:r>
    </w:p>
    <w:p w14:paraId="4CB09A2F" w14:textId="77777777" w:rsidR="007F51D3" w:rsidRDefault="007F51D3" w:rsidP="007F51D3">
      <w:pPr>
        <w:rPr>
          <w:rFonts w:ascii="Arial" w:hAnsi="Arial" w:cs="Arial"/>
          <w:sz w:val="22"/>
          <w:szCs w:val="22"/>
        </w:rPr>
      </w:pPr>
    </w:p>
    <w:p w14:paraId="5E4BFB2E" w14:textId="77777777" w:rsidR="00736778" w:rsidRDefault="00736778" w:rsidP="00736778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E17D651" w14:textId="7498618B" w:rsidR="007F51D3" w:rsidRDefault="007F51D3" w:rsidP="00DD4CC8">
      <w:pPr>
        <w:pStyle w:val="Ttulo4"/>
        <w:numPr>
          <w:ilvl w:val="1"/>
          <w:numId w:val="3"/>
        </w:numPr>
        <w:tabs>
          <w:tab w:val="left" w:pos="426"/>
          <w:tab w:val="left" w:pos="7740"/>
        </w:tabs>
        <w:spacing w:line="240" w:lineRule="auto"/>
        <w:ind w:left="426" w:hanging="426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lastRenderedPageBreak/>
        <w:t xml:space="preserve">El Decreto </w:t>
      </w:r>
      <w:r w:rsidR="00736778" w:rsidRPr="0073677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eastAsiaTheme="minorHAnsi" w:hAnsi="Arial" w:cs="Arial"/>
          <w:i w:val="0"/>
          <w:iCs w:val="0"/>
          <w:color w:val="000000" w:themeColor="text1"/>
          <w:sz w:val="22"/>
          <w:szCs w:val="22"/>
        </w:rPr>
        <w:t>.</w:t>
      </w:r>
    </w:p>
    <w:p w14:paraId="1448820B" w14:textId="77777777" w:rsidR="00736778" w:rsidRPr="00736778" w:rsidRDefault="00736778" w:rsidP="00736778"/>
    <w:p w14:paraId="7FD18611" w14:textId="77777777" w:rsidR="00736778" w:rsidRPr="00736778" w:rsidRDefault="00736778" w:rsidP="00736778">
      <w:pPr>
        <w:spacing w:after="0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proofErr w:type="spellStart"/>
      <w:r w:rsidRPr="00736778">
        <w:rPr>
          <w:rFonts w:ascii="Arial" w:hAnsi="Arial" w:cs="Arial"/>
          <w:sz w:val="22"/>
          <w:szCs w:val="22"/>
        </w:rPr>
        <w:t>estadoPECOyAMAZONIA</w:t>
      </w:r>
      <w:proofErr w:type="spellEnd"/>
      <w:r w:rsidRPr="00736778">
        <w:rPr>
          <w:rFonts w:ascii="Arial" w:hAnsi="Arial" w:cs="Arial"/>
          <w:sz w:val="22"/>
          <w:szCs w:val="22"/>
        </w:rPr>
        <w:t>}</w:t>
      </w:r>
    </w:p>
    <w:p w14:paraId="6199F334" w14:textId="77777777" w:rsidR="008643C1" w:rsidRDefault="008643C1" w:rsidP="008643C1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6618243D" w14:textId="6F584005" w:rsidR="00736778" w:rsidRPr="00736778" w:rsidRDefault="008643C1" w:rsidP="00DD4CC8">
      <w:pPr>
        <w:pStyle w:val="Ttulo4"/>
        <w:tabs>
          <w:tab w:val="left" w:pos="426"/>
          <w:tab w:val="left" w:pos="7740"/>
        </w:tabs>
        <w:spacing w:line="240" w:lineRule="auto"/>
        <w:ind w:left="426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r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Respecto </w:t>
      </w: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 xml:space="preserve">a la Regularización/ Reconocimiento Físico al amparo de las exoneraciones establecidas mediante Decreto Supremo </w:t>
      </w:r>
      <w:proofErr w:type="spellStart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nº</w:t>
      </w:r>
      <w:proofErr w:type="spellEnd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 xml:space="preserve"> 015-94-EF se verifica que la mercancía de las series {</w:t>
      </w:r>
      <w:proofErr w:type="spellStart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fromDam-rangoSeriesAcogidaSoloPeco</w:t>
      </w:r>
      <w:proofErr w:type="spellEnd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 xml:space="preserve">} declaradas con TPI 35 en el casillero 7.23 de la DAM, tienen un Ad-valoren de 0%, por lo que no se reporta montó abonado a la Subcuenta Especial del Tesoro Público Decreto Supremo </w:t>
      </w:r>
      <w:proofErr w:type="spellStart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n°</w:t>
      </w:r>
      <w:proofErr w:type="spellEnd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 xml:space="preserve"> 015-94-EF, en consecuencia, corresponde declarar improcedente la regularización solicitada al amparo del mencionado decreto</w:t>
      </w: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.</w:t>
      </w:r>
    </w:p>
    <w:p w14:paraId="422A9773" w14:textId="77777777" w:rsidR="008643C1" w:rsidRDefault="008643C1" w:rsidP="008643C1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5D06BC8C" w14:textId="7C7D13A6" w:rsidR="007F51D3" w:rsidRPr="00736778" w:rsidRDefault="008643C1" w:rsidP="008643C1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F43A54">
        <w:rPr>
          <w:rFonts w:ascii="Arial" w:hAnsi="Arial" w:cs="Arial"/>
          <w:sz w:val="22"/>
          <w:szCs w:val="22"/>
        </w:rPr>
        <w:t>estadoPECOyAMAZONIAnoProcPECO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667C2EC8" w14:textId="16F7F07C" w:rsidR="007F51D3" w:rsidRPr="00736778" w:rsidRDefault="007F51D3" w:rsidP="00DD4CC8">
      <w:pPr>
        <w:pStyle w:val="Ttulo4"/>
        <w:numPr>
          <w:ilvl w:val="1"/>
          <w:numId w:val="3"/>
        </w:numPr>
        <w:tabs>
          <w:tab w:val="left" w:pos="426"/>
          <w:tab w:val="left" w:pos="7740"/>
        </w:tabs>
        <w:spacing w:line="240" w:lineRule="auto"/>
        <w:ind w:left="426" w:hanging="426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La Tercera Disposición Complementaria de la Ley </w:t>
      </w:r>
      <w:r w:rsidR="008643C1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n</w:t>
      </w: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.º27037 prorrogada por la Ley </w:t>
      </w:r>
      <w:r w:rsidR="008643C1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n</w:t>
      </w: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.º30896,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 w:rsidR="008643C1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n</w:t>
      </w: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.º103-99-EF y artículo 5º de la Resolución Ministerial </w:t>
      </w:r>
      <w:r w:rsidR="008643C1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n</w:t>
      </w:r>
      <w:r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.º245-99-EF/15.  </w:t>
      </w:r>
    </w:p>
    <w:p w14:paraId="451BAC63" w14:textId="77777777" w:rsidR="007F51D3" w:rsidRPr="00736778" w:rsidRDefault="007F51D3" w:rsidP="007F51D3">
      <w:pPr>
        <w:pStyle w:val="Ttulo4"/>
        <w:tabs>
          <w:tab w:val="left" w:pos="709"/>
        </w:tabs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</w:p>
    <w:p w14:paraId="11FE1285" w14:textId="77777777" w:rsidR="008643C1" w:rsidRDefault="008643C1" w:rsidP="00DD4CC8">
      <w:pPr>
        <w:pStyle w:val="Ttulo4"/>
        <w:numPr>
          <w:ilvl w:val="1"/>
          <w:numId w:val="3"/>
        </w:numPr>
        <w:tabs>
          <w:tab w:val="left" w:pos="284"/>
        </w:tabs>
        <w:spacing w:line="240" w:lineRule="auto"/>
        <w:ind w:left="426" w:right="-8" w:hanging="426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fromDam-nombreEmpresa</w:t>
      </w:r>
      <w:proofErr w:type="spellEnd"/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</w:t>
      </w:r>
      <w:r w:rsidRPr="008643C1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Pr="008643C1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fromDam-nombreEmpresaRRR</w:t>
      </w:r>
      <w:proofErr w:type="spellEnd"/>
      <w:r w:rsidRPr="008643C1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n.º103-99-EF – “Reglamento de las Disposiciones Tributarias contenidas en la Ley de Promoción de la Inversión en la Amazonía", tal como se puede evidenciar de la información contenida en el Informe n.º</w:t>
      </w:r>
      <w:r w:rsidRPr="008643C1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:</w:t>
      </w:r>
    </w:p>
    <w:p w14:paraId="03426BF5" w14:textId="77777777" w:rsidR="008643C1" w:rsidRDefault="008643C1" w:rsidP="008643C1"/>
    <w:p w14:paraId="6103C214" w14:textId="77777777" w:rsidR="008643C1" w:rsidRPr="008643C1" w:rsidRDefault="008643C1" w:rsidP="008643C1">
      <w:pPr>
        <w:spacing w:after="0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8643C1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8643C1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8643C1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</w:t>
      </w:r>
      <w:r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lastRenderedPageBreak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fromDam-descripcionMerca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fromDam-descripcionMercaRRR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fromDam-cantMODI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</w:t>
      </w:r>
      <w:proofErr w:type="spellStart"/>
      <w:r w:rsidRPr="008643C1">
        <w:rPr>
          <w:rFonts w:ascii="Arial" w:hAnsi="Arial" w:cs="Arial"/>
          <w:sz w:val="20"/>
          <w:szCs w:val="20"/>
        </w:rPr>
        <w:t>fromDam-bultosReconocidos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fromDam-bultosReconocidosRRR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 xml:space="preserve"> de {</w:t>
      </w:r>
      <w:proofErr w:type="spellStart"/>
      <w:r w:rsidRPr="008643C1">
        <w:rPr>
          <w:rFonts w:ascii="Arial" w:hAnsi="Arial" w:cs="Arial"/>
          <w:sz w:val="20"/>
          <w:szCs w:val="20"/>
        </w:rPr>
        <w:t>fromDam-cantBultosNumero</w:t>
      </w:r>
      <w:proofErr w:type="spellEnd"/>
      <w:r w:rsidRPr="008643C1">
        <w:rPr>
          <w:rFonts w:ascii="Arial" w:hAnsi="Arial" w:cs="Arial"/>
          <w:sz w:val="20"/>
          <w:szCs w:val="20"/>
        </w:rPr>
        <w:t xml:space="preserve">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</w:t>
      </w:r>
      <w:proofErr w:type="spellStart"/>
      <w:r w:rsidRPr="008643C1">
        <w:rPr>
          <w:rFonts w:ascii="Arial" w:hAnsi="Arial" w:cs="Arial"/>
          <w:sz w:val="20"/>
          <w:szCs w:val="20"/>
        </w:rPr>
        <w:t>veriBultosRevisados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8643C1">
      <w:pPr>
        <w:spacing w:after="0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8643C1">
      <w:pPr>
        <w:spacing w:after="0" w:line="276" w:lineRule="auto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</w:t>
      </w:r>
      <w:proofErr w:type="spellStart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fromInputs-lugarAforoRRR</w:t>
      </w:r>
      <w:proofErr w:type="spellEnd"/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}</w:t>
      </w:r>
      <w:r w:rsidRPr="008643C1">
        <w:rPr>
          <w:rFonts w:ascii="Arial" w:hAnsi="Arial" w:cs="Arial"/>
          <w:sz w:val="20"/>
          <w:szCs w:val="20"/>
        </w:rPr>
        <w:t>{</w:t>
      </w:r>
      <w:proofErr w:type="spellStart"/>
      <w:r w:rsidRPr="008643C1">
        <w:rPr>
          <w:rFonts w:ascii="Arial" w:hAnsi="Arial" w:cs="Arial"/>
          <w:sz w:val="20"/>
          <w:szCs w:val="20"/>
        </w:rPr>
        <w:t>fromInputs-lugarAforo</w:t>
      </w:r>
      <w:proofErr w:type="spellEnd"/>
      <w:r w:rsidRPr="008643C1">
        <w:rPr>
          <w:rFonts w:ascii="Arial" w:hAnsi="Arial" w:cs="Arial"/>
          <w:sz w:val="20"/>
          <w:szCs w:val="20"/>
        </w:rPr>
        <w:t>}</w:t>
      </w:r>
    </w:p>
    <w:p w14:paraId="342AB03D" w14:textId="77777777" w:rsidR="008643C1" w:rsidRDefault="008643C1" w:rsidP="008643C1">
      <w:pPr>
        <w:spacing w:after="0" w:line="276" w:lineRule="auto"/>
        <w:rPr>
          <w:rFonts w:ascii="Arial" w:hAnsi="Arial" w:cs="Arial"/>
        </w:rPr>
      </w:pPr>
    </w:p>
    <w:p w14:paraId="6AE40B85" w14:textId="77777777" w:rsidR="008643C1" w:rsidRPr="008643C1" w:rsidRDefault="008643C1" w:rsidP="008643C1">
      <w:pP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8643C1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8643C1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8643C1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777777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r w:rsidRPr="004A1563">
              <w:rPr>
                <w:rFonts w:ascii="Arial" w:eastAsiaTheme="minorHAnsi" w:hAnsi="Arial" w:cs="Arial"/>
                <w:lang w:eastAsia="en-US"/>
              </w:rPr>
              <w:t>}{/}</w:t>
            </w:r>
          </w:p>
        </w:tc>
      </w:tr>
    </w:tbl>
    <w:p w14:paraId="48EF1AEE" w14:textId="77777777" w:rsidR="008643C1" w:rsidRDefault="008643C1" w:rsidP="008643C1"/>
    <w:p w14:paraId="297A8488" w14:textId="77777777" w:rsidR="00DD4CC8" w:rsidRPr="00DD4CC8" w:rsidRDefault="00DD4CC8" w:rsidP="00DD4CC8">
      <w:pPr>
        <w:spacing w:after="0" w:line="276" w:lineRule="auto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Liquidación de Tributos a devolver:</w:t>
      </w:r>
    </w:p>
    <w:p w14:paraId="5C3B188A" w14:textId="77777777" w:rsidR="00DD4CC8" w:rsidRPr="00DD4CC8" w:rsidRDefault="00DD4CC8" w:rsidP="00DD4CC8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DD4CC8">
        <w:rPr>
          <w:rFonts w:ascii="Arial" w:hAnsi="Arial" w:cs="Arial"/>
          <w:sz w:val="20"/>
          <w:szCs w:val="20"/>
        </w:rPr>
        <w:t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n. º27037, conforme a lo siguiente:</w:t>
      </w:r>
    </w:p>
    <w:p w14:paraId="61294387" w14:textId="77777777" w:rsidR="008643C1" w:rsidRDefault="008643C1" w:rsidP="008643C1"/>
    <w:p w14:paraId="33DFEF3B" w14:textId="77777777" w:rsidR="00DD4CC8" w:rsidRPr="00DD4CC8" w:rsidRDefault="00DD4CC8" w:rsidP="00DD4CC8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</w:t>
      </w:r>
      <w:proofErr w:type="spellStart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cuadroDeudaTributaria-miniCuadro-tipoCambio</w:t>
      </w:r>
      <w:proofErr w:type="spellEnd"/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}</w:t>
      </w:r>
    </w:p>
    <w:p w14:paraId="30E96CD2" w14:textId="77777777" w:rsidR="00DD4CC8" w:rsidRPr="00D63919" w:rsidRDefault="00DD4CC8" w:rsidP="00DD4CC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DD4CC8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Ley N.º27037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textoAVNoReg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I.P.M.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textoIPMNoReg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I.G.V.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textoIGVLiqu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</w:t>
            </w:r>
            <w:proofErr w:type="spellStart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textoIGVNoReg</w:t>
            </w:r>
            <w:proofErr w:type="spellEnd"/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textoTotLiqu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</w:t>
            </w:r>
            <w:proofErr w:type="spellStart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textoTotNoReg</w:t>
            </w:r>
            <w:proofErr w:type="spellEnd"/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EB6943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9E8B7BF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F991621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Ley N.º27037</w:t>
            </w:r>
          </w:p>
        </w:tc>
      </w:tr>
      <w:tr w:rsidR="00DD4CC8" w14:paraId="0EC421A9" w14:textId="77777777" w:rsidTr="00EB6943">
        <w:tc>
          <w:tcPr>
            <w:tcW w:w="1498" w:type="dxa"/>
            <w:vAlign w:val="center"/>
          </w:tcPr>
          <w:p w14:paraId="40A746ED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DD4CC8" w14:paraId="1C8CF44C" w14:textId="77777777" w:rsidTr="00EB6943">
        <w:tc>
          <w:tcPr>
            <w:tcW w:w="1498" w:type="dxa"/>
            <w:vAlign w:val="center"/>
          </w:tcPr>
          <w:p w14:paraId="154C0333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202374D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B4680F4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2ACDB522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30AA9E70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DD4CC8" w14:paraId="3EC9C399" w14:textId="77777777" w:rsidTr="00EB6943">
        <w:tc>
          <w:tcPr>
            <w:tcW w:w="1498" w:type="dxa"/>
            <w:vAlign w:val="center"/>
          </w:tcPr>
          <w:p w14:paraId="6684D7A1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11513B6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460477D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2CA37049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176D53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EB6943">
        <w:tc>
          <w:tcPr>
            <w:tcW w:w="14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461A6A08" w14:textId="1854442D" w:rsidR="008643C1" w:rsidRP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1224469B" w:rsidR="008643C1" w:rsidRDefault="008643C1" w:rsidP="00DD4CC8">
      <w:pPr>
        <w:pStyle w:val="Ttulo4"/>
        <w:numPr>
          <w:ilvl w:val="1"/>
          <w:numId w:val="3"/>
        </w:numPr>
        <w:tabs>
          <w:tab w:val="left" w:pos="284"/>
        </w:tabs>
        <w:spacing w:line="240" w:lineRule="auto"/>
        <w:ind w:left="426" w:right="-8" w:hanging="426"/>
        <w:jc w:val="both"/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</w:pPr>
      <w:r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D</w:t>
      </w:r>
      <w:r w:rsidR="00DD4CC8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e acuerdo 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a la solicitud de regularización/reconocimiento físico n.º</w:t>
      </w:r>
      <w:r w:rsidR="00DD4CC8" w:rsidRPr="00DD4CC8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{cuadroPedoAmazonia-numeroRegularizacion}</w:t>
      </w:r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{cuadroPedoAmazonia-fechaRegularizacionRRR}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 presentado por {</w:t>
      </w:r>
      <w:proofErr w:type="spellStart"/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fromDam-nombreEmpresa</w:t>
      </w:r>
      <w:proofErr w:type="spellEnd"/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</w:t>
      </w:r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fromDam-nombreEmpresaRRR</w:t>
      </w:r>
      <w:proofErr w:type="spellEnd"/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</w:t>
      </w:r>
      <w:r w:rsidR="00DD4CC8" w:rsidRPr="00DD4CC8">
        <w:rPr>
          <w:rFonts w:ascii="Arial" w:hAnsi="Arial" w:cs="Arial"/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identificado con RUC n.º</w:t>
      </w:r>
      <w:r w:rsidR="00DD4CC8" w:rsidRPr="00DD4CC8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</w:t>
      </w:r>
      <w:proofErr w:type="spellStart"/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fromDam</w:t>
      </w:r>
      <w:proofErr w:type="spellEnd"/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-ruc}</w:t>
      </w:r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fromDam-rucRRR</w:t>
      </w:r>
      <w:proofErr w:type="spellEnd"/>
      <w:r w:rsidR="00DD4CC8" w:rsidRPr="00DD4CC8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N.º27037 es de S/ {textoTotRegu27}</w:t>
      </w:r>
      <w:r w:rsidR="00DD4CC8" w:rsidRPr="00DD4CC8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6B15A741" w14:textId="57328FB4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66C6A02A" w14:textId="3DAA43DE" w:rsidR="008643C1" w:rsidRPr="0004289E" w:rsidRDefault="00DD4CC8" w:rsidP="0004289E">
      <w:pPr>
        <w:pStyle w:val="Ttulo4"/>
        <w:numPr>
          <w:ilvl w:val="1"/>
          <w:numId w:val="3"/>
        </w:numPr>
        <w:tabs>
          <w:tab w:val="left" w:pos="284"/>
        </w:tabs>
        <w:spacing w:line="240" w:lineRule="auto"/>
        <w:ind w:left="426" w:right="-8" w:hanging="426"/>
        <w:jc w:val="both"/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</w:pPr>
      <w:r w:rsidRPr="0004289E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De</w:t>
      </w:r>
      <w:r w:rsidRPr="0004289E">
        <w:rPr>
          <w:rFonts w:ascii="Arial" w:hAnsi="Arial" w:cs="Arial"/>
          <w:sz w:val="22"/>
          <w:szCs w:val="22"/>
        </w:rPr>
        <w:t xml:space="preserve"> 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acuerdo a la solicitud de regularización/reconocimiento físico n.º</w:t>
      </w:r>
      <w:r w:rsidRPr="0004289E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{cuadroPedoAmazonia-numeroRegularizacion}</w:t>
      </w:r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{cuadroPedoAmazonia-numeroRegularizacionRRR}</w:t>
      </w:r>
      <w:r w:rsidRPr="0004289E">
        <w:rPr>
          <w:rFonts w:ascii="Arial" w:hAnsi="Arial" w:cs="Arial"/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del {cuadroPedoAmazonia-fechaRegularizacion}</w:t>
      </w:r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{cuadroPedoAmazonia-fechaRegularizacionRRR}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 presentado por {</w:t>
      </w:r>
      <w:proofErr w:type="spellStart"/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fromDam-nombreEmpresa</w:t>
      </w:r>
      <w:proofErr w:type="spellEnd"/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</w:t>
      </w:r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fromDam-nombreEmpresaRRR</w:t>
      </w:r>
      <w:proofErr w:type="spellEnd"/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</w:t>
      </w:r>
      <w:r w:rsidRPr="0004289E">
        <w:rPr>
          <w:rFonts w:ascii="Arial" w:hAnsi="Arial" w:cs="Arial"/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identificado con RUC n.º</w:t>
      </w:r>
      <w:r w:rsidRPr="0004289E">
        <w:rPr>
          <w:i w:val="0"/>
          <w:iCs w:val="0"/>
          <w:color w:val="000000" w:themeColor="text1"/>
          <w:sz w:val="22"/>
          <w:szCs w:val="22"/>
        </w:rPr>
        <w:t xml:space="preserve"> 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{</w:t>
      </w:r>
      <w:proofErr w:type="spellStart"/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fromDam</w:t>
      </w:r>
      <w:proofErr w:type="spellEnd"/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-ruc}</w:t>
      </w:r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fromDam-rucRRR</w:t>
      </w:r>
      <w:proofErr w:type="spellEnd"/>
      <w:r w:rsidRPr="0004289E">
        <w:rPr>
          <w:rFonts w:ascii="Arial" w:hAnsi="Arial" w:cs="Arial"/>
          <w:b/>
          <w:bCs/>
          <w:i w:val="0"/>
          <w:iCs w:val="0"/>
          <w:color w:val="FF0000"/>
          <w:sz w:val="22"/>
          <w:szCs w:val="22"/>
        </w:rPr>
        <w:t>}</w:t>
      </w:r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015 -94 - EF es de S/ {</w:t>
      </w:r>
      <w:proofErr w:type="spellStart"/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textoTotReguPECO</w:t>
      </w:r>
      <w:proofErr w:type="spellEnd"/>
      <w:r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 y en el marco de la Ley n.º 2703</w:t>
      </w:r>
      <w:r w:rsidR="0004289E"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7 es de S/ {</w:t>
      </w:r>
      <w:r w:rsidR="0004289E"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textoTotRegu27</w:t>
      </w:r>
      <w:r w:rsidR="0004289E" w:rsidRPr="0004289E">
        <w:rPr>
          <w:rFonts w:ascii="Arial" w:hAnsi="Arial" w:cs="Arial"/>
          <w:i w:val="0"/>
          <w:iCs w:val="0"/>
          <w:color w:val="000000" w:themeColor="text1"/>
          <w:sz w:val="22"/>
          <w:szCs w:val="22"/>
        </w:rPr>
        <w:t>}.</w:t>
      </w:r>
    </w:p>
    <w:p w14:paraId="6C7C3C92" w14:textId="77777777" w:rsidR="0004289E" w:rsidRPr="0004289E" w:rsidRDefault="0004289E" w:rsidP="0004289E"/>
    <w:p w14:paraId="7327403D" w14:textId="588F5428" w:rsidR="0004289E" w:rsidRDefault="0004289E" w:rsidP="0004289E">
      <w:pPr>
        <w:pStyle w:val="Ttulo4"/>
        <w:tabs>
          <w:tab w:val="left" w:pos="284"/>
        </w:tabs>
        <w:ind w:right="-8"/>
        <w:jc w:val="both"/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</w:pPr>
      <w:r w:rsidRPr="0004289E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{</w:t>
      </w:r>
      <w:r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/</w:t>
      </w:r>
      <w:proofErr w:type="spellStart"/>
      <w:r w:rsidRPr="0004289E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estadoPECOyAMAZONIA</w:t>
      </w:r>
      <w:proofErr w:type="spellEnd"/>
      <w:r w:rsidRPr="0004289E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>}</w:t>
      </w:r>
    </w:p>
    <w:p w14:paraId="69EC4A7D" w14:textId="0EEC40C4" w:rsidR="0004289E" w:rsidRP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>
        <w:rPr>
          <w:rFonts w:ascii="Arial" w:hAnsi="Arial" w:cs="Arial"/>
        </w:rPr>
        <w:t>Invert}</w:t>
      </w:r>
    </w:p>
    <w:p w14:paraId="0AD17BB0" w14:textId="6F9C6104" w:rsidR="0004289E" w:rsidRPr="0004289E" w:rsidRDefault="0004289E" w:rsidP="0004289E">
      <w:pPr>
        <w:pStyle w:val="Ttulo4"/>
        <w:numPr>
          <w:ilvl w:val="1"/>
          <w:numId w:val="3"/>
        </w:numPr>
        <w:tabs>
          <w:tab w:val="left" w:pos="284"/>
        </w:tabs>
        <w:spacing w:line="240" w:lineRule="auto"/>
        <w:ind w:left="426" w:right="-8" w:hanging="426"/>
        <w:jc w:val="both"/>
        <w:rPr>
          <w:rFonts w:ascii="Arial" w:hAnsi="Arial"/>
          <w:b/>
          <w:bCs/>
          <w:i w:val="0"/>
          <w:iCs w:val="0"/>
          <w:color w:val="FF0000"/>
          <w:sz w:val="22"/>
          <w:szCs w:val="22"/>
        </w:rPr>
      </w:pPr>
      <w:r w:rsidRPr="0004289E">
        <w:rPr>
          <w:rFonts w:ascii="Arial" w:hAnsi="Arial"/>
          <w:i w:val="0"/>
          <w:iCs w:val="0"/>
          <w:color w:val="000000" w:themeColor="text1"/>
          <w:sz w:val="22"/>
          <w:szCs w:val="22"/>
        </w:rPr>
        <w:lastRenderedPageBreak/>
        <w:t xml:space="preserve"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</w:t>
      </w:r>
      <w:r w:rsidRPr="0004289E">
        <w:rPr>
          <w:rFonts w:ascii="Arial" w:hAnsi="Arial"/>
          <w:i w:val="0"/>
          <w:iCs w:val="0"/>
          <w:color w:val="000000" w:themeColor="text1"/>
          <w:sz w:val="22"/>
          <w:szCs w:val="22"/>
        </w:rPr>
        <w:t>n</w:t>
      </w:r>
      <w:r w:rsidRPr="0004289E">
        <w:rPr>
          <w:rFonts w:ascii="Arial" w:hAnsi="Arial"/>
          <w:i w:val="0"/>
          <w:iCs w:val="0"/>
          <w:color w:val="000000" w:themeColor="text1"/>
          <w:sz w:val="22"/>
          <w:szCs w:val="22"/>
        </w:rPr>
        <w:t>.º {</w:t>
      </w:r>
      <w:proofErr w:type="spellStart"/>
      <w:r w:rsidRPr="0004289E">
        <w:rPr>
          <w:rFonts w:ascii="Arial" w:hAnsi="Arial"/>
          <w:i w:val="0"/>
          <w:iCs w:val="0"/>
          <w:color w:val="000000" w:themeColor="text1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i w:val="0"/>
          <w:iCs w:val="0"/>
          <w:color w:val="000000" w:themeColor="text1"/>
          <w:sz w:val="22"/>
          <w:szCs w:val="22"/>
        </w:rPr>
        <w:t>}</w:t>
      </w:r>
      <w:r w:rsidRPr="0004289E">
        <w:rPr>
          <w:rFonts w:ascii="Arial" w:hAnsi="Arial"/>
          <w:b/>
          <w:bCs/>
          <w:i w:val="0"/>
          <w:iCs w:val="0"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i w:val="0"/>
          <w:iCs w:val="0"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i w:val="0"/>
          <w:iCs w:val="0"/>
          <w:color w:val="FF0000"/>
          <w:sz w:val="22"/>
          <w:szCs w:val="22"/>
        </w:rPr>
        <w:t>}</w:t>
      </w:r>
      <w:r w:rsidRPr="0004289E">
        <w:rPr>
          <w:rFonts w:ascii="Arial" w:hAnsi="Arial"/>
          <w:b/>
          <w:bCs/>
          <w:i w:val="0"/>
          <w:iCs w:val="0"/>
          <w:color w:val="FF0000"/>
          <w:sz w:val="22"/>
          <w:szCs w:val="22"/>
        </w:rPr>
        <w:t>.</w:t>
      </w:r>
    </w:p>
    <w:p w14:paraId="745A1A5A" w14:textId="77777777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>El importador a través del requerimiento n.º {</w:t>
      </w:r>
      <w:proofErr w:type="spellStart"/>
      <w:r w:rsidRPr="0004289E">
        <w:rPr>
          <w:rFonts w:ascii="Arial" w:hAnsi="Arial"/>
          <w:sz w:val="22"/>
          <w:szCs w:val="22"/>
        </w:rPr>
        <w:t>datosFactura-numeroReqFac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{</w:t>
      </w:r>
      <w:proofErr w:type="spellStart"/>
      <w:r w:rsidRPr="0004289E">
        <w:rPr>
          <w:rFonts w:ascii="Arial" w:hAnsi="Arial"/>
          <w:sz w:val="22"/>
          <w:szCs w:val="22"/>
        </w:rPr>
        <w:t>datosFactura-fechaReqFac</w:t>
      </w:r>
      <w:proofErr w:type="spellEnd"/>
      <w:r w:rsidRPr="0004289E">
        <w:rPr>
          <w:rFonts w:ascii="Arial" w:hAnsi="Arial"/>
          <w:sz w:val="22"/>
          <w:szCs w:val="22"/>
        </w:rPr>
        <w:t xml:space="preserve">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</w:t>
      </w:r>
      <w:proofErr w:type="spellStart"/>
      <w:r w:rsidRPr="0004289E">
        <w:rPr>
          <w:rFonts w:ascii="Arial" w:hAnsi="Arial"/>
          <w:sz w:val="22"/>
          <w:szCs w:val="22"/>
        </w:rPr>
        <w:t>datosFactura-plazoFac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días de la fecha de la factura; teniendo que la fecha de la factura digitalizada por el importador y remitida a esta administración es del {</w:t>
      </w:r>
      <w:proofErr w:type="spellStart"/>
      <w:r w:rsidRPr="0004289E">
        <w:rPr>
          <w:rFonts w:ascii="Arial" w:hAnsi="Arial"/>
          <w:sz w:val="22"/>
          <w:szCs w:val="22"/>
        </w:rPr>
        <w:t>datosFactura-fechaFac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datosFactura-fechaFacRRR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 xml:space="preserve">}, 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</w:t>
      </w:r>
      <w:proofErr w:type="spellStart"/>
      <w:r w:rsidRPr="0004289E">
        <w:rPr>
          <w:rFonts w:ascii="Arial" w:hAnsi="Arial"/>
          <w:sz w:val="22"/>
          <w:szCs w:val="22"/>
        </w:rPr>
        <w:t>fromDam-nombreEmpresa</w:t>
      </w:r>
      <w:proofErr w:type="spellEnd"/>
      <w:r w:rsidRPr="0004289E">
        <w:rPr>
          <w:rFonts w:ascii="Arial" w:hAnsi="Arial"/>
          <w:sz w:val="22"/>
          <w:szCs w:val="22"/>
        </w:rPr>
        <w:t>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Pr="0004289E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Pr="0004289E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04289E">
        <w:rPr>
          <w:rFonts w:ascii="Arial" w:hAnsi="Arial"/>
          <w:sz w:val="22"/>
          <w:szCs w:val="22"/>
        </w:rPr>
        <w:t>. identificada con RUC n.º {</w:t>
      </w:r>
      <w:proofErr w:type="spellStart"/>
      <w:r w:rsidRPr="0004289E">
        <w:rPr>
          <w:rFonts w:ascii="Arial" w:hAnsi="Arial"/>
          <w:sz w:val="22"/>
          <w:szCs w:val="22"/>
        </w:rPr>
        <w:t>fromDam</w:t>
      </w:r>
      <w:proofErr w:type="spellEnd"/>
      <w:r w:rsidRPr="0004289E">
        <w:rPr>
          <w:rFonts w:ascii="Arial" w:hAnsi="Arial"/>
          <w:sz w:val="22"/>
          <w:szCs w:val="22"/>
        </w:rPr>
        <w:t>-ruc} al amparo de la Ley n.º 27037, al no configurar la exclusión establecida en el artículo 8° de la Mencionada Ley;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AB7BAC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proofErr w:type="spellStart"/>
      <w:r w:rsidRPr="00755992">
        <w:rPr>
          <w:rFonts w:ascii="Arial" w:hAnsi="Arial" w:cs="Arial"/>
        </w:rPr>
        <w:t>estadoPagadoFactura</w:t>
      </w:r>
      <w:r>
        <w:rPr>
          <w:rFonts w:ascii="Arial" w:hAnsi="Arial" w:cs="Arial"/>
        </w:rPr>
        <w:t>Invert</w:t>
      </w:r>
      <w:proofErr w:type="spellEnd"/>
      <w:r>
        <w:rPr>
          <w:rFonts w:ascii="Arial" w:hAnsi="Arial" w:cs="Arial"/>
        </w:rPr>
        <w:t>}</w:t>
      </w:r>
    </w:p>
    <w:p w14:paraId="75F4BA71" w14:textId="48A167A1" w:rsidR="0004289E" w:rsidRP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>
        <w:rPr>
          <w:rFonts w:ascii="Arial" w:hAnsi="Arial" w:cs="Arial"/>
        </w:rPr>
        <w:t>}</w:t>
      </w:r>
    </w:p>
    <w:p w14:paraId="4938705A" w14:textId="1C324FC6" w:rsidR="008643C1" w:rsidRPr="0004289E" w:rsidRDefault="0004289E" w:rsidP="0004289E">
      <w:pPr>
        <w:pStyle w:val="Ttulo4"/>
        <w:numPr>
          <w:ilvl w:val="1"/>
          <w:numId w:val="3"/>
        </w:numPr>
        <w:tabs>
          <w:tab w:val="left" w:pos="284"/>
        </w:tabs>
        <w:spacing w:line="240" w:lineRule="auto"/>
        <w:ind w:left="426" w:right="-8" w:hanging="426"/>
        <w:jc w:val="both"/>
        <w:rPr>
          <w:rFonts w:ascii="Arial" w:eastAsiaTheme="minorHAnsi" w:hAnsi="Arial" w:cs="Arial"/>
          <w:i w:val="0"/>
          <w:iCs w:val="0"/>
          <w:color w:val="000000" w:themeColor="text1"/>
          <w:sz w:val="22"/>
          <w:szCs w:val="22"/>
        </w:rPr>
      </w:pPr>
      <w:r w:rsidRPr="0004289E">
        <w:rPr>
          <w:rFonts w:ascii="Arial" w:eastAsiaTheme="minorHAnsi" w:hAnsi="Arial" w:cs="Arial"/>
          <w:i w:val="0"/>
          <w:iCs w:val="0"/>
          <w:color w:val="auto"/>
          <w:sz w:val="22"/>
          <w:szCs w:val="22"/>
        </w:rPr>
        <w:t xml:space="preserve">La </w:t>
      </w:r>
      <w:r w:rsidRPr="0004289E">
        <w:rPr>
          <w:rFonts w:ascii="Arial" w:eastAsiaTheme="minorHAnsi" w:hAnsi="Arial" w:cs="Arial"/>
          <w:i w:val="0"/>
          <w:iCs w:val="0"/>
          <w:color w:val="000000" w:themeColor="text1"/>
          <w:sz w:val="22"/>
          <w:szCs w:val="22"/>
        </w:rPr>
        <w:t>Ley n</w:t>
      </w:r>
      <w:r w:rsidRPr="0004289E">
        <w:rPr>
          <w:rFonts w:ascii="Arial" w:hAnsi="Arial"/>
          <w:i w:val="0"/>
          <w:iCs w:val="0"/>
          <w:color w:val="000000" w:themeColor="text1"/>
          <w:sz w:val="22"/>
          <w:szCs w:val="22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10D88807" w14:textId="1E726003" w:rsidR="00184480" w:rsidRPr="0004289E" w:rsidRDefault="0004289E" w:rsidP="0004289E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</w:t>
      </w:r>
      <w:r w:rsidRPr="0004289E">
        <w:rPr>
          <w:rFonts w:ascii="Arial" w:hAnsi="Arial" w:cs="Arial"/>
          <w:sz w:val="22"/>
          <w:szCs w:val="22"/>
        </w:rPr>
        <w:t>/</w:t>
      </w:r>
      <w:proofErr w:type="spellStart"/>
      <w:r w:rsidRPr="0004289E">
        <w:rPr>
          <w:rFonts w:ascii="Arial" w:hAnsi="Arial" w:cs="Arial"/>
          <w:sz w:val="22"/>
          <w:szCs w:val="22"/>
        </w:rPr>
        <w:t>estadoPagadoFactura</w:t>
      </w:r>
      <w:proofErr w:type="spellEnd"/>
      <w:r w:rsidRPr="0004289E">
        <w:rPr>
          <w:rFonts w:ascii="Arial" w:hAnsi="Arial" w:cs="Arial"/>
          <w:sz w:val="22"/>
          <w:szCs w:val="22"/>
        </w:rPr>
        <w:t>}</w:t>
      </w:r>
    </w:p>
    <w:p w14:paraId="5DE73B80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77777777" w:rsidR="00441483" w:rsidRDefault="00441483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3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6707B72" w14:textId="5D005057" w:rsidR="00A83D9F" w:rsidRP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743C8D77" w14:textId="030B334B" w:rsidR="00A83D9F" w:rsidRDefault="00A83D9F" w:rsidP="00A83D9F">
      <w:pPr>
        <w:numPr>
          <w:ilvl w:val="1"/>
          <w:numId w:val="3"/>
        </w:numPr>
        <w:spacing w:after="0" w:line="240" w:lineRule="auto"/>
        <w:ind w:left="567" w:hanging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Declarar </w:t>
      </w:r>
      <w:r w:rsidRPr="00A83D9F">
        <w:rPr>
          <w:rFonts w:ascii="Arial" w:hAnsi="Arial" w:cs="Arial"/>
          <w:b/>
          <w:bCs/>
          <w:sz w:val="22"/>
          <w:szCs w:val="22"/>
        </w:rPr>
        <w:t>improcedente</w:t>
      </w:r>
      <w:r>
        <w:rPr>
          <w:rFonts w:ascii="Arial" w:hAnsi="Arial" w:cs="Arial"/>
          <w:sz w:val="22"/>
          <w:szCs w:val="22"/>
        </w:rPr>
        <w:t xml:space="preserve"> </w:t>
      </w:r>
      <w:r w:rsidRPr="00A53BA8">
        <w:rPr>
          <w:rFonts w:ascii="Arial" w:hAnsi="Arial" w:cs="Arial"/>
          <w:sz w:val="22"/>
          <w:szCs w:val="22"/>
        </w:rPr>
        <w:t xml:space="preserve">la regularización la DAM </w:t>
      </w:r>
      <w:r>
        <w:rPr>
          <w:rFonts w:ascii="Arial" w:hAnsi="Arial" w:cs="Arial"/>
          <w:sz w:val="22"/>
          <w:szCs w:val="22"/>
        </w:rPr>
        <w:t>n</w:t>
      </w:r>
      <w:r w:rsidRPr="00A53BA8">
        <w:rPr>
          <w:rFonts w:ascii="Arial" w:hAnsi="Arial" w:cs="Arial"/>
          <w:sz w:val="22"/>
          <w:szCs w:val="22"/>
        </w:rPr>
        <w:t xml:space="preserve">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A53BA8">
        <w:rPr>
          <w:rFonts w:ascii="Arial" w:hAnsi="Arial" w:cs="Arial"/>
          <w:sz w:val="22"/>
          <w:szCs w:val="22"/>
        </w:rPr>
        <w:t>, solicitada al amparo del Decreto Supremo N.º 015-94-EF, por los fundamentos expuestos en la presente</w:t>
      </w:r>
    </w:p>
    <w:p w14:paraId="520C1241" w14:textId="77777777" w:rsidR="00A83D9F" w:rsidRPr="00A53BA8" w:rsidRDefault="00A83D9F" w:rsidP="00A83D9F">
      <w:pPr>
        <w:ind w:left="567"/>
        <w:jc w:val="both"/>
        <w:rPr>
          <w:rFonts w:ascii="Arial" w:hAnsi="Arial" w:cs="Arial"/>
          <w:sz w:val="22"/>
          <w:szCs w:val="22"/>
        </w:rPr>
      </w:pPr>
    </w:p>
    <w:p w14:paraId="3425238D" w14:textId="30C94DB1" w:rsidR="00A83D9F" w:rsidRPr="00A83D9F" w:rsidRDefault="00A83D9F" w:rsidP="00A83D9F">
      <w:pPr>
        <w:numPr>
          <w:ilvl w:val="1"/>
          <w:numId w:val="3"/>
        </w:numPr>
        <w:spacing w:after="0" w:line="240" w:lineRule="auto"/>
        <w:ind w:left="567" w:hanging="567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22"/>
          <w:szCs w:val="22"/>
        </w:rPr>
        <w:t xml:space="preserve">Declarar procedente la regularización de la regularización de la DAM </w:t>
      </w:r>
      <w:proofErr w:type="spellStart"/>
      <w:r>
        <w:rPr>
          <w:rFonts w:ascii="Arial" w:hAnsi="Arial" w:cs="Arial"/>
          <w:sz w:val="22"/>
          <w:szCs w:val="22"/>
        </w:rPr>
        <w:t>n.°</w:t>
      </w:r>
      <w:proofErr w:type="spellEnd"/>
      <w:r>
        <w:rPr>
          <w:rFonts w:ascii="Arial" w:hAnsi="Arial" w:cs="Arial"/>
          <w:sz w:val="22"/>
          <w:szCs w:val="22"/>
        </w:rPr>
        <w:t xml:space="preserve"> {</w:t>
      </w:r>
      <w:proofErr w:type="spellStart"/>
      <w:r>
        <w:rPr>
          <w:rFonts w:ascii="Arial" w:hAnsi="Arial" w:cs="Arial"/>
          <w:sz w:val="22"/>
          <w:szCs w:val="22"/>
        </w:rPr>
        <w:t>fromDam-numeroDam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1F7BB7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en el marco de la </w:t>
      </w:r>
      <w:r w:rsidRPr="00947544">
        <w:rPr>
          <w:rFonts w:ascii="Arial" w:hAnsi="Arial" w:cs="Arial"/>
          <w:sz w:val="22"/>
          <w:szCs w:val="22"/>
        </w:rPr>
        <w:t>de la Ley n.º 27037</w:t>
      </w:r>
      <w:bookmarkEnd w:id="3"/>
      <w:r>
        <w:rPr>
          <w:rFonts w:ascii="Arial" w:hAnsi="Arial" w:cs="Arial"/>
          <w:sz w:val="22"/>
          <w:szCs w:val="22"/>
        </w:rPr>
        <w:t xml:space="preserve"> </w:t>
      </w:r>
      <w:r w:rsidRPr="00A83D9F">
        <w:rPr>
          <w:rFonts w:ascii="Arial" w:hAnsi="Arial" w:cs="Arial"/>
          <w:sz w:val="22"/>
          <w:szCs w:val="22"/>
        </w:rPr>
        <w:t>Ley de Promoción de la Inversión en la Amazonía y normas conexas</w:t>
      </w:r>
      <w:r>
        <w:rPr>
          <w:rFonts w:ascii="Arial" w:hAnsi="Arial" w:cs="Arial"/>
          <w:sz w:val="22"/>
          <w:szCs w:val="22"/>
        </w:rPr>
        <w:t>.</w:t>
      </w:r>
    </w:p>
    <w:p w14:paraId="12ACA9C5" w14:textId="77777777" w:rsidR="00A83D9F" w:rsidRDefault="00A83D9F" w:rsidP="00A83D9F">
      <w:pPr>
        <w:pStyle w:val="Prrafodelista"/>
        <w:rPr>
          <w:rFonts w:ascii="Arial" w:hAnsi="Arial" w:cs="Arial"/>
          <w:sz w:val="14"/>
          <w:szCs w:val="14"/>
        </w:rPr>
      </w:pPr>
    </w:p>
    <w:p w14:paraId="5A1AE9DA" w14:textId="35C92A12" w:rsidR="0090459A" w:rsidRPr="0090459A" w:rsidRDefault="00A83D9F" w:rsidP="0090459A">
      <w:pPr>
        <w:numPr>
          <w:ilvl w:val="1"/>
          <w:numId w:val="3"/>
        </w:numPr>
        <w:spacing w:after="0" w:line="240" w:lineRule="auto"/>
        <w:ind w:left="567" w:hanging="567"/>
        <w:jc w:val="both"/>
        <w:rPr>
          <w:rFonts w:ascii="Arial" w:hAnsi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Autorizar la devolución por el importe de </w:t>
      </w:r>
      <w:r w:rsidRPr="007C22C9">
        <w:rPr>
          <w:rFonts w:ascii="Arial" w:hAnsi="Arial" w:cs="Arial"/>
          <w:sz w:val="22"/>
          <w:szCs w:val="22"/>
        </w:rPr>
        <w:t xml:space="preserve">S/ </w:t>
      </w:r>
      <w:r>
        <w:rPr>
          <w:rFonts w:ascii="Arial" w:hAnsi="Arial" w:cs="Arial"/>
          <w:sz w:val="22"/>
          <w:szCs w:val="22"/>
        </w:rPr>
        <w:t>{textoTotRegu27</w:t>
      </w:r>
      <w:r>
        <w:rPr>
          <w:rFonts w:ascii="Arial" w:hAnsi="Arial" w:cs="Arial"/>
          <w:sz w:val="22"/>
          <w:szCs w:val="22"/>
        </w:rPr>
        <w:t xml:space="preserve">} </w:t>
      </w:r>
      <w:r w:rsidRPr="00A83D9F">
        <w:rPr>
          <w:rFonts w:ascii="Arial" w:hAnsi="Arial"/>
          <w:sz w:val="22"/>
          <w:szCs w:val="22"/>
        </w:rPr>
        <w:t xml:space="preserve">en el marco de la Ley </w:t>
      </w:r>
      <w:r w:rsidRPr="00A83D9F">
        <w:rPr>
          <w:rFonts w:ascii="Arial" w:hAnsi="Arial" w:cs="Arial"/>
          <w:sz w:val="22"/>
          <w:szCs w:val="22"/>
        </w:rPr>
        <w:t>n.º</w:t>
      </w:r>
      <w:r w:rsidRPr="00A83D9F">
        <w:rPr>
          <w:rFonts w:ascii="Arial" w:hAnsi="Arial"/>
          <w:sz w:val="22"/>
          <w:szCs w:val="22"/>
        </w:rPr>
        <w:t xml:space="preserve"> 27037</w:t>
      </w:r>
      <w:r>
        <w:rPr>
          <w:rFonts w:ascii="Arial" w:hAnsi="Arial"/>
          <w:sz w:val="22"/>
          <w:szCs w:val="22"/>
        </w:rPr>
        <w:t xml:space="preserve"> </w:t>
      </w:r>
      <w:r w:rsidR="0090459A" w:rsidRPr="0090459A">
        <w:rPr>
          <w:rFonts w:ascii="Arial" w:hAnsi="Arial"/>
          <w:sz w:val="22"/>
          <w:szCs w:val="22"/>
        </w:rPr>
        <w:t>Ley de Promoción de la Inversión en la Amazonía y normas conexas</w:t>
      </w:r>
      <w:r w:rsidRPr="0090459A">
        <w:rPr>
          <w:rFonts w:ascii="Arial" w:hAnsi="Arial"/>
          <w:sz w:val="22"/>
          <w:szCs w:val="22"/>
        </w:rPr>
        <w:t>, a favor de</w:t>
      </w:r>
      <w:r w:rsidR="0090459A" w:rsidRPr="0090459A">
        <w:rPr>
          <w:rFonts w:ascii="Arial" w:hAnsi="Arial"/>
          <w:sz w:val="22"/>
          <w:szCs w:val="22"/>
        </w:rPr>
        <w:t xml:space="preserve"> </w:t>
      </w:r>
      <w:r w:rsidR="0090459A" w:rsidRPr="0090459A">
        <w:rPr>
          <w:rFonts w:ascii="Arial" w:hAnsi="Arial" w:cs="Arial"/>
          <w:sz w:val="22"/>
          <w:szCs w:val="22"/>
        </w:rPr>
        <w:t>{</w:t>
      </w:r>
      <w:proofErr w:type="spellStart"/>
      <w:r w:rsidR="0090459A" w:rsidRPr="0090459A">
        <w:rPr>
          <w:rFonts w:ascii="Arial" w:hAnsi="Arial" w:cs="Arial"/>
          <w:sz w:val="22"/>
          <w:szCs w:val="22"/>
        </w:rPr>
        <w:t>fromDam-nombreEmpresa</w:t>
      </w:r>
      <w:proofErr w:type="spellEnd"/>
      <w:r w:rsidR="0090459A" w:rsidRPr="0090459A">
        <w:rPr>
          <w:rFonts w:ascii="Arial" w:hAnsi="Arial" w:cs="Arial"/>
          <w:sz w:val="22"/>
          <w:szCs w:val="22"/>
        </w:rPr>
        <w:t>}</w:t>
      </w:r>
      <w:r w:rsidRPr="0090459A">
        <w:rPr>
          <w:rFonts w:ascii="Arial" w:hAnsi="Arial" w:cs="Arial"/>
          <w:sz w:val="22"/>
          <w:szCs w:val="22"/>
        </w:rPr>
        <w:t xml:space="preserve">, </w:t>
      </w:r>
      <w:r w:rsidRPr="0090459A">
        <w:rPr>
          <w:rFonts w:ascii="Arial" w:hAnsi="Arial" w:cs="Arial"/>
          <w:iCs/>
          <w:sz w:val="22"/>
          <w:szCs w:val="22"/>
        </w:rPr>
        <w:t>sin perjuicio de la fiscalización posterior que pudiera realizar la Superintendencia Nacional de Aduanas y de Administración Tributaria – SUNA</w:t>
      </w:r>
      <w:r w:rsidR="0090459A" w:rsidRPr="0090459A">
        <w:rPr>
          <w:rFonts w:ascii="Arial" w:hAnsi="Arial" w:cs="Arial"/>
          <w:iCs/>
          <w:sz w:val="22"/>
          <w:szCs w:val="22"/>
        </w:rPr>
        <w:t>T.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</w:t>
      </w:r>
      <w:proofErr w:type="spellEnd"/>
      <w:r>
        <w:rPr>
          <w:rFonts w:ascii="Arial" w:hAnsi="Arial" w:cs="Arial"/>
        </w:rPr>
        <w:t>}</w:t>
      </w:r>
    </w:p>
    <w:p w14:paraId="552D55A9" w14:textId="338E7097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2ADA5F76" w14:textId="0E54380C" w:rsidR="00A83D9F" w:rsidRPr="0090459A" w:rsidRDefault="00A83D9F" w:rsidP="00A83D9F">
      <w:pPr>
        <w:pStyle w:val="Prrafodelista"/>
        <w:numPr>
          <w:ilvl w:val="1"/>
          <w:numId w:val="7"/>
        </w:num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 w:rsidRPr="00A83D9F">
        <w:rPr>
          <w:rFonts w:ascii="Arial" w:hAnsi="Arial" w:cs="Arial"/>
          <w:sz w:val="22"/>
          <w:szCs w:val="22"/>
        </w:rPr>
        <w:t xml:space="preserve">Declarar </w:t>
      </w:r>
      <w:r w:rsidR="0090459A">
        <w:rPr>
          <w:rFonts w:ascii="Arial" w:hAnsi="Arial" w:cs="Arial"/>
          <w:sz w:val="22"/>
          <w:szCs w:val="22"/>
        </w:rPr>
        <w:t xml:space="preserve">procedente la regularización de la regularización de la DAM </w:t>
      </w:r>
      <w:proofErr w:type="spellStart"/>
      <w:r w:rsidR="0090459A">
        <w:rPr>
          <w:rFonts w:ascii="Arial" w:hAnsi="Arial" w:cs="Arial"/>
          <w:sz w:val="22"/>
          <w:szCs w:val="22"/>
        </w:rPr>
        <w:t>n.°</w:t>
      </w:r>
      <w:proofErr w:type="spellEnd"/>
      <w:r w:rsidR="0090459A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90459A">
        <w:rPr>
          <w:rFonts w:ascii="Arial" w:hAnsi="Arial" w:cs="Arial"/>
          <w:sz w:val="22"/>
          <w:szCs w:val="22"/>
        </w:rPr>
        <w:t>fromDam-numeroDam</w:t>
      </w:r>
      <w:proofErr w:type="spellEnd"/>
      <w:r w:rsidR="0090459A">
        <w:rPr>
          <w:rFonts w:ascii="Arial" w:hAnsi="Arial" w:cs="Arial"/>
          <w:sz w:val="22"/>
          <w:szCs w:val="22"/>
        </w:rPr>
        <w:t>}</w:t>
      </w:r>
      <w:r w:rsidR="0090459A" w:rsidRPr="001F7BB7">
        <w:rPr>
          <w:rFonts w:ascii="Arial" w:hAnsi="Arial" w:cs="Arial"/>
          <w:sz w:val="22"/>
          <w:szCs w:val="22"/>
        </w:rPr>
        <w:t xml:space="preserve"> </w:t>
      </w:r>
      <w:r w:rsidR="0090459A">
        <w:rPr>
          <w:rFonts w:ascii="Arial" w:hAnsi="Arial" w:cs="Arial"/>
          <w:sz w:val="22"/>
          <w:szCs w:val="22"/>
        </w:rPr>
        <w:t xml:space="preserve">en el marco de la </w:t>
      </w:r>
      <w:r w:rsidR="0090459A" w:rsidRPr="00947544">
        <w:rPr>
          <w:rFonts w:ascii="Arial" w:hAnsi="Arial" w:cs="Arial"/>
          <w:sz w:val="22"/>
          <w:szCs w:val="22"/>
        </w:rPr>
        <w:t>de la Ley n.º 27037</w:t>
      </w:r>
      <w:r w:rsidR="0090459A">
        <w:rPr>
          <w:rFonts w:ascii="Arial" w:hAnsi="Arial" w:cs="Arial"/>
          <w:sz w:val="22"/>
          <w:szCs w:val="22"/>
        </w:rPr>
        <w:t xml:space="preserve"> </w:t>
      </w:r>
      <w:r w:rsidR="0090459A" w:rsidRPr="00A83D9F">
        <w:rPr>
          <w:rFonts w:ascii="Arial" w:hAnsi="Arial" w:cs="Arial"/>
          <w:sz w:val="22"/>
          <w:szCs w:val="22"/>
        </w:rPr>
        <w:t>Ley de Promoción de la Inversión en la Amazonía y normas conexas</w:t>
      </w:r>
      <w:r w:rsidRPr="00A83D9F">
        <w:rPr>
          <w:rFonts w:ascii="Arial" w:hAnsi="Arial" w:cs="Arial"/>
          <w:iCs/>
          <w:sz w:val="22"/>
          <w:szCs w:val="22"/>
        </w:rPr>
        <w:t>.</w:t>
      </w:r>
    </w:p>
    <w:p w14:paraId="6A8AEFED" w14:textId="77777777" w:rsidR="0090459A" w:rsidRPr="00A83D9F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14"/>
          <w:szCs w:val="14"/>
        </w:rPr>
      </w:pPr>
    </w:p>
    <w:p w14:paraId="3B178905" w14:textId="4A6A9F76" w:rsidR="00A83D9F" w:rsidRPr="0090459A" w:rsidRDefault="0090459A" w:rsidP="0090459A">
      <w:pPr>
        <w:pStyle w:val="Prrafodelista"/>
        <w:numPr>
          <w:ilvl w:val="1"/>
          <w:numId w:val="7"/>
        </w:num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Autorizar </w:t>
      </w:r>
      <w:r w:rsidRPr="0090459A">
        <w:rPr>
          <w:rFonts w:ascii="Arial" w:hAnsi="Arial" w:cs="Arial"/>
          <w:sz w:val="22"/>
          <w:szCs w:val="22"/>
        </w:rPr>
        <w:t>la devolución por el importe de S/ {textoTotRegu27} en el marco de la Ley n.º 27037 Ley de Promoción de la Inversión en la Amazonía y normas conexas, a favor de {</w:t>
      </w:r>
      <w:proofErr w:type="spellStart"/>
      <w:r w:rsidRPr="0090459A">
        <w:rPr>
          <w:rFonts w:ascii="Arial" w:hAnsi="Arial" w:cs="Arial"/>
          <w:sz w:val="22"/>
          <w:szCs w:val="22"/>
        </w:rPr>
        <w:t>fromDam-nombreEmpresa</w:t>
      </w:r>
      <w:proofErr w:type="spellEnd"/>
      <w:r w:rsidRPr="0090459A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</w:t>
      </w:r>
      <w:r w:rsidR="00A83D9F" w:rsidRPr="0090459A">
        <w:rPr>
          <w:rFonts w:ascii="Arial" w:hAnsi="Arial" w:cs="Arial"/>
          <w:iCs/>
          <w:sz w:val="22"/>
          <w:szCs w:val="22"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513B6AE7" w14:textId="27ECFBBC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</w:t>
      </w:r>
      <w:r>
        <w:rPr>
          <w:rFonts w:ascii="Arial" w:hAnsi="Arial" w:cs="Arial"/>
          <w:sz w:val="22"/>
          <w:szCs w:val="22"/>
        </w:rPr>
        <w:t>}</w:t>
      </w:r>
    </w:p>
    <w:p w14:paraId="22816E32" w14:textId="25122345" w:rsidR="00A83D9F" w:rsidRPr="0090459A" w:rsidRDefault="00A83D9F" w:rsidP="00A83D9F">
      <w:pPr>
        <w:pStyle w:val="Prrafodelista"/>
        <w:numPr>
          <w:ilvl w:val="1"/>
          <w:numId w:val="8"/>
        </w:num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 w:rsidRPr="00A83D9F">
        <w:rPr>
          <w:rFonts w:ascii="Arial" w:hAnsi="Arial" w:cs="Arial"/>
          <w:sz w:val="22"/>
          <w:szCs w:val="22"/>
        </w:rPr>
        <w:t xml:space="preserve">Declarar </w:t>
      </w:r>
      <w:r w:rsidR="0090459A">
        <w:rPr>
          <w:rFonts w:ascii="Arial" w:hAnsi="Arial" w:cs="Arial"/>
          <w:sz w:val="22"/>
          <w:szCs w:val="22"/>
        </w:rPr>
        <w:t xml:space="preserve">procedente la regularización de la regularización de la DAM </w:t>
      </w:r>
      <w:proofErr w:type="spellStart"/>
      <w:r w:rsidR="0090459A">
        <w:rPr>
          <w:rFonts w:ascii="Arial" w:hAnsi="Arial" w:cs="Arial"/>
          <w:sz w:val="22"/>
          <w:szCs w:val="22"/>
        </w:rPr>
        <w:t>n.°</w:t>
      </w:r>
      <w:proofErr w:type="spellEnd"/>
      <w:r w:rsidR="0090459A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90459A">
        <w:rPr>
          <w:rFonts w:ascii="Arial" w:hAnsi="Arial" w:cs="Arial"/>
          <w:sz w:val="22"/>
          <w:szCs w:val="22"/>
        </w:rPr>
        <w:t>fromDam-numeroDam</w:t>
      </w:r>
      <w:proofErr w:type="spellEnd"/>
      <w:r w:rsidR="0090459A">
        <w:rPr>
          <w:rFonts w:ascii="Arial" w:hAnsi="Arial" w:cs="Arial"/>
          <w:sz w:val="22"/>
          <w:szCs w:val="22"/>
        </w:rPr>
        <w:t>}</w:t>
      </w:r>
      <w:r w:rsidR="0090459A" w:rsidRPr="001F7BB7">
        <w:rPr>
          <w:rFonts w:ascii="Arial" w:hAnsi="Arial" w:cs="Arial"/>
          <w:sz w:val="22"/>
          <w:szCs w:val="22"/>
        </w:rPr>
        <w:t xml:space="preserve"> </w:t>
      </w:r>
      <w:r w:rsidR="0090459A" w:rsidRPr="007C22C9">
        <w:rPr>
          <w:rFonts w:ascii="Arial" w:hAnsi="Arial" w:cs="Arial"/>
          <w:sz w:val="22"/>
          <w:szCs w:val="22"/>
        </w:rPr>
        <w:t xml:space="preserve">en el marco </w:t>
      </w:r>
      <w:r w:rsidR="0090459A">
        <w:rPr>
          <w:rFonts w:ascii="Arial" w:hAnsi="Arial" w:cs="Arial"/>
          <w:sz w:val="22"/>
          <w:szCs w:val="22"/>
        </w:rPr>
        <w:t xml:space="preserve">del </w:t>
      </w:r>
      <w:r w:rsidR="0090459A" w:rsidRPr="007A7A2C">
        <w:rPr>
          <w:rFonts w:ascii="Arial" w:hAnsi="Arial" w:cs="Arial"/>
          <w:sz w:val="22"/>
          <w:szCs w:val="22"/>
        </w:rPr>
        <w:t>Decreto Supremo n.º 015-94-EF</w:t>
      </w:r>
      <w:r w:rsidR="0090459A">
        <w:rPr>
          <w:rFonts w:ascii="Arial" w:hAnsi="Arial" w:cs="Arial"/>
          <w:sz w:val="22"/>
          <w:szCs w:val="22"/>
        </w:rPr>
        <w:t xml:space="preserve"> y </w:t>
      </w:r>
      <w:r w:rsidR="0090459A" w:rsidRPr="00947544">
        <w:rPr>
          <w:rFonts w:ascii="Arial" w:hAnsi="Arial" w:cs="Arial"/>
          <w:sz w:val="22"/>
          <w:szCs w:val="22"/>
        </w:rPr>
        <w:t>la Ley n.º 27037</w:t>
      </w:r>
      <w:r w:rsidR="0090459A">
        <w:rPr>
          <w:rFonts w:ascii="Arial" w:hAnsi="Arial" w:cs="Arial"/>
          <w:sz w:val="22"/>
          <w:szCs w:val="22"/>
        </w:rPr>
        <w:t xml:space="preserve"> </w:t>
      </w:r>
      <w:r w:rsidR="0090459A" w:rsidRPr="00A83D9F">
        <w:rPr>
          <w:rFonts w:ascii="Arial" w:hAnsi="Arial" w:cs="Arial"/>
          <w:sz w:val="22"/>
          <w:szCs w:val="22"/>
        </w:rPr>
        <w:t>Ley de Promoción de la Inversión en la Amazonía y normas conexas</w:t>
      </w:r>
      <w:r w:rsidRPr="00A83D9F">
        <w:rPr>
          <w:rFonts w:ascii="Arial" w:hAnsi="Arial" w:cs="Arial"/>
          <w:iCs/>
          <w:sz w:val="22"/>
          <w:szCs w:val="22"/>
        </w:rPr>
        <w:t>.</w:t>
      </w:r>
    </w:p>
    <w:p w14:paraId="3BD71769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3D55D55A" w14:textId="3E9C6C61" w:rsidR="00A83D9F" w:rsidRPr="0090459A" w:rsidRDefault="0090459A" w:rsidP="0090459A">
      <w:pPr>
        <w:pStyle w:val="Prrafodelista"/>
        <w:numPr>
          <w:ilvl w:val="1"/>
          <w:numId w:val="8"/>
        </w:numPr>
        <w:spacing w:after="0" w:line="240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22"/>
          <w:szCs w:val="22"/>
        </w:rPr>
        <w:t xml:space="preserve">Autorizar </w:t>
      </w:r>
      <w:r w:rsidRPr="0090459A">
        <w:rPr>
          <w:rFonts w:ascii="Arial" w:hAnsi="Arial" w:cs="Arial"/>
          <w:sz w:val="22"/>
          <w:szCs w:val="22"/>
        </w:rPr>
        <w:t>la devolución</w:t>
      </w:r>
      <w:r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</w:t>
      </w:r>
      <w:r>
        <w:rPr>
          <w:rFonts w:ascii="Arial" w:hAnsi="Arial" w:cs="Arial"/>
          <w:sz w:val="22"/>
          <w:szCs w:val="22"/>
        </w:rPr>
        <w:t xml:space="preserve"> {</w:t>
      </w:r>
      <w:proofErr w:type="spellStart"/>
      <w:r w:rsidRPr="00B650C7">
        <w:rPr>
          <w:rFonts w:ascii="Arial" w:hAnsi="Arial" w:cs="Arial"/>
          <w:sz w:val="22"/>
          <w:szCs w:val="22"/>
        </w:rPr>
        <w:t>textoTotReguPECO</w:t>
      </w:r>
      <w:proofErr w:type="spellEnd"/>
      <w:r>
        <w:rPr>
          <w:rFonts w:ascii="Arial" w:hAnsi="Arial" w:cs="Arial"/>
          <w:sz w:val="22"/>
          <w:szCs w:val="22"/>
        </w:rPr>
        <w:t xml:space="preserve">} </w:t>
      </w:r>
      <w:r w:rsidRPr="007A7A2C">
        <w:rPr>
          <w:rFonts w:ascii="Arial" w:hAnsi="Arial" w:cs="Arial"/>
          <w:sz w:val="22"/>
          <w:szCs w:val="22"/>
        </w:rPr>
        <w:t>con cargo a la “Sub - Cuenta Especial Tesoro Público Decreto Supremo n. º 015-94-EF”</w:t>
      </w:r>
      <w:r>
        <w:rPr>
          <w:rFonts w:ascii="Arial" w:hAnsi="Arial" w:cs="Arial"/>
          <w:sz w:val="22"/>
          <w:szCs w:val="22"/>
        </w:rPr>
        <w:t xml:space="preserve"> y</w:t>
      </w:r>
      <w:r w:rsidRPr="0090459A">
        <w:rPr>
          <w:rFonts w:ascii="Arial" w:hAnsi="Arial" w:cs="Arial"/>
          <w:sz w:val="22"/>
          <w:szCs w:val="22"/>
        </w:rPr>
        <w:t xml:space="preserve"> por el importe de S/ {textoTotRegu27} en el marco de la Ley n.º 27037 Ley de Promoción de la Inversión en la Amazonía y normas conexas, a favor de {</w:t>
      </w:r>
      <w:proofErr w:type="spellStart"/>
      <w:r w:rsidRPr="0090459A">
        <w:rPr>
          <w:rFonts w:ascii="Arial" w:hAnsi="Arial" w:cs="Arial"/>
          <w:sz w:val="22"/>
          <w:szCs w:val="22"/>
        </w:rPr>
        <w:t>fromDam-nombreEmpresa</w:t>
      </w:r>
      <w:proofErr w:type="spellEnd"/>
      <w:r w:rsidRPr="0090459A">
        <w:rPr>
          <w:rFonts w:ascii="Arial" w:hAnsi="Arial" w:cs="Arial"/>
          <w:sz w:val="22"/>
          <w:szCs w:val="22"/>
        </w:rPr>
        <w:t>}, sin perjuicio de la fiscalización posterior que pudiera realizar la Superintendencia Nacional de Aduanas y de Administración Tributaria – SUNAT</w:t>
      </w:r>
      <w:r w:rsidR="00A83D9F" w:rsidRPr="00A83D9F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</w:t>
      </w:r>
      <w:proofErr w:type="spellEnd"/>
      <w:r>
        <w:rPr>
          <w:rFonts w:ascii="Arial" w:hAnsi="Arial" w:cs="Arial"/>
        </w:rPr>
        <w:t>}</w:t>
      </w:r>
    </w:p>
    <w:p w14:paraId="40734A8D" w14:textId="77777777" w:rsidR="00A83D9F" w:rsidRDefault="00A83D9F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2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3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4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559468">
    <w:abstractNumId w:val="4"/>
  </w:num>
  <w:num w:numId="2" w16cid:durableId="13461267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3"/>
  </w:num>
  <w:num w:numId="4" w16cid:durableId="250896805">
    <w:abstractNumId w:val="5"/>
  </w:num>
  <w:num w:numId="5" w16cid:durableId="987438694">
    <w:abstractNumId w:val="0"/>
  </w:num>
  <w:num w:numId="6" w16cid:durableId="950086557">
    <w:abstractNumId w:val="6"/>
  </w:num>
  <w:num w:numId="7" w16cid:durableId="1685546533">
    <w:abstractNumId w:val="2"/>
  </w:num>
  <w:num w:numId="8" w16cid:durableId="338196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4303"/>
    <w:rsid w:val="0004289E"/>
    <w:rsid w:val="000A1F92"/>
    <w:rsid w:val="000B12B1"/>
    <w:rsid w:val="000B5EA7"/>
    <w:rsid w:val="000F2DA4"/>
    <w:rsid w:val="00112850"/>
    <w:rsid w:val="00115F5D"/>
    <w:rsid w:val="00136091"/>
    <w:rsid w:val="00184480"/>
    <w:rsid w:val="001B576A"/>
    <w:rsid w:val="001D1760"/>
    <w:rsid w:val="001D5292"/>
    <w:rsid w:val="001F24E9"/>
    <w:rsid w:val="00274F94"/>
    <w:rsid w:val="00295F88"/>
    <w:rsid w:val="002C125F"/>
    <w:rsid w:val="002C79A4"/>
    <w:rsid w:val="002D5DE4"/>
    <w:rsid w:val="00300F52"/>
    <w:rsid w:val="00355982"/>
    <w:rsid w:val="00383478"/>
    <w:rsid w:val="003938CB"/>
    <w:rsid w:val="00411450"/>
    <w:rsid w:val="00430DC5"/>
    <w:rsid w:val="00441483"/>
    <w:rsid w:val="00444684"/>
    <w:rsid w:val="004A1563"/>
    <w:rsid w:val="004B7E2F"/>
    <w:rsid w:val="004C4347"/>
    <w:rsid w:val="004D5EA0"/>
    <w:rsid w:val="004F45BA"/>
    <w:rsid w:val="005627F0"/>
    <w:rsid w:val="0056674E"/>
    <w:rsid w:val="00573364"/>
    <w:rsid w:val="005A1D34"/>
    <w:rsid w:val="005D607D"/>
    <w:rsid w:val="005E2A0D"/>
    <w:rsid w:val="00624C14"/>
    <w:rsid w:val="0062598F"/>
    <w:rsid w:val="006674A1"/>
    <w:rsid w:val="0067604A"/>
    <w:rsid w:val="006A0FAC"/>
    <w:rsid w:val="006B6875"/>
    <w:rsid w:val="00736778"/>
    <w:rsid w:val="00742593"/>
    <w:rsid w:val="007510C6"/>
    <w:rsid w:val="00754C1F"/>
    <w:rsid w:val="00755992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A63BC"/>
    <w:rsid w:val="0090459A"/>
    <w:rsid w:val="00907E66"/>
    <w:rsid w:val="009117B4"/>
    <w:rsid w:val="00940C48"/>
    <w:rsid w:val="00954EB3"/>
    <w:rsid w:val="00987263"/>
    <w:rsid w:val="00A2175E"/>
    <w:rsid w:val="00A73399"/>
    <w:rsid w:val="00A83D9F"/>
    <w:rsid w:val="00A96348"/>
    <w:rsid w:val="00AA0078"/>
    <w:rsid w:val="00AA4E95"/>
    <w:rsid w:val="00AA5617"/>
    <w:rsid w:val="00AC2572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40F54"/>
    <w:rsid w:val="00C53AA0"/>
    <w:rsid w:val="00C6019F"/>
    <w:rsid w:val="00C6259B"/>
    <w:rsid w:val="00C85C1E"/>
    <w:rsid w:val="00C97043"/>
    <w:rsid w:val="00CD2B7B"/>
    <w:rsid w:val="00D0218D"/>
    <w:rsid w:val="00D3759F"/>
    <w:rsid w:val="00D5282C"/>
    <w:rsid w:val="00D538FC"/>
    <w:rsid w:val="00D63919"/>
    <w:rsid w:val="00D65FD1"/>
    <w:rsid w:val="00DD4CC8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D9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1930</TotalTime>
  <Pages>7</Pages>
  <Words>2310</Words>
  <Characters>12706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84</cp:revision>
  <dcterms:created xsi:type="dcterms:W3CDTF">2026-05-07T04:03:00Z</dcterms:created>
  <dcterms:modified xsi:type="dcterms:W3CDTF">2026-05-25T05:28:00Z</dcterms:modified>
</cp:coreProperties>
</file>