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104" w:rsidRPr="001235DA" w:rsidRDefault="00272104" w:rsidP="006917EF">
      <w:pPr>
        <w:rPr>
          <w:rFonts w:ascii="Times New Roman" w:hAnsi="Times New Roman" w:cs="Times New Roman"/>
          <w:b/>
        </w:rPr>
      </w:pPr>
      <w:r w:rsidRPr="001235DA">
        <w:rPr>
          <w:rFonts w:ascii="Times New Roman" w:hAnsi="Times New Roman" w:cs="Times New Roman"/>
          <w:b/>
        </w:rPr>
        <w:t>Part3:</w:t>
      </w:r>
    </w:p>
    <w:p w:rsidR="00272104" w:rsidRPr="001235DA" w:rsidRDefault="00272104" w:rsidP="006917EF">
      <w:pPr>
        <w:ind w:firstLine="420"/>
        <w:rPr>
          <w:rFonts w:ascii="Times New Roman" w:hAnsi="Times New Roman" w:cs="Times New Roman"/>
        </w:rPr>
      </w:pPr>
      <w:r w:rsidRPr="001235DA">
        <w:rPr>
          <w:rFonts w:ascii="Times New Roman" w:hAnsi="Times New Roman" w:cs="Times New Roman"/>
        </w:rPr>
        <w:t>Previously, we made a relatively complete modification and final construction of the previous model through the initial construction and solution of the model, and after considering the correlation between the number of drugs and various socio-economic factors. The effect can also be demonstrated through the previous model application section. Next we will in</w:t>
      </w:r>
      <w:r w:rsidR="002B25B4" w:rsidRPr="001235DA">
        <w:rPr>
          <w:rFonts w:ascii="Times New Roman" w:hAnsi="Times New Roman" w:cs="Times New Roman"/>
        </w:rPr>
        <w:t>troduce the policy of counter</w:t>
      </w:r>
      <w:r w:rsidRPr="001235DA">
        <w:rPr>
          <w:rFonts w:ascii="Times New Roman" w:hAnsi="Times New Roman" w:cs="Times New Roman"/>
        </w:rPr>
        <w:t xml:space="preserve"> opiate drug transmission by combining the content of part1 and part2, and the entire complete policy will be divided i</w:t>
      </w:r>
      <w:r w:rsidR="00E85DA1" w:rsidRPr="001235DA">
        <w:rPr>
          <w:rFonts w:ascii="Times New Roman" w:hAnsi="Times New Roman" w:cs="Times New Roman"/>
        </w:rPr>
        <w:t>nto fundamental level</w:t>
      </w:r>
      <w:r w:rsidR="00A30AC4" w:rsidRPr="001235DA">
        <w:rPr>
          <w:rFonts w:ascii="Times New Roman" w:hAnsi="Times New Roman" w:cs="Times New Roman"/>
        </w:rPr>
        <w:t xml:space="preserve"> with </w:t>
      </w:r>
      <w:r w:rsidRPr="001235DA">
        <w:rPr>
          <w:rFonts w:ascii="Times New Roman" w:hAnsi="Times New Roman" w:cs="Times New Roman"/>
        </w:rPr>
        <w:t>basic level.</w:t>
      </w:r>
    </w:p>
    <w:p w:rsidR="00272104" w:rsidRPr="001235DA" w:rsidRDefault="00272104" w:rsidP="006917EF">
      <w:pPr>
        <w:ind w:firstLine="420"/>
        <w:rPr>
          <w:rFonts w:ascii="Times New Roman" w:hAnsi="Times New Roman" w:cs="Times New Roman"/>
        </w:rPr>
      </w:pPr>
      <w:r w:rsidRPr="001235DA">
        <w:rPr>
          <w:rFonts w:ascii="Times New Roman" w:hAnsi="Times New Roman" w:cs="Times New Roman"/>
        </w:rPr>
        <w:t>Basic level policy: In this part of the policy, we will not consider the impact of various socio-economic factors on the quantity of opioids. Through the unmodified model, we can more accurately predict that a certain county in a certain state in the next year will become a flashpoint and affect the number of opioids in many other counties. Then the government can focus on these counties and achieve the goal of countering at a basic level. Specifically, it is im</w:t>
      </w:r>
      <w:r w:rsidR="00E31027" w:rsidRPr="001235DA">
        <w:rPr>
          <w:rFonts w:ascii="Times New Roman" w:hAnsi="Times New Roman" w:cs="Times New Roman"/>
        </w:rPr>
        <w:t>portant to focus on WOOD of</w:t>
      </w:r>
      <w:r w:rsidRPr="001235DA">
        <w:rPr>
          <w:rFonts w:ascii="Times New Roman" w:hAnsi="Times New Roman" w:cs="Times New Roman"/>
        </w:rPr>
        <w:t xml:space="preserve"> Wes</w:t>
      </w:r>
      <w:r w:rsidR="00E31027" w:rsidRPr="001235DA">
        <w:rPr>
          <w:rFonts w:ascii="Times New Roman" w:hAnsi="Times New Roman" w:cs="Times New Roman"/>
        </w:rPr>
        <w:t>t Virginia in 2019, ALLEGHENY of</w:t>
      </w:r>
      <w:r w:rsidRPr="001235DA">
        <w:rPr>
          <w:rFonts w:ascii="Times New Roman" w:hAnsi="Times New Roman" w:cs="Times New Roman"/>
        </w:rPr>
        <w:t xml:space="preserve"> Pen</w:t>
      </w:r>
      <w:r w:rsidR="00C907EA" w:rsidRPr="001235DA">
        <w:rPr>
          <w:rFonts w:ascii="Times New Roman" w:hAnsi="Times New Roman" w:cs="Times New Roman"/>
        </w:rPr>
        <w:t>nsylvania in 2022, and KENTON of</w:t>
      </w:r>
      <w:r w:rsidRPr="001235DA">
        <w:rPr>
          <w:rFonts w:ascii="Times New Roman" w:hAnsi="Times New Roman" w:cs="Times New Roman"/>
        </w:rPr>
        <w:t xml:space="preserve"> Kentucky in 2025. These three places will explode on a large scale in the next few years, and induce a surge in the number of opioids in counties in their respective states, which is a point that needs to be focused.</w:t>
      </w:r>
    </w:p>
    <w:p w:rsidR="00272104" w:rsidRPr="001235DA" w:rsidRDefault="00272104" w:rsidP="006917EF">
      <w:pPr>
        <w:ind w:firstLine="420"/>
        <w:rPr>
          <w:rFonts w:ascii="Times New Roman" w:hAnsi="Times New Roman" w:cs="Times New Roman"/>
        </w:rPr>
      </w:pPr>
      <w:r w:rsidRPr="001235DA">
        <w:rPr>
          <w:rFonts w:ascii="Times New Roman" w:hAnsi="Times New Roman" w:cs="Times New Roman"/>
        </w:rPr>
        <w:t>Pol</w:t>
      </w:r>
      <w:r w:rsidR="00267D9B" w:rsidRPr="001235DA">
        <w:rPr>
          <w:rFonts w:ascii="Times New Roman" w:hAnsi="Times New Roman" w:cs="Times New Roman"/>
        </w:rPr>
        <w:t>icy at a fundamental level: T</w:t>
      </w:r>
      <w:r w:rsidRPr="001235DA">
        <w:rPr>
          <w:rFonts w:ascii="Times New Roman" w:hAnsi="Times New Roman" w:cs="Times New Roman"/>
        </w:rPr>
        <w:t>his time we will focus on the impact of socio-economic factors on the number of opioids. This will be done through the modified model in our part2. Because we have developed a well-developed model and derived socio-economic factors that specifically affec</w:t>
      </w:r>
      <w:r w:rsidR="00901593" w:rsidRPr="001235DA">
        <w:rPr>
          <w:rFonts w:ascii="Times New Roman" w:hAnsi="Times New Roman" w:cs="Times New Roman"/>
        </w:rPr>
        <w:t>t the number of opioids, we</w:t>
      </w:r>
      <w:r w:rsidRPr="001235DA">
        <w:rPr>
          <w:rFonts w:ascii="Times New Roman" w:hAnsi="Times New Roman" w:cs="Times New Roman"/>
        </w:rPr>
        <w:t xml:space="preserve"> reduce the impact of these socio-economic factors at the fundamental level. We will recommend relevant government departments to strengthen the concern for single-parent families, grandparents raising their grandchildren</w:t>
      </w:r>
      <w:r w:rsidR="00BC01FE" w:rsidRPr="001235DA">
        <w:rPr>
          <w:rFonts w:ascii="Times New Roman" w:hAnsi="Times New Roman" w:cs="Times New Roman"/>
        </w:rPr>
        <w:t xml:space="preserve"> families</w:t>
      </w:r>
      <w:r w:rsidRPr="001235DA">
        <w:rPr>
          <w:rFonts w:ascii="Times New Roman" w:hAnsi="Times New Roman" w:cs="Times New Roman"/>
        </w:rPr>
        <w:t>, and families with migrants. The process of model solving shows that the number of opioids has a great relationship with these factors. At the same time, the government should expand the coverage of social welfare, because we found that the number of non-social welfare people and the number of opioids are directly related to the process of solving the model.</w:t>
      </w:r>
    </w:p>
    <w:p w:rsidR="00272104" w:rsidRPr="001235DA" w:rsidRDefault="00272104" w:rsidP="006917EF">
      <w:pPr>
        <w:ind w:firstLine="420"/>
        <w:rPr>
          <w:rFonts w:ascii="Times New Roman" w:hAnsi="Times New Roman" w:cs="Times New Roman"/>
        </w:rPr>
      </w:pPr>
      <w:r w:rsidRPr="001235DA">
        <w:rPr>
          <w:rFonts w:ascii="Times New Roman" w:hAnsi="Times New Roman" w:cs="Times New Roman"/>
        </w:rPr>
        <w:t>We use the model we have built to test and implement the relevant policies (the basic level pays special attention to certain counties, and at the fundamental level to improve social welfare protection and the assistanc</w:t>
      </w:r>
      <w:r w:rsidR="0026470B" w:rsidRPr="001235DA">
        <w:rPr>
          <w:rFonts w:ascii="Times New Roman" w:hAnsi="Times New Roman" w:cs="Times New Roman"/>
        </w:rPr>
        <w:t>e of specific groups of people) and to see</w:t>
      </w:r>
      <w:r w:rsidRPr="001235DA">
        <w:rPr>
          <w:rFonts w:ascii="Times New Roman" w:hAnsi="Times New Roman" w:cs="Times New Roman"/>
        </w:rPr>
        <w:t xml:space="preserve"> what impact will it have in five years. (We assume that the implementation of the relevant system </w:t>
      </w:r>
      <w:r w:rsidR="00254398" w:rsidRPr="001235DA">
        <w:rPr>
          <w:rFonts w:ascii="Times New Roman" w:hAnsi="Times New Roman" w:cs="Times New Roman"/>
        </w:rPr>
        <w:t xml:space="preserve">is </w:t>
      </w:r>
      <w:r w:rsidRPr="001235DA">
        <w:rPr>
          <w:rFonts w:ascii="Times New Roman" w:hAnsi="Times New Roman" w:cs="Times New Roman"/>
        </w:rPr>
        <w:t>in 2019, in accordance with the t</w:t>
      </w:r>
      <w:r w:rsidR="00431658" w:rsidRPr="001235DA">
        <w:rPr>
          <w:rFonts w:ascii="Times New Roman" w:hAnsi="Times New Roman" w:cs="Times New Roman"/>
        </w:rPr>
        <w:t>wo possible result</w:t>
      </w:r>
      <w:r w:rsidR="00C5366C" w:rsidRPr="001235DA">
        <w:rPr>
          <w:rFonts w:ascii="Times New Roman" w:hAnsi="Times New Roman" w:cs="Times New Roman"/>
        </w:rPr>
        <w:t>s we predicted in 2024</w:t>
      </w:r>
      <w:r w:rsidR="0098513C" w:rsidRPr="001235DA">
        <w:rPr>
          <w:rFonts w:ascii="Times New Roman" w:hAnsi="Times New Roman" w:cs="Times New Roman"/>
        </w:rPr>
        <w:t>) a</w:t>
      </w:r>
      <w:r w:rsidRPr="001235DA">
        <w:rPr>
          <w:rFonts w:ascii="Times New Roman" w:hAnsi="Times New Roman" w:cs="Times New Roman"/>
        </w:rPr>
        <w:t>s follow</w:t>
      </w:r>
      <w:r w:rsidR="00D44487" w:rsidRPr="001235DA">
        <w:rPr>
          <w:rFonts w:ascii="Times New Roman" w:hAnsi="Times New Roman" w:cs="Times New Roman"/>
        </w:rPr>
        <w:t>ing</w:t>
      </w:r>
      <w:r w:rsidRPr="001235DA">
        <w:rPr>
          <w:rFonts w:ascii="Times New Roman" w:hAnsi="Times New Roman" w:cs="Times New Roman"/>
        </w:rPr>
        <w:t>s:</w:t>
      </w:r>
    </w:p>
    <w:p w:rsidR="001235DA" w:rsidRPr="001235DA" w:rsidRDefault="00272104" w:rsidP="006917EF">
      <w:pPr>
        <w:jc w:val="center"/>
        <w:rPr>
          <w:rFonts w:ascii="Times New Roman" w:hAnsi="Times New Roman" w:cs="Times New Roman"/>
          <w:b/>
        </w:rPr>
      </w:pPr>
      <w:r w:rsidRPr="001235DA">
        <w:rPr>
          <w:rFonts w:ascii="Times New Roman" w:hAnsi="Times New Roman" w:cs="Times New Roman"/>
          <w:b/>
        </w:rPr>
        <w:t>24 years of two figures</w:t>
      </w:r>
    </w:p>
    <w:p w:rsidR="001235DA" w:rsidRPr="001235DA" w:rsidRDefault="001235DA" w:rsidP="006917EF">
      <w:pPr>
        <w:widowControl/>
        <w:jc w:val="left"/>
        <w:rPr>
          <w:rFonts w:ascii="Times New Roman" w:hAnsi="Times New Roman" w:cs="Times New Roman"/>
          <w:b/>
        </w:rPr>
      </w:pPr>
      <w:r w:rsidRPr="001235DA">
        <w:rPr>
          <w:rFonts w:ascii="Times New Roman" w:hAnsi="Times New Roman" w:cs="Times New Roman"/>
          <w:b/>
        </w:rPr>
        <w:br w:type="page"/>
      </w:r>
    </w:p>
    <w:p w:rsidR="001235DA" w:rsidRPr="001235DA" w:rsidRDefault="001235DA" w:rsidP="006917EF">
      <w:pPr>
        <w:rPr>
          <w:rFonts w:ascii="Times New Roman" w:eastAsia="宋体" w:hAnsi="Times New Roman" w:cs="Times New Roman"/>
          <w:b/>
          <w:sz w:val="24"/>
          <w:szCs w:val="24"/>
        </w:rPr>
      </w:pPr>
      <w:r w:rsidRPr="001235DA">
        <w:rPr>
          <w:rFonts w:ascii="Times New Roman" w:eastAsia="宋体" w:hAnsi="Times New Roman" w:cs="Times New Roman"/>
          <w:b/>
          <w:sz w:val="24"/>
          <w:szCs w:val="24"/>
        </w:rPr>
        <w:lastRenderedPageBreak/>
        <w:t>Summary</w:t>
      </w:r>
      <w:r w:rsidRPr="001235DA">
        <w:rPr>
          <w:rFonts w:ascii="Times New Roman" w:eastAsia="宋体" w:hAnsi="Times New Roman" w:cs="Times New Roman"/>
          <w:b/>
          <w:sz w:val="24"/>
          <w:szCs w:val="24"/>
        </w:rPr>
        <w:t>：</w:t>
      </w:r>
    </w:p>
    <w:p w:rsidR="001235DA" w:rsidRPr="001235DA" w:rsidRDefault="001235DA" w:rsidP="006917EF">
      <w:pPr>
        <w:rPr>
          <w:rFonts w:ascii="Times New Roman" w:eastAsia="宋体" w:hAnsi="Times New Roman" w:cs="Times New Roman"/>
          <w:sz w:val="24"/>
          <w:szCs w:val="24"/>
        </w:rPr>
      </w:pPr>
      <w:r w:rsidRPr="001235DA">
        <w:rPr>
          <w:rFonts w:ascii="Times New Roman" w:eastAsia="宋体" w:hAnsi="Times New Roman" w:cs="Times New Roman"/>
          <w:sz w:val="24"/>
          <w:szCs w:val="24"/>
        </w:rPr>
        <w:tab/>
        <w:t>The United States is facing a huge</w:t>
      </w:r>
      <w:r w:rsidR="008C5EAF">
        <w:rPr>
          <w:rFonts w:ascii="Times New Roman" w:eastAsia="宋体" w:hAnsi="Times New Roman" w:cs="Times New Roman"/>
          <w:sz w:val="24"/>
          <w:szCs w:val="24"/>
        </w:rPr>
        <w:t xml:space="preserve"> crisis of opioids, and if we</w:t>
      </w:r>
      <w:r w:rsidRPr="001235DA">
        <w:rPr>
          <w:rFonts w:ascii="Times New Roman" w:eastAsia="宋体" w:hAnsi="Times New Roman" w:cs="Times New Roman"/>
          <w:sz w:val="24"/>
          <w:szCs w:val="24"/>
        </w:rPr>
        <w:t xml:space="preserve"> does not take certain measures, it will bring many adverse effects. A sufficiently good model of drug spread propagation needs to be built to find the cause of the current level of opioids, and to give predictions about the spread of future drug spreads, so that measures can be taken to some extent t</w:t>
      </w:r>
      <w:r w:rsidRPr="001235DA">
        <w:rPr>
          <w:rFonts w:ascii="Times New Roman" w:eastAsia="宋体" w:hAnsi="Times New Roman" w:cs="Times New Roman"/>
          <w:sz w:val="24"/>
          <w:szCs w:val="24"/>
        </w:rPr>
        <w:t>o prevent this from happening.</w:t>
      </w:r>
    </w:p>
    <w:p w:rsidR="001235DA" w:rsidRPr="001235DA" w:rsidRDefault="001235DA" w:rsidP="006917EF">
      <w:pPr>
        <w:ind w:firstLine="420"/>
        <w:rPr>
          <w:rFonts w:ascii="Times New Roman" w:eastAsia="宋体" w:hAnsi="Times New Roman" w:cs="Times New Roman"/>
          <w:sz w:val="24"/>
          <w:szCs w:val="24"/>
        </w:rPr>
      </w:pPr>
      <w:r w:rsidRPr="001235DA">
        <w:rPr>
          <w:rFonts w:ascii="Times New Roman" w:eastAsia="宋体" w:hAnsi="Times New Roman" w:cs="Times New Roman"/>
          <w:sz w:val="24"/>
          <w:szCs w:val="24"/>
        </w:rPr>
        <w:t>We tried to find a model that could describe the drug's propagation relationship to fully assess the problem. We fi</w:t>
      </w:r>
      <w:r w:rsidR="00C2153D">
        <w:rPr>
          <w:rFonts w:ascii="Times New Roman" w:eastAsia="宋体" w:hAnsi="Times New Roman" w:cs="Times New Roman"/>
          <w:sz w:val="24"/>
          <w:szCs w:val="24"/>
        </w:rPr>
        <w:t>rst consider</w:t>
      </w:r>
      <w:r w:rsidRPr="001235DA">
        <w:rPr>
          <w:rFonts w:ascii="Times New Roman" w:eastAsia="宋体" w:hAnsi="Times New Roman" w:cs="Times New Roman"/>
          <w:sz w:val="24"/>
          <w:szCs w:val="24"/>
        </w:rPr>
        <w:t xml:space="preserve"> measure</w:t>
      </w:r>
      <w:r w:rsidR="00C2153D">
        <w:rPr>
          <w:rFonts w:ascii="Times New Roman" w:eastAsia="宋体" w:hAnsi="Times New Roman" w:cs="Times New Roman"/>
          <w:sz w:val="24"/>
          <w:szCs w:val="24"/>
        </w:rPr>
        <w:t>s</w:t>
      </w:r>
      <w:r w:rsidR="008E1F5C">
        <w:rPr>
          <w:rFonts w:ascii="Times New Roman" w:eastAsia="宋体" w:hAnsi="Times New Roman" w:cs="Times New Roman"/>
          <w:sz w:val="24"/>
          <w:szCs w:val="24"/>
        </w:rPr>
        <w:t xml:space="preserve"> of time and space. If we can</w:t>
      </w:r>
      <w:r w:rsidRPr="001235DA">
        <w:rPr>
          <w:rFonts w:ascii="Times New Roman" w:eastAsia="宋体" w:hAnsi="Times New Roman" w:cs="Times New Roman"/>
          <w:sz w:val="24"/>
          <w:szCs w:val="24"/>
        </w:rPr>
        <w:t xml:space="preserve"> know </w:t>
      </w:r>
      <w:r w:rsidR="00DB154C">
        <w:rPr>
          <w:rFonts w:ascii="Times New Roman" w:eastAsia="宋体" w:hAnsi="Times New Roman" w:cs="Times New Roman"/>
          <w:sz w:val="24"/>
          <w:szCs w:val="24"/>
        </w:rPr>
        <w:t xml:space="preserve">whether there is </w:t>
      </w:r>
      <w:r w:rsidRPr="001235DA">
        <w:rPr>
          <w:rFonts w:ascii="Times New Roman" w:eastAsia="宋体" w:hAnsi="Times New Roman" w:cs="Times New Roman"/>
          <w:sz w:val="24"/>
          <w:szCs w:val="24"/>
        </w:rPr>
        <w:t xml:space="preserve">certain correlation between these two standards and the construction of this model, then the whole model will become simpler. Based on the available data, we examined the correlation between the number of opioid reports in the same geographical area and the time and space. The number of opioid reports in the same geographical area was correlated with time, but not in spatial location. </w:t>
      </w:r>
      <w:r w:rsidR="003935ED">
        <w:rPr>
          <w:rFonts w:ascii="Times New Roman" w:eastAsia="宋体" w:hAnsi="Times New Roman" w:cs="Times New Roman"/>
          <w:sz w:val="24"/>
          <w:szCs w:val="24"/>
        </w:rPr>
        <w:t>S</w:t>
      </w:r>
      <w:r w:rsidRPr="001235DA">
        <w:rPr>
          <w:rFonts w:ascii="Times New Roman" w:eastAsia="宋体" w:hAnsi="Times New Roman" w:cs="Times New Roman"/>
          <w:sz w:val="24"/>
          <w:szCs w:val="24"/>
        </w:rPr>
        <w:t>o we believe that the number of opioid reports will be deduced over time, and geographical distance will not affect it.</w:t>
      </w:r>
    </w:p>
    <w:p w:rsidR="001235DA" w:rsidRPr="001235DA" w:rsidRDefault="0081758B" w:rsidP="006917EF">
      <w:pPr>
        <w:ind w:firstLine="420"/>
        <w:rPr>
          <w:rFonts w:ascii="Times New Roman" w:eastAsia="宋体" w:hAnsi="Times New Roman" w:cs="Times New Roman"/>
          <w:sz w:val="24"/>
          <w:szCs w:val="24"/>
        </w:rPr>
      </w:pPr>
      <w:r>
        <w:rPr>
          <w:rFonts w:ascii="Times New Roman" w:eastAsia="宋体" w:hAnsi="Times New Roman" w:cs="Times New Roman"/>
          <w:sz w:val="24"/>
          <w:szCs w:val="24"/>
        </w:rPr>
        <w:t>After completing the basic model</w:t>
      </w:r>
      <w:r w:rsidR="001235DA" w:rsidRPr="001235DA">
        <w:rPr>
          <w:rFonts w:ascii="Times New Roman" w:eastAsia="宋体" w:hAnsi="Times New Roman" w:cs="Times New Roman"/>
          <w:sz w:val="24"/>
          <w:szCs w:val="24"/>
        </w:rPr>
        <w:t xml:space="preserve">, we used the influence intensity matrix between the counties as a model to measure the drug delivery medium. The initialization of the matrix requires an exploration of the relationship between states. Based on the available data, we find the intensity of influence between states on each other's transmission, and then use these values </w:t>
      </w:r>
      <w:r w:rsidR="001235DA" w:rsidRPr="001235DA">
        <w:rPr>
          <w:rFonts w:ascii="Times New Roman" w:eastAsia="MS Gothic" w:hAnsi="Times New Roman" w:cs="Times New Roman"/>
          <w:sz w:val="24"/>
          <w:szCs w:val="24"/>
        </w:rPr>
        <w:t>​​</w:t>
      </w:r>
      <w:r w:rsidR="001235DA" w:rsidRPr="001235DA">
        <w:rPr>
          <w:rFonts w:ascii="Times New Roman" w:eastAsia="宋体" w:hAnsi="Times New Roman" w:cs="Times New Roman"/>
          <w:sz w:val="24"/>
          <w:szCs w:val="24"/>
        </w:rPr>
        <w:t xml:space="preserve">as the intensity of each county's influence in </w:t>
      </w:r>
      <w:r w:rsidR="00DA2F5F">
        <w:rPr>
          <w:rFonts w:ascii="Times New Roman" w:eastAsia="宋体" w:hAnsi="Times New Roman" w:cs="Times New Roman"/>
          <w:sz w:val="24"/>
          <w:szCs w:val="24"/>
        </w:rPr>
        <w:t>different</w:t>
      </w:r>
      <w:r w:rsidR="001235DA" w:rsidRPr="001235DA">
        <w:rPr>
          <w:rFonts w:ascii="Times New Roman" w:eastAsia="宋体" w:hAnsi="Times New Roman" w:cs="Times New Roman"/>
          <w:sz w:val="24"/>
          <w:szCs w:val="24"/>
        </w:rPr>
        <w:t xml:space="preserve"> state</w:t>
      </w:r>
      <w:r w:rsidR="00BA026D">
        <w:rPr>
          <w:rFonts w:ascii="Times New Roman" w:eastAsia="宋体" w:hAnsi="Times New Roman" w:cs="Times New Roman"/>
          <w:sz w:val="24"/>
          <w:szCs w:val="24"/>
        </w:rPr>
        <w:t>s</w:t>
      </w:r>
      <w:r w:rsidR="001235DA" w:rsidRPr="001235DA">
        <w:rPr>
          <w:rFonts w:ascii="Times New Roman" w:eastAsia="宋体" w:hAnsi="Times New Roman" w:cs="Times New Roman"/>
          <w:sz w:val="24"/>
          <w:szCs w:val="24"/>
        </w:rPr>
        <w:t>. After completing the initialization process, we performed the modification of the value of each element in the matrix using existing data in a similar way to the state. It is then possible to make a rough estimate of the trends for the next few years through this already built matrix.</w:t>
      </w:r>
    </w:p>
    <w:p w:rsidR="001235DA" w:rsidRPr="001235DA" w:rsidRDefault="001235DA" w:rsidP="006917EF">
      <w:pPr>
        <w:ind w:firstLine="420"/>
        <w:rPr>
          <w:rFonts w:ascii="Times New Roman" w:eastAsia="宋体" w:hAnsi="Times New Roman" w:cs="Times New Roman"/>
          <w:sz w:val="24"/>
          <w:szCs w:val="24"/>
        </w:rPr>
      </w:pPr>
      <w:r w:rsidRPr="001235DA">
        <w:rPr>
          <w:rFonts w:ascii="Times New Roman" w:eastAsia="宋体" w:hAnsi="Times New Roman" w:cs="Times New Roman"/>
          <w:sz w:val="24"/>
          <w:szCs w:val="24"/>
        </w:rPr>
        <w:t xml:space="preserve">Although the model has been built to predict future data, this prediction is based entirely on the macro level. It can only be said to obey such a trend, but in fact many internal factors will affect the entire county and </w:t>
      </w:r>
      <w:r w:rsidR="00D122F9">
        <w:rPr>
          <w:rFonts w:ascii="Times New Roman" w:eastAsia="宋体" w:hAnsi="Times New Roman" w:cs="Times New Roman"/>
          <w:sz w:val="24"/>
          <w:szCs w:val="24"/>
        </w:rPr>
        <w:t xml:space="preserve">even the </w:t>
      </w:r>
      <w:r w:rsidR="00542E0A">
        <w:rPr>
          <w:rFonts w:ascii="Times New Roman" w:eastAsia="宋体" w:hAnsi="Times New Roman" w:cs="Times New Roman"/>
          <w:sz w:val="24"/>
          <w:szCs w:val="24"/>
        </w:rPr>
        <w:t>state</w:t>
      </w:r>
      <w:r w:rsidRPr="001235DA">
        <w:rPr>
          <w:rFonts w:ascii="Times New Roman" w:eastAsia="宋体" w:hAnsi="Times New Roman" w:cs="Times New Roman"/>
          <w:sz w:val="24"/>
          <w:szCs w:val="24"/>
        </w:rPr>
        <w:t>. So we need to modify the model that has been successfully built and add an analysis of the micro factors.</w:t>
      </w:r>
    </w:p>
    <w:p w:rsidR="001235DA" w:rsidRPr="001235DA" w:rsidRDefault="001235DA" w:rsidP="006917EF">
      <w:pPr>
        <w:ind w:firstLine="420"/>
        <w:rPr>
          <w:rFonts w:ascii="Times New Roman" w:eastAsia="宋体" w:hAnsi="Times New Roman" w:cs="Times New Roman"/>
          <w:sz w:val="24"/>
          <w:szCs w:val="24"/>
        </w:rPr>
      </w:pPr>
      <w:r w:rsidRPr="001235DA">
        <w:rPr>
          <w:rFonts w:ascii="Times New Roman" w:eastAsia="宋体" w:hAnsi="Times New Roman" w:cs="Times New Roman"/>
          <w:sz w:val="24"/>
          <w:szCs w:val="24"/>
        </w:rPr>
        <w:t>Through seven years of data, we tried to find out the correlation between the number of drugs in each county and the various factors of the county, and the magnitude of the correlation of these factors was described to some extent by the weight matrix.</w:t>
      </w:r>
    </w:p>
    <w:p w:rsidR="001235DA" w:rsidRPr="001235DA" w:rsidRDefault="001235DA" w:rsidP="006917EF">
      <w:pPr>
        <w:rPr>
          <w:rFonts w:ascii="Times New Roman" w:eastAsia="宋体" w:hAnsi="Times New Roman" w:cs="Times New Roman"/>
          <w:sz w:val="24"/>
          <w:szCs w:val="24"/>
        </w:rPr>
      </w:pPr>
      <w:r w:rsidRPr="001235DA">
        <w:rPr>
          <w:rFonts w:ascii="Times New Roman" w:eastAsia="宋体" w:hAnsi="Times New Roman" w:cs="Times New Roman"/>
          <w:sz w:val="24"/>
          <w:szCs w:val="24"/>
        </w:rPr>
        <w:t xml:space="preserve">Finally, we identified several factors that have the greatest impact on the number of drugs in a county, and proposed </w:t>
      </w:r>
      <w:r w:rsidR="006917EF">
        <w:rPr>
          <w:rFonts w:ascii="Times New Roman" w:eastAsia="宋体" w:hAnsi="Times New Roman" w:cs="Times New Roman"/>
          <w:sz w:val="24"/>
          <w:szCs w:val="24"/>
        </w:rPr>
        <w:t>policies trying</w:t>
      </w:r>
      <w:r w:rsidRPr="001235DA">
        <w:rPr>
          <w:rFonts w:ascii="Times New Roman" w:eastAsia="宋体" w:hAnsi="Times New Roman" w:cs="Times New Roman"/>
          <w:sz w:val="24"/>
          <w:szCs w:val="24"/>
        </w:rPr>
        <w:t xml:space="preserve"> to control the continued proliferation of these drugs from both macro and micro levels.</w:t>
      </w:r>
      <w:r w:rsidR="00D60DAD">
        <w:rPr>
          <w:rFonts w:ascii="Times New Roman" w:eastAsia="宋体" w:hAnsi="Times New Roman" w:cs="Times New Roman"/>
          <w:sz w:val="24"/>
          <w:szCs w:val="24"/>
        </w:rPr>
        <w:t xml:space="preserve"> And then </w:t>
      </w:r>
      <w:r w:rsidR="0043334A">
        <w:rPr>
          <w:rFonts w:ascii="Times New Roman" w:eastAsia="宋体" w:hAnsi="Times New Roman" w:cs="Times New Roman"/>
          <w:sz w:val="24"/>
          <w:szCs w:val="24"/>
        </w:rPr>
        <w:t xml:space="preserve">we </w:t>
      </w:r>
      <w:r w:rsidR="00D60DAD">
        <w:rPr>
          <w:rFonts w:ascii="Times New Roman" w:eastAsia="宋体" w:hAnsi="Times New Roman" w:cs="Times New Roman"/>
          <w:sz w:val="24"/>
          <w:szCs w:val="24"/>
        </w:rPr>
        <w:t>c</w:t>
      </w:r>
      <w:r w:rsidRPr="001235DA">
        <w:rPr>
          <w:rFonts w:ascii="Times New Roman" w:eastAsia="宋体" w:hAnsi="Times New Roman" w:cs="Times New Roman"/>
          <w:sz w:val="24"/>
          <w:szCs w:val="24"/>
        </w:rPr>
        <w:t>ompleted the solution process for the entire problem.</w:t>
      </w:r>
    </w:p>
    <w:p w:rsidR="00410EBC" w:rsidRPr="001235DA" w:rsidRDefault="001235DA" w:rsidP="006917EF">
      <w:pPr>
        <w:rPr>
          <w:rFonts w:ascii="Times New Roman" w:hAnsi="Times New Roman" w:cs="Times New Roman"/>
          <w:b/>
        </w:rPr>
      </w:pPr>
      <w:r w:rsidRPr="001235DA">
        <w:rPr>
          <w:rFonts w:ascii="Times New Roman" w:eastAsia="宋体" w:hAnsi="Times New Roman" w:cs="Times New Roman"/>
          <w:b/>
          <w:sz w:val="24"/>
          <w:szCs w:val="24"/>
        </w:rPr>
        <w:t>Keywords: impact intensity matrix, trend prediction, socio</w:t>
      </w:r>
      <w:r w:rsidR="008E47D0">
        <w:rPr>
          <w:rFonts w:ascii="Times New Roman" w:eastAsia="宋体" w:hAnsi="Times New Roman" w:cs="Times New Roman"/>
          <w:b/>
          <w:sz w:val="24"/>
          <w:szCs w:val="24"/>
        </w:rPr>
        <w:t>-</w:t>
      </w:r>
      <w:bookmarkStart w:id="0" w:name="_GoBack"/>
      <w:bookmarkEnd w:id="0"/>
      <w:r w:rsidRPr="001235DA">
        <w:rPr>
          <w:rFonts w:ascii="Times New Roman" w:eastAsia="宋体" w:hAnsi="Times New Roman" w:cs="Times New Roman"/>
          <w:b/>
          <w:sz w:val="24"/>
          <w:szCs w:val="24"/>
        </w:rPr>
        <w:t>economic factors</w:t>
      </w:r>
    </w:p>
    <w:sectPr w:rsidR="00410EBC" w:rsidRPr="001235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1FF" w:rsidRDefault="00BE61FF" w:rsidP="00272104">
      <w:r>
        <w:separator/>
      </w:r>
    </w:p>
  </w:endnote>
  <w:endnote w:type="continuationSeparator" w:id="0">
    <w:p w:rsidR="00BE61FF" w:rsidRDefault="00BE61FF" w:rsidP="00272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1FF" w:rsidRDefault="00BE61FF" w:rsidP="00272104">
      <w:r>
        <w:separator/>
      </w:r>
    </w:p>
  </w:footnote>
  <w:footnote w:type="continuationSeparator" w:id="0">
    <w:p w:rsidR="00BE61FF" w:rsidRDefault="00BE61FF" w:rsidP="002721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52A"/>
    <w:rsid w:val="001235DA"/>
    <w:rsid w:val="00254398"/>
    <w:rsid w:val="0026470B"/>
    <w:rsid w:val="00267D9B"/>
    <w:rsid w:val="00272104"/>
    <w:rsid w:val="002B25B4"/>
    <w:rsid w:val="003935ED"/>
    <w:rsid w:val="00410EBC"/>
    <w:rsid w:val="00431658"/>
    <w:rsid w:val="0043334A"/>
    <w:rsid w:val="004A0B81"/>
    <w:rsid w:val="00542E0A"/>
    <w:rsid w:val="006917EF"/>
    <w:rsid w:val="007A628D"/>
    <w:rsid w:val="0081758B"/>
    <w:rsid w:val="008C5EAF"/>
    <w:rsid w:val="008E1F5C"/>
    <w:rsid w:val="008E47D0"/>
    <w:rsid w:val="00901593"/>
    <w:rsid w:val="0098513C"/>
    <w:rsid w:val="00A23D45"/>
    <w:rsid w:val="00A30AC4"/>
    <w:rsid w:val="00BA026D"/>
    <w:rsid w:val="00BC01FE"/>
    <w:rsid w:val="00BE61FF"/>
    <w:rsid w:val="00C2153D"/>
    <w:rsid w:val="00C5366C"/>
    <w:rsid w:val="00C907EA"/>
    <w:rsid w:val="00D122F9"/>
    <w:rsid w:val="00D44487"/>
    <w:rsid w:val="00D60DAD"/>
    <w:rsid w:val="00DA2F5F"/>
    <w:rsid w:val="00DB154C"/>
    <w:rsid w:val="00E31027"/>
    <w:rsid w:val="00E85DA1"/>
    <w:rsid w:val="00FE3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CDB6A"/>
  <w15:chartTrackingRefBased/>
  <w15:docId w15:val="{85CA2935-288F-4B82-83F4-7338BDF3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21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2104"/>
    <w:rPr>
      <w:sz w:val="18"/>
      <w:szCs w:val="18"/>
    </w:rPr>
  </w:style>
  <w:style w:type="paragraph" w:styleId="a5">
    <w:name w:val="footer"/>
    <w:basedOn w:val="a"/>
    <w:link w:val="a6"/>
    <w:uiPriority w:val="99"/>
    <w:unhideWhenUsed/>
    <w:rsid w:val="00272104"/>
    <w:pPr>
      <w:tabs>
        <w:tab w:val="center" w:pos="4153"/>
        <w:tab w:val="right" w:pos="8306"/>
      </w:tabs>
      <w:snapToGrid w:val="0"/>
      <w:jc w:val="left"/>
    </w:pPr>
    <w:rPr>
      <w:sz w:val="18"/>
      <w:szCs w:val="18"/>
    </w:rPr>
  </w:style>
  <w:style w:type="character" w:customStyle="1" w:styleId="a6">
    <w:name w:val="页脚 字符"/>
    <w:basedOn w:val="a0"/>
    <w:link w:val="a5"/>
    <w:uiPriority w:val="99"/>
    <w:rsid w:val="002721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会明</dc:creator>
  <cp:keywords/>
  <dc:description/>
  <cp:lastModifiedBy>汪 会明</cp:lastModifiedBy>
  <cp:revision>41</cp:revision>
  <dcterms:created xsi:type="dcterms:W3CDTF">2019-01-28T16:27:00Z</dcterms:created>
  <dcterms:modified xsi:type="dcterms:W3CDTF">2019-01-28T16:42:00Z</dcterms:modified>
</cp:coreProperties>
</file>