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91" w:rsidRDefault="005B6F91" w:rsidP="005B6F91">
      <w:hyperlink r:id="rId5" w:history="1">
        <w:r>
          <w:rPr>
            <w:rStyle w:val="a3"/>
          </w:rPr>
          <w:t>http://www.infoq.com/cn/articles/java-memory-model-</w:t>
        </w:r>
        <w:r>
          <w:rPr>
            <w:rStyle w:val="a3"/>
            <w:rFonts w:hint="eastAsia"/>
          </w:rPr>
          <w:t>7</w:t>
        </w:r>
        <w:bookmarkStart w:id="0" w:name="_GoBack"/>
        <w:bookmarkEnd w:id="0"/>
      </w:hyperlink>
    </w:p>
    <w:p w:rsidR="0016301D" w:rsidRDefault="0016301D"/>
    <w:sectPr w:rsidR="0016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16"/>
    <w:rsid w:val="0016301D"/>
    <w:rsid w:val="005B6F91"/>
    <w:rsid w:val="008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q.com/cn/articles/java-memory-model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2018-03-13T06:04:00Z</dcterms:created>
  <dcterms:modified xsi:type="dcterms:W3CDTF">2018-03-13T06:04:00Z</dcterms:modified>
</cp:coreProperties>
</file>