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8B18C" w14:textId="77777777" w:rsidR="00276C20" w:rsidRPr="00BB18A2" w:rsidRDefault="00276C20" w:rsidP="00F131AF">
      <w:pPr>
        <w:jc w:val="center"/>
      </w:pPr>
    </w:p>
    <w:p w14:paraId="644A6AB2" w14:textId="7E377B27" w:rsidR="00276C20" w:rsidRDefault="00276C20" w:rsidP="00F131AF">
      <w:pPr>
        <w:jc w:val="center"/>
      </w:pPr>
    </w:p>
    <w:p w14:paraId="317C7923" w14:textId="0F3FF1D5" w:rsidR="00F131AF" w:rsidRDefault="00F131AF" w:rsidP="00F131AF">
      <w:pPr>
        <w:jc w:val="center"/>
      </w:pPr>
    </w:p>
    <w:p w14:paraId="232D421C" w14:textId="1A4DFBD3" w:rsidR="00F131AF" w:rsidRDefault="00F131AF" w:rsidP="00F131AF">
      <w:pPr>
        <w:jc w:val="center"/>
      </w:pPr>
    </w:p>
    <w:p w14:paraId="3CC2845A" w14:textId="0D5C3B1A" w:rsidR="00F131AF" w:rsidRDefault="00F131AF" w:rsidP="00F131AF">
      <w:pPr>
        <w:jc w:val="center"/>
      </w:pPr>
    </w:p>
    <w:p w14:paraId="26541616" w14:textId="02E001F8" w:rsidR="00F131AF" w:rsidRDefault="00F131AF" w:rsidP="00F131AF">
      <w:pPr>
        <w:jc w:val="center"/>
      </w:pPr>
    </w:p>
    <w:p w14:paraId="66B82E81" w14:textId="42DCF989" w:rsidR="00F131AF" w:rsidRDefault="00F131AF" w:rsidP="00F131AF">
      <w:pPr>
        <w:jc w:val="center"/>
      </w:pPr>
    </w:p>
    <w:p w14:paraId="325DD21D" w14:textId="77777777" w:rsidR="00F131AF" w:rsidRPr="00BB18A2" w:rsidRDefault="00F131AF" w:rsidP="00F131AF">
      <w:pPr>
        <w:jc w:val="center"/>
      </w:pPr>
    </w:p>
    <w:p w14:paraId="34219F94" w14:textId="2D09B85B" w:rsidR="66B82940" w:rsidRPr="00E045A6" w:rsidRDefault="00E045A6" w:rsidP="00F131AF">
      <w:pPr>
        <w:jc w:val="center"/>
        <w:rPr>
          <w:sz w:val="56"/>
          <w:szCs w:val="56"/>
          <w:lang w:val="de-CH"/>
        </w:rPr>
      </w:pPr>
      <w:proofErr w:type="spellStart"/>
      <w:r w:rsidRPr="00E045A6">
        <w:rPr>
          <w:sz w:val="56"/>
          <w:szCs w:val="56"/>
          <w:lang w:val="de-CH"/>
        </w:rPr>
        <w:t>fpga_synth</w:t>
      </w:r>
      <w:proofErr w:type="spellEnd"/>
      <w:r w:rsidR="00BB18A2" w:rsidRPr="00E045A6">
        <w:rPr>
          <w:sz w:val="56"/>
          <w:szCs w:val="56"/>
          <w:lang w:val="de-CH"/>
        </w:rPr>
        <w:br/>
      </w:r>
      <w:r w:rsidR="66B82940" w:rsidRPr="00E045A6">
        <w:rPr>
          <w:lang w:val="de-CH"/>
        </w:rPr>
        <w:t xml:space="preserve">von </w:t>
      </w:r>
      <w:r>
        <w:rPr>
          <w:lang w:val="de-CH"/>
        </w:rPr>
        <w:t>Dominic Strübi / Claudio Rutishauser</w:t>
      </w:r>
      <w:r w:rsidR="66B82940" w:rsidRPr="00E045A6">
        <w:rPr>
          <w:lang w:val="de-CH"/>
        </w:rPr>
        <w:t xml:space="preserve"> / Marco Heinzen</w:t>
      </w:r>
    </w:p>
    <w:p w14:paraId="4C613E6F" w14:textId="67F48C82" w:rsidR="00276C20" w:rsidRPr="00E045A6" w:rsidRDefault="00276C20" w:rsidP="00F131AF">
      <w:pPr>
        <w:jc w:val="center"/>
        <w:rPr>
          <w:lang w:val="de-CH"/>
        </w:rPr>
      </w:pPr>
    </w:p>
    <w:p w14:paraId="2BBF375C" w14:textId="77777777" w:rsidR="00BB18A2" w:rsidRPr="00E045A6" w:rsidRDefault="00BB18A2" w:rsidP="00F131AF">
      <w:pPr>
        <w:jc w:val="center"/>
        <w:rPr>
          <w:lang w:val="de-CH"/>
        </w:rPr>
      </w:pPr>
    </w:p>
    <w:p w14:paraId="5D9DF0E8" w14:textId="0AE14F7A" w:rsidR="00276C20" w:rsidRPr="00E045A6" w:rsidRDefault="00276C20" w:rsidP="00F131AF">
      <w:pPr>
        <w:jc w:val="center"/>
        <w:rPr>
          <w:lang w:val="de-CH"/>
        </w:rPr>
      </w:pPr>
    </w:p>
    <w:p w14:paraId="00B2A463" w14:textId="14F90A00" w:rsidR="00276C20" w:rsidRPr="00BB18A2" w:rsidRDefault="00276C20" w:rsidP="00F131AF">
      <w:pPr>
        <w:jc w:val="center"/>
      </w:pPr>
    </w:p>
    <w:p w14:paraId="5E6BF32A" w14:textId="1E55AF35" w:rsidR="00276C20" w:rsidRPr="00BB18A2" w:rsidRDefault="003448C8" w:rsidP="00F131AF">
      <w:pPr>
        <w:jc w:val="center"/>
      </w:pPr>
      <w:r>
        <w:t>Bild Synthesizer</w:t>
      </w:r>
    </w:p>
    <w:p w14:paraId="282E3ACA" w14:textId="77777777" w:rsidR="00157D32" w:rsidRPr="00BB18A2" w:rsidRDefault="00157D32" w:rsidP="00F131AF">
      <w:pPr>
        <w:jc w:val="center"/>
      </w:pPr>
    </w:p>
    <w:p w14:paraId="0D5DD730" w14:textId="7EE4112D" w:rsidR="00276C20" w:rsidRDefault="00276C20" w:rsidP="00F131AF">
      <w:pPr>
        <w:jc w:val="center"/>
      </w:pPr>
    </w:p>
    <w:p w14:paraId="0E73DB85" w14:textId="0DB92DA6" w:rsidR="00F131AF" w:rsidRDefault="00F131AF" w:rsidP="00F131AF">
      <w:pPr>
        <w:jc w:val="center"/>
      </w:pPr>
    </w:p>
    <w:p w14:paraId="1418F2DA" w14:textId="1C295BDB" w:rsidR="00F131AF" w:rsidRDefault="00F131AF" w:rsidP="00F131AF">
      <w:pPr>
        <w:jc w:val="center"/>
      </w:pPr>
    </w:p>
    <w:p w14:paraId="79B59F0C" w14:textId="47A37BEE" w:rsidR="00F131AF" w:rsidRDefault="00F131AF" w:rsidP="00F131AF">
      <w:pPr>
        <w:jc w:val="center"/>
      </w:pPr>
    </w:p>
    <w:p w14:paraId="65D63AF1" w14:textId="66A01574" w:rsidR="00F131AF" w:rsidRDefault="00F131AF" w:rsidP="00F131AF">
      <w:pPr>
        <w:jc w:val="center"/>
      </w:pPr>
    </w:p>
    <w:p w14:paraId="2663DE2E" w14:textId="604F58C9" w:rsidR="00F131AF" w:rsidRDefault="00F131AF" w:rsidP="00F131AF">
      <w:pPr>
        <w:jc w:val="center"/>
      </w:pPr>
    </w:p>
    <w:p w14:paraId="5F0DFB32" w14:textId="366AA7BF" w:rsidR="00F131AF" w:rsidRDefault="00F131AF" w:rsidP="00F131AF">
      <w:pPr>
        <w:jc w:val="center"/>
      </w:pPr>
    </w:p>
    <w:p w14:paraId="34B22A85" w14:textId="32160BE1" w:rsidR="00F131AF" w:rsidRDefault="00F131AF" w:rsidP="00F131AF">
      <w:pPr>
        <w:jc w:val="center"/>
      </w:pPr>
    </w:p>
    <w:p w14:paraId="12D28F3B" w14:textId="32CD91C4" w:rsidR="00F131AF" w:rsidRDefault="00F131AF" w:rsidP="00F131AF">
      <w:pPr>
        <w:jc w:val="center"/>
      </w:pPr>
    </w:p>
    <w:p w14:paraId="135DE30C" w14:textId="13DC0AD8" w:rsidR="00F131AF" w:rsidRDefault="00F131AF" w:rsidP="00F131AF">
      <w:pPr>
        <w:jc w:val="center"/>
      </w:pPr>
    </w:p>
    <w:p w14:paraId="7B98BEE1" w14:textId="2DDFC9B5" w:rsidR="00F131AF" w:rsidRDefault="00F131AF" w:rsidP="00F131AF">
      <w:pPr>
        <w:jc w:val="center"/>
      </w:pPr>
    </w:p>
    <w:p w14:paraId="7D49E3EA" w14:textId="16B98CEF" w:rsidR="00F131AF" w:rsidRDefault="00F131AF" w:rsidP="00F131AF">
      <w:pPr>
        <w:jc w:val="center"/>
      </w:pPr>
    </w:p>
    <w:p w14:paraId="6760694A" w14:textId="78B42C1F" w:rsidR="00F131AF" w:rsidRDefault="00F131AF" w:rsidP="00F131AF">
      <w:pPr>
        <w:jc w:val="center"/>
      </w:pPr>
    </w:p>
    <w:p w14:paraId="330DA536" w14:textId="2D87DD83" w:rsidR="00F131AF" w:rsidRDefault="00F131AF" w:rsidP="00F131AF">
      <w:pPr>
        <w:jc w:val="center"/>
      </w:pPr>
    </w:p>
    <w:p w14:paraId="226D4715" w14:textId="554CA959" w:rsidR="00F131AF" w:rsidRDefault="00F131AF" w:rsidP="00F131AF">
      <w:pPr>
        <w:jc w:val="center"/>
      </w:pPr>
    </w:p>
    <w:p w14:paraId="4E007665" w14:textId="77777777" w:rsidR="00F131AF" w:rsidRPr="00BB18A2" w:rsidRDefault="00F131AF" w:rsidP="00F131AF">
      <w:pPr>
        <w:jc w:val="center"/>
      </w:pPr>
    </w:p>
    <w:p w14:paraId="19034315" w14:textId="741F72A0" w:rsidR="00276C20" w:rsidRDefault="00E045A6" w:rsidP="00F131AF">
      <w:pPr>
        <w:jc w:val="center"/>
      </w:pPr>
      <w:r>
        <w:t>Juni</w:t>
      </w:r>
      <w:r w:rsidR="00BB18A2">
        <w:t xml:space="preserve"> 2019, Et18b, </w:t>
      </w:r>
      <w:r>
        <w:t xml:space="preserve">DTP2, </w:t>
      </w:r>
      <w:r w:rsidR="00BB18A2">
        <w:t>ZHAW</w:t>
      </w:r>
    </w:p>
    <w:sdt>
      <w:sdtPr>
        <w:rPr>
          <w:rFonts w:ascii="Calibri" w:eastAsia="Calibri" w:hAnsi="Calibri" w:cs="Calibri"/>
          <w:color w:val="000000"/>
          <w:sz w:val="22"/>
          <w:szCs w:val="22"/>
          <w:lang w:val="de-DE" w:eastAsia="en-US"/>
        </w:rPr>
        <w:id w:val="-1047990765"/>
        <w:docPartObj>
          <w:docPartGallery w:val="Table of Contents"/>
          <w:docPartUnique/>
        </w:docPartObj>
      </w:sdtPr>
      <w:sdtEndPr>
        <w:rPr>
          <w:rFonts w:asciiTheme="minorHAnsi" w:eastAsiaTheme="minorHAnsi" w:hAnsiTheme="minorHAnsi" w:cstheme="minorBidi"/>
          <w:b/>
          <w:bCs/>
          <w:color w:val="auto"/>
        </w:rPr>
      </w:sdtEndPr>
      <w:sdtContent>
        <w:p w14:paraId="51975259" w14:textId="581EC82D" w:rsidR="004828E1" w:rsidRDefault="004828E1" w:rsidP="00CD6218">
          <w:pPr>
            <w:pStyle w:val="Inhaltsverzeichnisberschrift"/>
            <w:numPr>
              <w:ilvl w:val="0"/>
              <w:numId w:val="0"/>
            </w:numPr>
          </w:pPr>
        </w:p>
        <w:p w14:paraId="463C6930" w14:textId="445522DE" w:rsidR="00F131AF" w:rsidRDefault="004828E1">
          <w:pPr>
            <w:pStyle w:val="Verzeichnis1"/>
            <w:tabs>
              <w:tab w:val="left" w:pos="440"/>
              <w:tab w:val="right" w:leader="dot" w:pos="9016"/>
            </w:tabs>
            <w:rPr>
              <w:rFonts w:eastAsiaTheme="minorEastAsia"/>
              <w:noProof/>
              <w:lang w:val="de-CH" w:eastAsia="de-CH"/>
            </w:rPr>
          </w:pPr>
          <w:r>
            <w:rPr>
              <w:rFonts w:ascii="Arial" w:eastAsia="Arial" w:hAnsi="Arial" w:cs="Arial"/>
              <w:bCs/>
            </w:rPr>
            <w:fldChar w:fldCharType="begin"/>
          </w:r>
          <w:r>
            <w:rPr>
              <w:bCs/>
            </w:rPr>
            <w:instrText xml:space="preserve"> TOC \o "1-3" \h \z \u </w:instrText>
          </w:r>
          <w:r>
            <w:rPr>
              <w:rFonts w:ascii="Arial" w:eastAsia="Arial" w:hAnsi="Arial" w:cs="Arial"/>
              <w:bCs/>
            </w:rPr>
            <w:fldChar w:fldCharType="separate"/>
          </w:r>
          <w:hyperlink w:anchor="_Toc9948433" w:history="1">
            <w:r w:rsidR="00F131AF" w:rsidRPr="008B586C">
              <w:rPr>
                <w:rStyle w:val="Hyperlink"/>
                <w:noProof/>
              </w:rPr>
              <w:t>1.</w:t>
            </w:r>
            <w:r w:rsidR="00F131AF">
              <w:rPr>
                <w:rFonts w:eastAsiaTheme="minorEastAsia"/>
                <w:noProof/>
                <w:lang w:val="de-CH" w:eastAsia="de-CH"/>
              </w:rPr>
              <w:tab/>
            </w:r>
            <w:r w:rsidR="00F131AF" w:rsidRPr="008B586C">
              <w:rPr>
                <w:rStyle w:val="Hyperlink"/>
                <w:noProof/>
              </w:rPr>
              <w:t>Einleitung</w:t>
            </w:r>
            <w:r w:rsidR="00F131AF">
              <w:rPr>
                <w:noProof/>
                <w:webHidden/>
              </w:rPr>
              <w:tab/>
            </w:r>
            <w:r w:rsidR="00F131AF">
              <w:rPr>
                <w:noProof/>
                <w:webHidden/>
              </w:rPr>
              <w:fldChar w:fldCharType="begin"/>
            </w:r>
            <w:r w:rsidR="00F131AF">
              <w:rPr>
                <w:noProof/>
                <w:webHidden/>
              </w:rPr>
              <w:instrText xml:space="preserve"> PAGEREF _Toc9948433 \h </w:instrText>
            </w:r>
            <w:r w:rsidR="00F131AF">
              <w:rPr>
                <w:noProof/>
                <w:webHidden/>
              </w:rPr>
            </w:r>
            <w:r w:rsidR="00F131AF">
              <w:rPr>
                <w:noProof/>
                <w:webHidden/>
              </w:rPr>
              <w:fldChar w:fldCharType="separate"/>
            </w:r>
            <w:r w:rsidR="00F131AF">
              <w:rPr>
                <w:noProof/>
                <w:webHidden/>
              </w:rPr>
              <w:t>3</w:t>
            </w:r>
            <w:r w:rsidR="00F131AF">
              <w:rPr>
                <w:noProof/>
                <w:webHidden/>
              </w:rPr>
              <w:fldChar w:fldCharType="end"/>
            </w:r>
          </w:hyperlink>
        </w:p>
        <w:p w14:paraId="169C1FA5" w14:textId="206CE40D" w:rsidR="00F131AF" w:rsidRDefault="007B44A7">
          <w:pPr>
            <w:pStyle w:val="Verzeichnis1"/>
            <w:tabs>
              <w:tab w:val="left" w:pos="440"/>
              <w:tab w:val="right" w:leader="dot" w:pos="9016"/>
            </w:tabs>
            <w:rPr>
              <w:rFonts w:eastAsiaTheme="minorEastAsia"/>
              <w:noProof/>
              <w:lang w:val="de-CH" w:eastAsia="de-CH"/>
            </w:rPr>
          </w:pPr>
          <w:hyperlink w:anchor="_Toc9948434" w:history="1">
            <w:r w:rsidR="00F131AF" w:rsidRPr="008B586C">
              <w:rPr>
                <w:rStyle w:val="Hyperlink"/>
                <w:noProof/>
              </w:rPr>
              <w:t>2.</w:t>
            </w:r>
            <w:r w:rsidR="00F131AF">
              <w:rPr>
                <w:rFonts w:eastAsiaTheme="minorEastAsia"/>
                <w:noProof/>
                <w:lang w:val="de-CH" w:eastAsia="de-CH"/>
              </w:rPr>
              <w:tab/>
            </w:r>
            <w:r w:rsidR="00F131AF" w:rsidRPr="008B586C">
              <w:rPr>
                <w:rStyle w:val="Hyperlink"/>
                <w:noProof/>
              </w:rPr>
              <w:t>Systemübersicht</w:t>
            </w:r>
            <w:r w:rsidR="00F131AF">
              <w:rPr>
                <w:noProof/>
                <w:webHidden/>
              </w:rPr>
              <w:tab/>
            </w:r>
            <w:r w:rsidR="00F131AF">
              <w:rPr>
                <w:noProof/>
                <w:webHidden/>
              </w:rPr>
              <w:fldChar w:fldCharType="begin"/>
            </w:r>
            <w:r w:rsidR="00F131AF">
              <w:rPr>
                <w:noProof/>
                <w:webHidden/>
              </w:rPr>
              <w:instrText xml:space="preserve"> PAGEREF _Toc9948434 \h </w:instrText>
            </w:r>
            <w:r w:rsidR="00F131AF">
              <w:rPr>
                <w:noProof/>
                <w:webHidden/>
              </w:rPr>
            </w:r>
            <w:r w:rsidR="00F131AF">
              <w:rPr>
                <w:noProof/>
                <w:webHidden/>
              </w:rPr>
              <w:fldChar w:fldCharType="separate"/>
            </w:r>
            <w:r w:rsidR="00F131AF">
              <w:rPr>
                <w:noProof/>
                <w:webHidden/>
              </w:rPr>
              <w:t>3</w:t>
            </w:r>
            <w:r w:rsidR="00F131AF">
              <w:rPr>
                <w:noProof/>
                <w:webHidden/>
              </w:rPr>
              <w:fldChar w:fldCharType="end"/>
            </w:r>
          </w:hyperlink>
        </w:p>
        <w:p w14:paraId="7E76C22C" w14:textId="7FB594D2" w:rsidR="00F131AF" w:rsidRDefault="007B44A7">
          <w:pPr>
            <w:pStyle w:val="Verzeichnis1"/>
            <w:tabs>
              <w:tab w:val="left" w:pos="440"/>
              <w:tab w:val="right" w:leader="dot" w:pos="9016"/>
            </w:tabs>
            <w:rPr>
              <w:rFonts w:eastAsiaTheme="minorEastAsia"/>
              <w:noProof/>
              <w:lang w:val="de-CH" w:eastAsia="de-CH"/>
            </w:rPr>
          </w:pPr>
          <w:hyperlink w:anchor="_Toc9948435" w:history="1">
            <w:r w:rsidR="00F131AF" w:rsidRPr="008B586C">
              <w:rPr>
                <w:rStyle w:val="Hyperlink"/>
                <w:noProof/>
              </w:rPr>
              <w:t>3.</w:t>
            </w:r>
            <w:r w:rsidR="00F131AF">
              <w:rPr>
                <w:rFonts w:eastAsiaTheme="minorEastAsia"/>
                <w:noProof/>
                <w:lang w:val="de-CH" w:eastAsia="de-CH"/>
              </w:rPr>
              <w:tab/>
            </w:r>
            <w:r w:rsidR="00F131AF" w:rsidRPr="008B586C">
              <w:rPr>
                <w:rStyle w:val="Hyperlink"/>
                <w:noProof/>
              </w:rPr>
              <w:t>Modulbeschreibungen</w:t>
            </w:r>
            <w:r w:rsidR="00F131AF">
              <w:rPr>
                <w:noProof/>
                <w:webHidden/>
              </w:rPr>
              <w:tab/>
            </w:r>
            <w:r w:rsidR="00F131AF">
              <w:rPr>
                <w:noProof/>
                <w:webHidden/>
              </w:rPr>
              <w:fldChar w:fldCharType="begin"/>
            </w:r>
            <w:r w:rsidR="00F131AF">
              <w:rPr>
                <w:noProof/>
                <w:webHidden/>
              </w:rPr>
              <w:instrText xml:space="preserve"> PAGEREF _Toc9948435 \h </w:instrText>
            </w:r>
            <w:r w:rsidR="00F131AF">
              <w:rPr>
                <w:noProof/>
                <w:webHidden/>
              </w:rPr>
            </w:r>
            <w:r w:rsidR="00F131AF">
              <w:rPr>
                <w:noProof/>
                <w:webHidden/>
              </w:rPr>
              <w:fldChar w:fldCharType="separate"/>
            </w:r>
            <w:r w:rsidR="00F131AF">
              <w:rPr>
                <w:noProof/>
                <w:webHidden/>
              </w:rPr>
              <w:t>4</w:t>
            </w:r>
            <w:r w:rsidR="00F131AF">
              <w:rPr>
                <w:noProof/>
                <w:webHidden/>
              </w:rPr>
              <w:fldChar w:fldCharType="end"/>
            </w:r>
          </w:hyperlink>
        </w:p>
        <w:p w14:paraId="2D040BE5" w14:textId="52E91A69" w:rsidR="00F131AF" w:rsidRDefault="007B44A7">
          <w:pPr>
            <w:pStyle w:val="Verzeichnis2"/>
            <w:tabs>
              <w:tab w:val="right" w:leader="dot" w:pos="9016"/>
            </w:tabs>
            <w:rPr>
              <w:rFonts w:eastAsiaTheme="minorEastAsia"/>
              <w:noProof/>
              <w:lang w:val="de-CH" w:eastAsia="de-CH"/>
            </w:rPr>
          </w:pPr>
          <w:hyperlink w:anchor="_Toc9948436" w:history="1">
            <w:r w:rsidR="00F131AF" w:rsidRPr="008B586C">
              <w:rPr>
                <w:rStyle w:val="Hyperlink"/>
                <w:noProof/>
              </w:rPr>
              <w:t>Infrastructure</w:t>
            </w:r>
            <w:r w:rsidR="00F131AF">
              <w:rPr>
                <w:noProof/>
                <w:webHidden/>
              </w:rPr>
              <w:tab/>
            </w:r>
            <w:r w:rsidR="00F131AF">
              <w:rPr>
                <w:noProof/>
                <w:webHidden/>
              </w:rPr>
              <w:fldChar w:fldCharType="begin"/>
            </w:r>
            <w:r w:rsidR="00F131AF">
              <w:rPr>
                <w:noProof/>
                <w:webHidden/>
              </w:rPr>
              <w:instrText xml:space="preserve"> PAGEREF _Toc9948436 \h </w:instrText>
            </w:r>
            <w:r w:rsidR="00F131AF">
              <w:rPr>
                <w:noProof/>
                <w:webHidden/>
              </w:rPr>
            </w:r>
            <w:r w:rsidR="00F131AF">
              <w:rPr>
                <w:noProof/>
                <w:webHidden/>
              </w:rPr>
              <w:fldChar w:fldCharType="separate"/>
            </w:r>
            <w:r w:rsidR="00F131AF">
              <w:rPr>
                <w:noProof/>
                <w:webHidden/>
              </w:rPr>
              <w:t>4</w:t>
            </w:r>
            <w:r w:rsidR="00F131AF">
              <w:rPr>
                <w:noProof/>
                <w:webHidden/>
              </w:rPr>
              <w:fldChar w:fldCharType="end"/>
            </w:r>
          </w:hyperlink>
        </w:p>
        <w:p w14:paraId="0F49180D" w14:textId="174263E2" w:rsidR="00F131AF" w:rsidRDefault="007B44A7">
          <w:pPr>
            <w:pStyle w:val="Verzeichnis2"/>
            <w:tabs>
              <w:tab w:val="right" w:leader="dot" w:pos="9016"/>
            </w:tabs>
            <w:rPr>
              <w:rFonts w:eastAsiaTheme="minorEastAsia"/>
              <w:noProof/>
              <w:lang w:val="de-CH" w:eastAsia="de-CH"/>
            </w:rPr>
          </w:pPr>
          <w:hyperlink w:anchor="_Toc9948437" w:history="1">
            <w:r w:rsidR="00F131AF" w:rsidRPr="008B586C">
              <w:rPr>
                <w:rStyle w:val="Hyperlink"/>
                <w:noProof/>
              </w:rPr>
              <w:t>MIDI</w:t>
            </w:r>
            <w:r w:rsidR="00F131AF">
              <w:rPr>
                <w:noProof/>
                <w:webHidden/>
              </w:rPr>
              <w:tab/>
            </w:r>
            <w:r w:rsidR="00F131AF">
              <w:rPr>
                <w:noProof/>
                <w:webHidden/>
              </w:rPr>
              <w:fldChar w:fldCharType="begin"/>
            </w:r>
            <w:r w:rsidR="00F131AF">
              <w:rPr>
                <w:noProof/>
                <w:webHidden/>
              </w:rPr>
              <w:instrText xml:space="preserve"> PAGEREF _Toc9948437 \h </w:instrText>
            </w:r>
            <w:r w:rsidR="00F131AF">
              <w:rPr>
                <w:noProof/>
                <w:webHidden/>
              </w:rPr>
            </w:r>
            <w:r w:rsidR="00F131AF">
              <w:rPr>
                <w:noProof/>
                <w:webHidden/>
              </w:rPr>
              <w:fldChar w:fldCharType="separate"/>
            </w:r>
            <w:r w:rsidR="00F131AF">
              <w:rPr>
                <w:noProof/>
                <w:webHidden/>
              </w:rPr>
              <w:t>4</w:t>
            </w:r>
            <w:r w:rsidR="00F131AF">
              <w:rPr>
                <w:noProof/>
                <w:webHidden/>
              </w:rPr>
              <w:fldChar w:fldCharType="end"/>
            </w:r>
          </w:hyperlink>
        </w:p>
        <w:p w14:paraId="022C659F" w14:textId="4C61D22B" w:rsidR="00F131AF" w:rsidRDefault="007B44A7">
          <w:pPr>
            <w:pStyle w:val="Verzeichnis2"/>
            <w:tabs>
              <w:tab w:val="right" w:leader="dot" w:pos="9016"/>
            </w:tabs>
            <w:rPr>
              <w:rFonts w:eastAsiaTheme="minorEastAsia"/>
              <w:noProof/>
              <w:lang w:val="de-CH" w:eastAsia="de-CH"/>
            </w:rPr>
          </w:pPr>
          <w:hyperlink w:anchor="_Toc9948438" w:history="1">
            <w:r w:rsidR="00F131AF" w:rsidRPr="008B586C">
              <w:rPr>
                <w:rStyle w:val="Hyperlink"/>
                <w:noProof/>
              </w:rPr>
              <w:t>Midi Input</w:t>
            </w:r>
            <w:r w:rsidR="00F131AF">
              <w:rPr>
                <w:noProof/>
                <w:webHidden/>
              </w:rPr>
              <w:tab/>
            </w:r>
            <w:r w:rsidR="00F131AF">
              <w:rPr>
                <w:noProof/>
                <w:webHidden/>
              </w:rPr>
              <w:fldChar w:fldCharType="begin"/>
            </w:r>
            <w:r w:rsidR="00F131AF">
              <w:rPr>
                <w:noProof/>
                <w:webHidden/>
              </w:rPr>
              <w:instrText xml:space="preserve"> PAGEREF _Toc9948438 \h </w:instrText>
            </w:r>
            <w:r w:rsidR="00F131AF">
              <w:rPr>
                <w:noProof/>
                <w:webHidden/>
              </w:rPr>
            </w:r>
            <w:r w:rsidR="00F131AF">
              <w:rPr>
                <w:noProof/>
                <w:webHidden/>
              </w:rPr>
              <w:fldChar w:fldCharType="separate"/>
            </w:r>
            <w:r w:rsidR="00F131AF">
              <w:rPr>
                <w:noProof/>
                <w:webHidden/>
              </w:rPr>
              <w:t>4</w:t>
            </w:r>
            <w:r w:rsidR="00F131AF">
              <w:rPr>
                <w:noProof/>
                <w:webHidden/>
              </w:rPr>
              <w:fldChar w:fldCharType="end"/>
            </w:r>
          </w:hyperlink>
        </w:p>
        <w:p w14:paraId="7C432F64" w14:textId="0BDDA267" w:rsidR="00F131AF" w:rsidRDefault="007B44A7">
          <w:pPr>
            <w:pStyle w:val="Verzeichnis3"/>
            <w:tabs>
              <w:tab w:val="right" w:leader="dot" w:pos="9016"/>
            </w:tabs>
            <w:rPr>
              <w:rFonts w:eastAsiaTheme="minorEastAsia"/>
              <w:noProof/>
              <w:lang w:val="de-CH" w:eastAsia="de-CH"/>
            </w:rPr>
          </w:pPr>
          <w:hyperlink w:anchor="_Toc9948439" w:history="1">
            <w:r w:rsidR="00F131AF" w:rsidRPr="008B586C">
              <w:rPr>
                <w:rStyle w:val="Hyperlink"/>
                <w:noProof/>
              </w:rPr>
              <w:t>MIDI UART</w:t>
            </w:r>
            <w:r w:rsidR="00F131AF">
              <w:rPr>
                <w:noProof/>
                <w:webHidden/>
              </w:rPr>
              <w:tab/>
            </w:r>
            <w:r w:rsidR="00F131AF">
              <w:rPr>
                <w:noProof/>
                <w:webHidden/>
              </w:rPr>
              <w:fldChar w:fldCharType="begin"/>
            </w:r>
            <w:r w:rsidR="00F131AF">
              <w:rPr>
                <w:noProof/>
                <w:webHidden/>
              </w:rPr>
              <w:instrText xml:space="preserve"> PAGEREF _Toc9948439 \h </w:instrText>
            </w:r>
            <w:r w:rsidR="00F131AF">
              <w:rPr>
                <w:noProof/>
                <w:webHidden/>
              </w:rPr>
            </w:r>
            <w:r w:rsidR="00F131AF">
              <w:rPr>
                <w:noProof/>
                <w:webHidden/>
              </w:rPr>
              <w:fldChar w:fldCharType="separate"/>
            </w:r>
            <w:r w:rsidR="00F131AF">
              <w:rPr>
                <w:noProof/>
                <w:webHidden/>
              </w:rPr>
              <w:t>4</w:t>
            </w:r>
            <w:r w:rsidR="00F131AF">
              <w:rPr>
                <w:noProof/>
                <w:webHidden/>
              </w:rPr>
              <w:fldChar w:fldCharType="end"/>
            </w:r>
          </w:hyperlink>
        </w:p>
        <w:p w14:paraId="387E1D18" w14:textId="6FE8A0AD" w:rsidR="00F131AF" w:rsidRDefault="007B44A7">
          <w:pPr>
            <w:pStyle w:val="Verzeichnis3"/>
            <w:tabs>
              <w:tab w:val="right" w:leader="dot" w:pos="9016"/>
            </w:tabs>
            <w:rPr>
              <w:rFonts w:eastAsiaTheme="minorEastAsia"/>
              <w:noProof/>
              <w:lang w:val="de-CH" w:eastAsia="de-CH"/>
            </w:rPr>
          </w:pPr>
          <w:hyperlink w:anchor="_Toc9948440" w:history="1">
            <w:r w:rsidR="00F131AF" w:rsidRPr="008B586C">
              <w:rPr>
                <w:rStyle w:val="Hyperlink"/>
                <w:noProof/>
              </w:rPr>
              <w:t>MIDI Controller</w:t>
            </w:r>
            <w:r w:rsidR="00F131AF">
              <w:rPr>
                <w:noProof/>
                <w:webHidden/>
              </w:rPr>
              <w:tab/>
            </w:r>
            <w:r w:rsidR="00F131AF">
              <w:rPr>
                <w:noProof/>
                <w:webHidden/>
              </w:rPr>
              <w:fldChar w:fldCharType="begin"/>
            </w:r>
            <w:r w:rsidR="00F131AF">
              <w:rPr>
                <w:noProof/>
                <w:webHidden/>
              </w:rPr>
              <w:instrText xml:space="preserve"> PAGEREF _Toc9948440 \h </w:instrText>
            </w:r>
            <w:r w:rsidR="00F131AF">
              <w:rPr>
                <w:noProof/>
                <w:webHidden/>
              </w:rPr>
            </w:r>
            <w:r w:rsidR="00F131AF">
              <w:rPr>
                <w:noProof/>
                <w:webHidden/>
              </w:rPr>
              <w:fldChar w:fldCharType="separate"/>
            </w:r>
            <w:r w:rsidR="00F131AF">
              <w:rPr>
                <w:noProof/>
                <w:webHidden/>
              </w:rPr>
              <w:t>5</w:t>
            </w:r>
            <w:r w:rsidR="00F131AF">
              <w:rPr>
                <w:noProof/>
                <w:webHidden/>
              </w:rPr>
              <w:fldChar w:fldCharType="end"/>
            </w:r>
          </w:hyperlink>
        </w:p>
        <w:p w14:paraId="592F05BF" w14:textId="1A628485" w:rsidR="00F131AF" w:rsidRDefault="007B44A7">
          <w:pPr>
            <w:pStyle w:val="Verzeichnis2"/>
            <w:tabs>
              <w:tab w:val="right" w:leader="dot" w:pos="9016"/>
            </w:tabs>
            <w:rPr>
              <w:rFonts w:eastAsiaTheme="minorEastAsia"/>
              <w:noProof/>
              <w:lang w:val="de-CH" w:eastAsia="de-CH"/>
            </w:rPr>
          </w:pPr>
          <w:hyperlink w:anchor="_Toc9948441" w:history="1">
            <w:r w:rsidR="00F131AF" w:rsidRPr="008B586C">
              <w:rPr>
                <w:rStyle w:val="Hyperlink"/>
                <w:noProof/>
              </w:rPr>
              <w:t>Tone Generator</w:t>
            </w:r>
            <w:r w:rsidR="00F131AF">
              <w:rPr>
                <w:noProof/>
                <w:webHidden/>
              </w:rPr>
              <w:tab/>
            </w:r>
            <w:r w:rsidR="00F131AF">
              <w:rPr>
                <w:noProof/>
                <w:webHidden/>
              </w:rPr>
              <w:fldChar w:fldCharType="begin"/>
            </w:r>
            <w:r w:rsidR="00F131AF">
              <w:rPr>
                <w:noProof/>
                <w:webHidden/>
              </w:rPr>
              <w:instrText xml:space="preserve"> PAGEREF _Toc9948441 \h </w:instrText>
            </w:r>
            <w:r w:rsidR="00F131AF">
              <w:rPr>
                <w:noProof/>
                <w:webHidden/>
              </w:rPr>
            </w:r>
            <w:r w:rsidR="00F131AF">
              <w:rPr>
                <w:noProof/>
                <w:webHidden/>
              </w:rPr>
              <w:fldChar w:fldCharType="separate"/>
            </w:r>
            <w:r w:rsidR="00F131AF">
              <w:rPr>
                <w:noProof/>
                <w:webHidden/>
              </w:rPr>
              <w:t>6</w:t>
            </w:r>
            <w:r w:rsidR="00F131AF">
              <w:rPr>
                <w:noProof/>
                <w:webHidden/>
              </w:rPr>
              <w:fldChar w:fldCharType="end"/>
            </w:r>
          </w:hyperlink>
        </w:p>
        <w:p w14:paraId="7BFC5D08" w14:textId="38FFE685" w:rsidR="00F131AF" w:rsidRDefault="007B44A7">
          <w:pPr>
            <w:pStyle w:val="Verzeichnis3"/>
            <w:tabs>
              <w:tab w:val="right" w:leader="dot" w:pos="9016"/>
            </w:tabs>
            <w:rPr>
              <w:rFonts w:eastAsiaTheme="minorEastAsia"/>
              <w:noProof/>
              <w:lang w:val="de-CH" w:eastAsia="de-CH"/>
            </w:rPr>
          </w:pPr>
          <w:hyperlink w:anchor="_Toc9948442" w:history="1">
            <w:r w:rsidR="00F131AF" w:rsidRPr="008B586C">
              <w:rPr>
                <w:rStyle w:val="Hyperlink"/>
                <w:noProof/>
              </w:rPr>
              <w:t>DDS (Polyphonie)</w:t>
            </w:r>
            <w:r w:rsidR="00F131AF">
              <w:rPr>
                <w:noProof/>
                <w:webHidden/>
              </w:rPr>
              <w:tab/>
            </w:r>
            <w:r w:rsidR="00F131AF">
              <w:rPr>
                <w:noProof/>
                <w:webHidden/>
              </w:rPr>
              <w:fldChar w:fldCharType="begin"/>
            </w:r>
            <w:r w:rsidR="00F131AF">
              <w:rPr>
                <w:noProof/>
                <w:webHidden/>
              </w:rPr>
              <w:instrText xml:space="preserve"> PAGEREF _Toc9948442 \h </w:instrText>
            </w:r>
            <w:r w:rsidR="00F131AF">
              <w:rPr>
                <w:noProof/>
                <w:webHidden/>
              </w:rPr>
            </w:r>
            <w:r w:rsidR="00F131AF">
              <w:rPr>
                <w:noProof/>
                <w:webHidden/>
              </w:rPr>
              <w:fldChar w:fldCharType="separate"/>
            </w:r>
            <w:r w:rsidR="00F131AF">
              <w:rPr>
                <w:noProof/>
                <w:webHidden/>
              </w:rPr>
              <w:t>6</w:t>
            </w:r>
            <w:r w:rsidR="00F131AF">
              <w:rPr>
                <w:noProof/>
                <w:webHidden/>
              </w:rPr>
              <w:fldChar w:fldCharType="end"/>
            </w:r>
          </w:hyperlink>
        </w:p>
        <w:p w14:paraId="1B89E449" w14:textId="5D3F01E8" w:rsidR="00F131AF" w:rsidRDefault="007B44A7">
          <w:pPr>
            <w:pStyle w:val="Verzeichnis2"/>
            <w:tabs>
              <w:tab w:val="right" w:leader="dot" w:pos="9016"/>
            </w:tabs>
            <w:rPr>
              <w:rFonts w:eastAsiaTheme="minorEastAsia"/>
              <w:noProof/>
              <w:lang w:val="de-CH" w:eastAsia="de-CH"/>
            </w:rPr>
          </w:pPr>
          <w:hyperlink w:anchor="_Toc9948443" w:history="1">
            <w:r w:rsidR="00F131AF" w:rsidRPr="008B586C">
              <w:rPr>
                <w:rStyle w:val="Hyperlink"/>
                <w:noProof/>
                <w:lang w:val="en-US"/>
              </w:rPr>
              <w:t>I2C</w:t>
            </w:r>
            <w:r w:rsidR="00F131AF">
              <w:rPr>
                <w:noProof/>
                <w:webHidden/>
              </w:rPr>
              <w:tab/>
            </w:r>
            <w:r w:rsidR="00F131AF">
              <w:rPr>
                <w:noProof/>
                <w:webHidden/>
              </w:rPr>
              <w:fldChar w:fldCharType="begin"/>
            </w:r>
            <w:r w:rsidR="00F131AF">
              <w:rPr>
                <w:noProof/>
                <w:webHidden/>
              </w:rPr>
              <w:instrText xml:space="preserve"> PAGEREF _Toc9948443 \h </w:instrText>
            </w:r>
            <w:r w:rsidR="00F131AF">
              <w:rPr>
                <w:noProof/>
                <w:webHidden/>
              </w:rPr>
            </w:r>
            <w:r w:rsidR="00F131AF">
              <w:rPr>
                <w:noProof/>
                <w:webHidden/>
              </w:rPr>
              <w:fldChar w:fldCharType="separate"/>
            </w:r>
            <w:r w:rsidR="00F131AF">
              <w:rPr>
                <w:noProof/>
                <w:webHidden/>
              </w:rPr>
              <w:t>7</w:t>
            </w:r>
            <w:r w:rsidR="00F131AF">
              <w:rPr>
                <w:noProof/>
                <w:webHidden/>
              </w:rPr>
              <w:fldChar w:fldCharType="end"/>
            </w:r>
          </w:hyperlink>
        </w:p>
        <w:p w14:paraId="1407790C" w14:textId="16EA1E81" w:rsidR="00F131AF" w:rsidRDefault="007B44A7">
          <w:pPr>
            <w:pStyle w:val="Verzeichnis2"/>
            <w:tabs>
              <w:tab w:val="right" w:leader="dot" w:pos="9016"/>
            </w:tabs>
            <w:rPr>
              <w:rFonts w:eastAsiaTheme="minorEastAsia"/>
              <w:noProof/>
              <w:lang w:val="de-CH" w:eastAsia="de-CH"/>
            </w:rPr>
          </w:pPr>
          <w:hyperlink w:anchor="_Toc9948444" w:history="1">
            <w:r w:rsidR="00F131AF" w:rsidRPr="008B586C">
              <w:rPr>
                <w:rStyle w:val="Hyperlink"/>
                <w:noProof/>
                <w:lang w:val="en-US"/>
              </w:rPr>
              <w:t>I2S Master</w:t>
            </w:r>
            <w:r w:rsidR="00F131AF">
              <w:rPr>
                <w:noProof/>
                <w:webHidden/>
              </w:rPr>
              <w:tab/>
            </w:r>
            <w:r w:rsidR="00F131AF">
              <w:rPr>
                <w:noProof/>
                <w:webHidden/>
              </w:rPr>
              <w:fldChar w:fldCharType="begin"/>
            </w:r>
            <w:r w:rsidR="00F131AF">
              <w:rPr>
                <w:noProof/>
                <w:webHidden/>
              </w:rPr>
              <w:instrText xml:space="preserve"> PAGEREF _Toc9948444 \h </w:instrText>
            </w:r>
            <w:r w:rsidR="00F131AF">
              <w:rPr>
                <w:noProof/>
                <w:webHidden/>
              </w:rPr>
            </w:r>
            <w:r w:rsidR="00F131AF">
              <w:rPr>
                <w:noProof/>
                <w:webHidden/>
              </w:rPr>
              <w:fldChar w:fldCharType="separate"/>
            </w:r>
            <w:r w:rsidR="00F131AF">
              <w:rPr>
                <w:noProof/>
                <w:webHidden/>
              </w:rPr>
              <w:t>7</w:t>
            </w:r>
            <w:r w:rsidR="00F131AF">
              <w:rPr>
                <w:noProof/>
                <w:webHidden/>
              </w:rPr>
              <w:fldChar w:fldCharType="end"/>
            </w:r>
          </w:hyperlink>
        </w:p>
        <w:p w14:paraId="7DBB817F" w14:textId="00603B7E" w:rsidR="00F131AF" w:rsidRDefault="007B44A7">
          <w:pPr>
            <w:pStyle w:val="Verzeichnis1"/>
            <w:tabs>
              <w:tab w:val="left" w:pos="440"/>
              <w:tab w:val="right" w:leader="dot" w:pos="9016"/>
            </w:tabs>
            <w:rPr>
              <w:rFonts w:eastAsiaTheme="minorEastAsia"/>
              <w:noProof/>
              <w:lang w:val="de-CH" w:eastAsia="de-CH"/>
            </w:rPr>
          </w:pPr>
          <w:hyperlink w:anchor="_Toc9948445" w:history="1">
            <w:r w:rsidR="00F131AF" w:rsidRPr="008B586C">
              <w:rPr>
                <w:rStyle w:val="Hyperlink"/>
                <w:noProof/>
              </w:rPr>
              <w:t>4.</w:t>
            </w:r>
            <w:r w:rsidR="00F131AF">
              <w:rPr>
                <w:rFonts w:eastAsiaTheme="minorEastAsia"/>
                <w:noProof/>
                <w:lang w:val="de-CH" w:eastAsia="de-CH"/>
              </w:rPr>
              <w:tab/>
            </w:r>
            <w:r w:rsidR="00F131AF" w:rsidRPr="008B586C">
              <w:rPr>
                <w:rStyle w:val="Hyperlink"/>
                <w:noProof/>
              </w:rPr>
              <w:t>Funktionstests (kurz)</w:t>
            </w:r>
            <w:r w:rsidR="00F131AF">
              <w:rPr>
                <w:noProof/>
                <w:webHidden/>
              </w:rPr>
              <w:tab/>
            </w:r>
            <w:r w:rsidR="00F131AF">
              <w:rPr>
                <w:noProof/>
                <w:webHidden/>
              </w:rPr>
              <w:fldChar w:fldCharType="begin"/>
            </w:r>
            <w:r w:rsidR="00F131AF">
              <w:rPr>
                <w:noProof/>
                <w:webHidden/>
              </w:rPr>
              <w:instrText xml:space="preserve"> PAGEREF _Toc9948445 \h </w:instrText>
            </w:r>
            <w:r w:rsidR="00F131AF">
              <w:rPr>
                <w:noProof/>
                <w:webHidden/>
              </w:rPr>
            </w:r>
            <w:r w:rsidR="00F131AF">
              <w:rPr>
                <w:noProof/>
                <w:webHidden/>
              </w:rPr>
              <w:fldChar w:fldCharType="separate"/>
            </w:r>
            <w:r w:rsidR="00F131AF">
              <w:rPr>
                <w:noProof/>
                <w:webHidden/>
              </w:rPr>
              <w:t>8</w:t>
            </w:r>
            <w:r w:rsidR="00F131AF">
              <w:rPr>
                <w:noProof/>
                <w:webHidden/>
              </w:rPr>
              <w:fldChar w:fldCharType="end"/>
            </w:r>
          </w:hyperlink>
        </w:p>
        <w:p w14:paraId="1D63D18F" w14:textId="0A6A966A" w:rsidR="00F131AF" w:rsidRDefault="007B44A7">
          <w:pPr>
            <w:pStyle w:val="Verzeichnis1"/>
            <w:tabs>
              <w:tab w:val="left" w:pos="440"/>
              <w:tab w:val="right" w:leader="dot" w:pos="9016"/>
            </w:tabs>
            <w:rPr>
              <w:rFonts w:eastAsiaTheme="minorEastAsia"/>
              <w:noProof/>
              <w:lang w:val="de-CH" w:eastAsia="de-CH"/>
            </w:rPr>
          </w:pPr>
          <w:hyperlink w:anchor="_Toc9948446" w:history="1">
            <w:r w:rsidR="00F131AF" w:rsidRPr="008B586C">
              <w:rPr>
                <w:rStyle w:val="Hyperlink"/>
                <w:noProof/>
              </w:rPr>
              <w:t>5.</w:t>
            </w:r>
            <w:r w:rsidR="00F131AF">
              <w:rPr>
                <w:rFonts w:eastAsiaTheme="minorEastAsia"/>
                <w:noProof/>
                <w:lang w:val="de-CH" w:eastAsia="de-CH"/>
              </w:rPr>
              <w:tab/>
            </w:r>
            <w:r w:rsidR="00F131AF" w:rsidRPr="008B586C">
              <w:rPr>
                <w:rStyle w:val="Hyperlink"/>
                <w:noProof/>
              </w:rPr>
              <w:t>Fazit</w:t>
            </w:r>
            <w:r w:rsidR="00F131AF">
              <w:rPr>
                <w:noProof/>
                <w:webHidden/>
              </w:rPr>
              <w:tab/>
            </w:r>
            <w:r w:rsidR="00F131AF">
              <w:rPr>
                <w:noProof/>
                <w:webHidden/>
              </w:rPr>
              <w:fldChar w:fldCharType="begin"/>
            </w:r>
            <w:r w:rsidR="00F131AF">
              <w:rPr>
                <w:noProof/>
                <w:webHidden/>
              </w:rPr>
              <w:instrText xml:space="preserve"> PAGEREF _Toc9948446 \h </w:instrText>
            </w:r>
            <w:r w:rsidR="00F131AF">
              <w:rPr>
                <w:noProof/>
                <w:webHidden/>
              </w:rPr>
            </w:r>
            <w:r w:rsidR="00F131AF">
              <w:rPr>
                <w:noProof/>
                <w:webHidden/>
              </w:rPr>
              <w:fldChar w:fldCharType="separate"/>
            </w:r>
            <w:r w:rsidR="00F131AF">
              <w:rPr>
                <w:noProof/>
                <w:webHidden/>
              </w:rPr>
              <w:t>8</w:t>
            </w:r>
            <w:r w:rsidR="00F131AF">
              <w:rPr>
                <w:noProof/>
                <w:webHidden/>
              </w:rPr>
              <w:fldChar w:fldCharType="end"/>
            </w:r>
          </w:hyperlink>
        </w:p>
        <w:p w14:paraId="196B2E7F" w14:textId="7BABA6BA" w:rsidR="00F131AF" w:rsidRDefault="007B44A7">
          <w:pPr>
            <w:pStyle w:val="Verzeichnis1"/>
            <w:tabs>
              <w:tab w:val="left" w:pos="440"/>
              <w:tab w:val="right" w:leader="dot" w:pos="9016"/>
            </w:tabs>
            <w:rPr>
              <w:rFonts w:eastAsiaTheme="minorEastAsia"/>
              <w:noProof/>
              <w:lang w:val="de-CH" w:eastAsia="de-CH"/>
            </w:rPr>
          </w:pPr>
          <w:hyperlink w:anchor="_Toc9948447" w:history="1">
            <w:r w:rsidR="00F131AF" w:rsidRPr="008B586C">
              <w:rPr>
                <w:rStyle w:val="Hyperlink"/>
                <w:noProof/>
              </w:rPr>
              <w:t>6.</w:t>
            </w:r>
            <w:r w:rsidR="00F131AF">
              <w:rPr>
                <w:rFonts w:eastAsiaTheme="minorEastAsia"/>
                <w:noProof/>
                <w:lang w:val="de-CH" w:eastAsia="de-CH"/>
              </w:rPr>
              <w:tab/>
            </w:r>
            <w:r w:rsidR="00F131AF" w:rsidRPr="008B586C">
              <w:rPr>
                <w:rStyle w:val="Hyperlink"/>
                <w:noProof/>
              </w:rPr>
              <w:t>Quellenverzeichnis</w:t>
            </w:r>
            <w:r w:rsidR="00F131AF">
              <w:rPr>
                <w:noProof/>
                <w:webHidden/>
              </w:rPr>
              <w:tab/>
            </w:r>
            <w:r w:rsidR="00F131AF">
              <w:rPr>
                <w:noProof/>
                <w:webHidden/>
              </w:rPr>
              <w:fldChar w:fldCharType="begin"/>
            </w:r>
            <w:r w:rsidR="00F131AF">
              <w:rPr>
                <w:noProof/>
                <w:webHidden/>
              </w:rPr>
              <w:instrText xml:space="preserve"> PAGEREF _Toc9948447 \h </w:instrText>
            </w:r>
            <w:r w:rsidR="00F131AF">
              <w:rPr>
                <w:noProof/>
                <w:webHidden/>
              </w:rPr>
            </w:r>
            <w:r w:rsidR="00F131AF">
              <w:rPr>
                <w:noProof/>
                <w:webHidden/>
              </w:rPr>
              <w:fldChar w:fldCharType="separate"/>
            </w:r>
            <w:r w:rsidR="00F131AF">
              <w:rPr>
                <w:noProof/>
                <w:webHidden/>
              </w:rPr>
              <w:t>8</w:t>
            </w:r>
            <w:r w:rsidR="00F131AF">
              <w:rPr>
                <w:noProof/>
                <w:webHidden/>
              </w:rPr>
              <w:fldChar w:fldCharType="end"/>
            </w:r>
          </w:hyperlink>
        </w:p>
        <w:p w14:paraId="3FE385EB" w14:textId="768CE7C6" w:rsidR="00F131AF" w:rsidRDefault="007B44A7">
          <w:pPr>
            <w:pStyle w:val="Verzeichnis1"/>
            <w:tabs>
              <w:tab w:val="left" w:pos="440"/>
              <w:tab w:val="right" w:leader="dot" w:pos="9016"/>
            </w:tabs>
            <w:rPr>
              <w:rFonts w:eastAsiaTheme="minorEastAsia"/>
              <w:noProof/>
              <w:lang w:val="de-CH" w:eastAsia="de-CH"/>
            </w:rPr>
          </w:pPr>
          <w:hyperlink w:anchor="_Toc9948448" w:history="1">
            <w:r w:rsidR="00F131AF" w:rsidRPr="008B586C">
              <w:rPr>
                <w:rStyle w:val="Hyperlink"/>
                <w:noProof/>
              </w:rPr>
              <w:t>7.</w:t>
            </w:r>
            <w:r w:rsidR="00F131AF">
              <w:rPr>
                <w:rFonts w:eastAsiaTheme="minorEastAsia"/>
                <w:noProof/>
                <w:lang w:val="de-CH" w:eastAsia="de-CH"/>
              </w:rPr>
              <w:tab/>
            </w:r>
            <w:r w:rsidR="00F131AF" w:rsidRPr="008B586C">
              <w:rPr>
                <w:rStyle w:val="Hyperlink"/>
                <w:noProof/>
              </w:rPr>
              <w:t>Appendix</w:t>
            </w:r>
            <w:r w:rsidR="00F131AF">
              <w:rPr>
                <w:noProof/>
                <w:webHidden/>
              </w:rPr>
              <w:tab/>
            </w:r>
            <w:r w:rsidR="00F131AF">
              <w:rPr>
                <w:noProof/>
                <w:webHidden/>
              </w:rPr>
              <w:fldChar w:fldCharType="begin"/>
            </w:r>
            <w:r w:rsidR="00F131AF">
              <w:rPr>
                <w:noProof/>
                <w:webHidden/>
              </w:rPr>
              <w:instrText xml:space="preserve"> PAGEREF _Toc9948448 \h </w:instrText>
            </w:r>
            <w:r w:rsidR="00F131AF">
              <w:rPr>
                <w:noProof/>
                <w:webHidden/>
              </w:rPr>
            </w:r>
            <w:r w:rsidR="00F131AF">
              <w:rPr>
                <w:noProof/>
                <w:webHidden/>
              </w:rPr>
              <w:fldChar w:fldCharType="separate"/>
            </w:r>
            <w:r w:rsidR="00F131AF">
              <w:rPr>
                <w:noProof/>
                <w:webHidden/>
              </w:rPr>
              <w:t>8</w:t>
            </w:r>
            <w:r w:rsidR="00F131AF">
              <w:rPr>
                <w:noProof/>
                <w:webHidden/>
              </w:rPr>
              <w:fldChar w:fldCharType="end"/>
            </w:r>
          </w:hyperlink>
        </w:p>
        <w:p w14:paraId="33121849" w14:textId="0E42DBDF" w:rsidR="004828E1" w:rsidRDefault="004828E1" w:rsidP="004828E1">
          <w:r>
            <w:rPr>
              <w:b/>
              <w:bCs/>
            </w:rPr>
            <w:fldChar w:fldCharType="end"/>
          </w:r>
        </w:p>
      </w:sdtContent>
    </w:sdt>
    <w:p w14:paraId="6DF0A7F3" w14:textId="3F04B725" w:rsidR="000A1E2F" w:rsidRPr="00F131AF" w:rsidRDefault="004828E1" w:rsidP="0022639D">
      <w:pPr>
        <w:rPr>
          <w:rStyle w:val="berschrift1Zchn"/>
          <w:rFonts w:ascii="Arial" w:eastAsia="Arial" w:hAnsi="Arial" w:cs="Arial"/>
          <w:color w:val="auto"/>
          <w:sz w:val="24"/>
          <w:szCs w:val="24"/>
        </w:rPr>
      </w:pPr>
      <w:r>
        <w:rPr>
          <w:rFonts w:ascii="Arial" w:eastAsia="Arial" w:hAnsi="Arial" w:cs="Arial"/>
          <w:sz w:val="24"/>
          <w:szCs w:val="24"/>
        </w:rPr>
        <w:br w:type="page"/>
      </w:r>
    </w:p>
    <w:p w14:paraId="73B56E41" w14:textId="5BE229DF" w:rsidR="003448C8" w:rsidRDefault="003448C8" w:rsidP="003448C8">
      <w:pPr>
        <w:pStyle w:val="berschrift1"/>
        <w:rPr>
          <w:rStyle w:val="berschrift1Zchn"/>
        </w:rPr>
      </w:pPr>
      <w:bookmarkStart w:id="0" w:name="_Toc9592368"/>
      <w:bookmarkStart w:id="1" w:name="_Toc9948433"/>
      <w:r>
        <w:rPr>
          <w:rStyle w:val="berschrift1Zchn"/>
        </w:rPr>
        <w:t>Ei</w:t>
      </w:r>
      <w:r w:rsidR="52FAB79C" w:rsidRPr="00BB18A2">
        <w:rPr>
          <w:rStyle w:val="berschrift1Zchn"/>
        </w:rPr>
        <w:t>nleitung</w:t>
      </w:r>
      <w:bookmarkStart w:id="2" w:name="_Toc516922952"/>
      <w:bookmarkEnd w:id="0"/>
      <w:bookmarkEnd w:id="1"/>
    </w:p>
    <w:p w14:paraId="03027095" w14:textId="3455EF8F" w:rsidR="00396A0D" w:rsidRDefault="00396A0D" w:rsidP="00396A0D">
      <w:r>
        <w:t>„</w:t>
      </w:r>
      <w:proofErr w:type="spellStart"/>
      <w:r>
        <w:t>fpga_synth</w:t>
      </w:r>
      <w:proofErr w:type="spellEnd"/>
      <w:r>
        <w:t xml:space="preserve">“ ist das DTP2-Projekt von Rutishauser Claudio, Heinzen </w:t>
      </w:r>
      <w:proofErr w:type="gramStart"/>
      <w:r>
        <w:t>Marco  und</w:t>
      </w:r>
      <w:proofErr w:type="gramEnd"/>
      <w:r>
        <w:t xml:space="preserve"> Strübi Dominic. </w:t>
      </w:r>
      <w:r>
        <w:br/>
      </w:r>
      <w:r>
        <w:br/>
        <w:t xml:space="preserve">Dies ist die dazu gehörende Technische </w:t>
      </w:r>
      <w:proofErr w:type="gramStart"/>
      <w:r>
        <w:t>Dokumentation</w:t>
      </w:r>
      <w:proofErr w:type="gramEnd"/>
      <w:r>
        <w:t xml:space="preserve"> welche den Aufbau und die Funktionsweise unseres Synthesizers mit Midi Steuerung beschreibt. Der Synthesizer wurde auf dem </w:t>
      </w:r>
      <w:r w:rsidRPr="00C82412">
        <w:rPr>
          <w:i/>
        </w:rPr>
        <w:t>FPGA</w:t>
      </w:r>
      <w:r>
        <w:t xml:space="preserve"> (Field </w:t>
      </w:r>
      <w:proofErr w:type="spellStart"/>
      <w:r>
        <w:t>Programmable</w:t>
      </w:r>
      <w:proofErr w:type="spellEnd"/>
      <w:r>
        <w:t xml:space="preserve"> Gate Array) des Entwicklungsboards </w:t>
      </w:r>
      <w:proofErr w:type="spellStart"/>
      <w:r>
        <w:rPr>
          <w:i/>
          <w:iCs/>
        </w:rPr>
        <w:t>Altera</w:t>
      </w:r>
      <w:proofErr w:type="spellEnd"/>
      <w:r>
        <w:rPr>
          <w:i/>
          <w:iCs/>
        </w:rPr>
        <w:t xml:space="preserve"> DE2-115 (Cyclone IV </w:t>
      </w:r>
      <w:proofErr w:type="gramStart"/>
      <w:r>
        <w:rPr>
          <w:i/>
          <w:iCs/>
        </w:rPr>
        <w:t xml:space="preserve">Familie)  </w:t>
      </w:r>
      <w:r>
        <w:rPr>
          <w:iCs/>
        </w:rPr>
        <w:t>mit</w:t>
      </w:r>
      <w:proofErr w:type="gramEnd"/>
      <w:r>
        <w:rPr>
          <w:iCs/>
        </w:rPr>
        <w:t xml:space="preserve"> VHDL-Code realisiert. Dazu wurden modulare Code-Blöcke konfiguriert (</w:t>
      </w:r>
      <w:proofErr w:type="spellStart"/>
      <w:r>
        <w:rPr>
          <w:iCs/>
        </w:rPr>
        <w:t>Emacs</w:t>
      </w:r>
      <w:proofErr w:type="spellEnd"/>
      <w:r>
        <w:rPr>
          <w:iCs/>
        </w:rPr>
        <w:t xml:space="preserve">, Notepad++ mit VHDL Maske) welche mithilfe von </w:t>
      </w:r>
      <w:proofErr w:type="spellStart"/>
      <w:r>
        <w:rPr>
          <w:iCs/>
        </w:rPr>
        <w:t>Modelsim</w:t>
      </w:r>
      <w:proofErr w:type="spellEnd"/>
      <w:r>
        <w:rPr>
          <w:iCs/>
        </w:rPr>
        <w:t xml:space="preserve"> simuliert getestet wurden und mit </w:t>
      </w:r>
      <w:proofErr w:type="spellStart"/>
      <w:r w:rsidRPr="00C82412">
        <w:rPr>
          <w:i/>
        </w:rPr>
        <w:t>Quartus</w:t>
      </w:r>
      <w:proofErr w:type="spellEnd"/>
      <w:r w:rsidRPr="00C82412">
        <w:rPr>
          <w:i/>
        </w:rPr>
        <w:t xml:space="preserve"> Prime</w:t>
      </w:r>
      <w:r>
        <w:rPr>
          <w:i/>
        </w:rPr>
        <w:t xml:space="preserve"> kompiliert </w:t>
      </w:r>
      <w:r>
        <w:t xml:space="preserve">und auf das Entwicklungsboard geladen wurde. Des Weiteren wurde die Software </w:t>
      </w:r>
      <w:proofErr w:type="spellStart"/>
      <w:r w:rsidRPr="005F6577">
        <w:rPr>
          <w:i/>
        </w:rPr>
        <w:t>ModelSim</w:t>
      </w:r>
      <w:proofErr w:type="spellEnd"/>
      <w:r>
        <w:t xml:space="preserve"> genutzt, um den Code zu simulieren und zu testen. </w:t>
      </w:r>
    </w:p>
    <w:p w14:paraId="0E6D4221" w14:textId="6E609E64" w:rsidR="00396A0D" w:rsidRPr="00396A0D" w:rsidRDefault="00396A0D" w:rsidP="00396A0D">
      <w:r>
        <w:t xml:space="preserve">Es folg zuerst ein Überblick über das gesamte System, danach werden die einzelnen Module und deren Funktionsweise und Interaktion mit anderen Modulen beschrieben. </w:t>
      </w:r>
      <w:r w:rsidRPr="00396A0D">
        <w:rPr>
          <w:lang w:val="de-CH"/>
        </w:rPr>
        <w:t>Abschliessend</w:t>
      </w:r>
      <w:r>
        <w:t xml:space="preserve"> wird in einem kurzen Fazit auf die Funktionalität des </w:t>
      </w:r>
      <w:proofErr w:type="spellStart"/>
      <w:r>
        <w:t>fpga_synths</w:t>
      </w:r>
      <w:proofErr w:type="spellEnd"/>
      <w:r>
        <w:t>.</w:t>
      </w:r>
      <w:r w:rsidR="0034718C">
        <w:br/>
      </w:r>
    </w:p>
    <w:p w14:paraId="444314E5" w14:textId="13133AEE" w:rsidR="005821A1" w:rsidRPr="004B530B" w:rsidRDefault="005E562D" w:rsidP="003448C8">
      <w:pPr>
        <w:pStyle w:val="berschrift1"/>
      </w:pPr>
      <w:bookmarkStart w:id="3" w:name="_Toc9592369"/>
      <w:bookmarkStart w:id="4" w:name="_Toc9948434"/>
      <w:r>
        <w:rPr>
          <w:noProof/>
        </w:rPr>
        <w:drawing>
          <wp:anchor distT="0" distB="0" distL="114300" distR="114300" simplePos="0" relativeHeight="251673088" behindDoc="0" locked="0" layoutInCell="1" allowOverlap="1" wp14:anchorId="47411C3E" wp14:editId="2BA26728">
            <wp:simplePos x="0" y="0"/>
            <wp:positionH relativeFrom="margin">
              <wp:align>left</wp:align>
            </wp:positionH>
            <wp:positionV relativeFrom="paragraph">
              <wp:posOffset>319405</wp:posOffset>
            </wp:positionV>
            <wp:extent cx="3827145" cy="3792220"/>
            <wp:effectExtent l="0" t="0" r="1905" b="0"/>
            <wp:wrapSquare wrapText="r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1915" cy="3806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A1" w:rsidRPr="004B530B">
        <w:t>Systemübersicht</w:t>
      </w:r>
      <w:bookmarkEnd w:id="2"/>
      <w:bookmarkEnd w:id="3"/>
      <w:bookmarkEnd w:id="4"/>
    </w:p>
    <w:p w14:paraId="1135501A" w14:textId="4ED66CA8" w:rsidR="00A77945" w:rsidRDefault="00A77945" w:rsidP="00396A0D">
      <w:pPr>
        <w:pStyle w:val="berschrift11"/>
        <w:numPr>
          <w:ilvl w:val="0"/>
          <w:numId w:val="0"/>
        </w:numPr>
      </w:pPr>
      <w:bookmarkStart w:id="5" w:name="_Toc516922953"/>
      <w:bookmarkStart w:id="6" w:name="_Toc9592370"/>
    </w:p>
    <w:p w14:paraId="77EF3DAB" w14:textId="77777777" w:rsidR="00A77945" w:rsidRDefault="00A77945" w:rsidP="00396A0D">
      <w:pPr>
        <w:pStyle w:val="berschrift11"/>
        <w:numPr>
          <w:ilvl w:val="0"/>
          <w:numId w:val="0"/>
        </w:numPr>
      </w:pPr>
    </w:p>
    <w:p w14:paraId="51CA8ECB" w14:textId="03450BFA" w:rsidR="00396A0D" w:rsidRDefault="006B6C78" w:rsidP="00396A0D">
      <w:pPr>
        <w:pStyle w:val="berschrift11"/>
        <w:numPr>
          <w:ilvl w:val="0"/>
          <w:numId w:val="0"/>
        </w:numPr>
      </w:pPr>
      <w:r>
        <w:rPr>
          <w:noProof/>
        </w:rPr>
        <mc:AlternateContent>
          <mc:Choice Requires="wps">
            <w:drawing>
              <wp:anchor distT="0" distB="0" distL="114300" distR="114300" simplePos="0" relativeHeight="251635200" behindDoc="0" locked="0" layoutInCell="1" allowOverlap="1" wp14:anchorId="7B738F60" wp14:editId="580066EE">
                <wp:simplePos x="0" y="0"/>
                <wp:positionH relativeFrom="margin">
                  <wp:align>left</wp:align>
                </wp:positionH>
                <wp:positionV relativeFrom="paragraph">
                  <wp:posOffset>3513651</wp:posOffset>
                </wp:positionV>
                <wp:extent cx="3832860" cy="373380"/>
                <wp:effectExtent l="0" t="0" r="0" b="7620"/>
                <wp:wrapSquare wrapText="bothSides"/>
                <wp:docPr id="25" name="Textfeld 25"/>
                <wp:cNvGraphicFramePr/>
                <a:graphic xmlns:a="http://schemas.openxmlformats.org/drawingml/2006/main">
                  <a:graphicData uri="http://schemas.microsoft.com/office/word/2010/wordprocessingShape">
                    <wps:wsp>
                      <wps:cNvSpPr txBox="1"/>
                      <wps:spPr>
                        <a:xfrm>
                          <a:off x="0" y="0"/>
                          <a:ext cx="3833446" cy="373380"/>
                        </a:xfrm>
                        <a:prstGeom prst="rect">
                          <a:avLst/>
                        </a:prstGeom>
                        <a:solidFill>
                          <a:prstClr val="white"/>
                        </a:solidFill>
                        <a:ln>
                          <a:noFill/>
                        </a:ln>
                      </wps:spPr>
                      <wps:txbx>
                        <w:txbxContent>
                          <w:p w14:paraId="53F1EDB2" w14:textId="5DDC4759" w:rsidR="00396A0D" w:rsidRPr="00841283" w:rsidRDefault="00396A0D" w:rsidP="00396A0D">
                            <w:pPr>
                              <w:pStyle w:val="Beschriftung"/>
                              <w:spacing w:before="120"/>
                              <w:rPr>
                                <w:color w:val="auto"/>
                              </w:rPr>
                            </w:pPr>
                            <w:r>
                              <w:rPr>
                                <w:color w:val="auto"/>
                              </w:rPr>
                              <w:t xml:space="preserve">   </w:t>
                            </w:r>
                            <w:bookmarkStart w:id="7" w:name="_Ref516649324"/>
                            <w:r w:rsidRPr="00841283">
                              <w:rPr>
                                <w:color w:val="auto"/>
                              </w:rPr>
                              <w:t xml:space="preserve">Abbildung </w:t>
                            </w:r>
                            <w:bookmarkEnd w:id="7"/>
                            <w:r w:rsidR="006B6C78">
                              <w:rPr>
                                <w:color w:val="auto"/>
                              </w:rPr>
                              <w:t xml:space="preserve">1: </w:t>
                            </w:r>
                            <w:r w:rsidRPr="00841283">
                              <w:rPr>
                                <w:color w:val="auto"/>
                              </w:rPr>
                              <w:t xml:space="preserve"> </w:t>
                            </w:r>
                            <w:r w:rsidR="00380A96">
                              <w:rPr>
                                <w:color w:val="auto"/>
                              </w:rPr>
                              <w:t xml:space="preserve">Grundsätzliche Funktionsweise, </w:t>
                            </w:r>
                            <w:r w:rsidR="006B6C78">
                              <w:rPr>
                                <w:color w:val="auto"/>
                              </w:rPr>
                              <w:t xml:space="preserve">Hardware Komponenten und </w:t>
                            </w:r>
                            <w:r>
                              <w:rPr>
                                <w:color w:val="auto"/>
                              </w:rPr>
                              <w:t>Blockdiagramm des Codes auf dem FPGA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38F60" id="_x0000_t202" coordsize="21600,21600" o:spt="202" path="m,l,21600r21600,l21600,xe">
                <v:stroke joinstyle="miter"/>
                <v:path gradientshapeok="t" o:connecttype="rect"/>
              </v:shapetype>
              <v:shape id="Textfeld 25" o:spid="_x0000_s1026" type="#_x0000_t202" style="position:absolute;left:0;text-align:left;margin-left:0;margin-top:276.65pt;width:301.8pt;height:29.4pt;z-index:25163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" stroked="f">
                <v:textbox inset="0,0,0,0">
                  <w:txbxContent>
                    <w:p w14:paraId="53F1EDB2" w14:textId="5DDC4759" w:rsidR="00396A0D" w:rsidRPr="00841283" w:rsidRDefault="00396A0D" w:rsidP="00396A0D">
                      <w:pPr>
                        <w:pStyle w:val="Beschriftung"/>
                        <w:spacing w:before="120"/>
                        <w:rPr>
                          <w:color w:val="auto"/>
                        </w:rPr>
                      </w:pPr>
                      <w:r>
                        <w:rPr>
                          <w:color w:val="auto"/>
                        </w:rPr>
                        <w:t xml:space="preserve">   </w:t>
                      </w:r>
                      <w:bookmarkStart w:id="8" w:name="_Ref516649324"/>
                      <w:r w:rsidRPr="00841283">
                        <w:rPr>
                          <w:color w:val="auto"/>
                        </w:rPr>
                        <w:t xml:space="preserve">Abbildung </w:t>
                      </w:r>
                      <w:bookmarkEnd w:id="8"/>
                      <w:r w:rsidR="006B6C78">
                        <w:rPr>
                          <w:color w:val="auto"/>
                        </w:rPr>
                        <w:t xml:space="preserve">1: </w:t>
                      </w:r>
                      <w:r w:rsidRPr="00841283">
                        <w:rPr>
                          <w:color w:val="auto"/>
                        </w:rPr>
                        <w:t xml:space="preserve"> </w:t>
                      </w:r>
                      <w:r w:rsidR="00380A96">
                        <w:rPr>
                          <w:color w:val="auto"/>
                        </w:rPr>
                        <w:t xml:space="preserve">Grundsätzliche Funktionsweise, </w:t>
                      </w:r>
                      <w:r w:rsidR="006B6C78">
                        <w:rPr>
                          <w:color w:val="auto"/>
                        </w:rPr>
                        <w:t xml:space="preserve">Hardware Komponenten und </w:t>
                      </w:r>
                      <w:r>
                        <w:rPr>
                          <w:color w:val="auto"/>
                        </w:rPr>
                        <w:t>Blockdiagramm des Codes auf dem FPGA</w:t>
                      </w:r>
                    </w:p>
                  </w:txbxContent>
                </v:textbox>
                <w10:wrap type="square" anchorx="margin"/>
              </v:shape>
            </w:pict>
          </mc:Fallback>
        </mc:AlternateContent>
      </w:r>
      <w:r w:rsidR="00396A0D">
        <w:t>In ABBILDUNG</w:t>
      </w:r>
      <w:r w:rsidR="005C3E7F">
        <w:t xml:space="preserve"> 1</w:t>
      </w:r>
      <w:r w:rsidR="00396A0D">
        <w:t xml:space="preserve"> ist eine Übersicht der verwendeten Hardwarekomponenten zu sehen. </w:t>
      </w:r>
      <w:r w:rsidR="00396A0D" w:rsidRPr="00570F58">
        <w:t xml:space="preserve">Über den Anschluss </w:t>
      </w:r>
      <w:r w:rsidR="00396A0D" w:rsidRPr="00570F58">
        <w:rPr>
          <w:i/>
        </w:rPr>
        <w:t>GPIO 26</w:t>
      </w:r>
      <w:r w:rsidR="00396A0D" w:rsidRPr="00570F58">
        <w:t xml:space="preserve"> </w:t>
      </w:r>
      <w:r w:rsidR="00396A0D">
        <w:t xml:space="preserve">des FPGA </w:t>
      </w:r>
      <w:r w:rsidR="00396A0D" w:rsidRPr="00570F58">
        <w:t xml:space="preserve">werden die seriellen Daten des </w:t>
      </w:r>
      <w:r w:rsidR="00396A0D" w:rsidRPr="00570F58">
        <w:rPr>
          <w:i/>
        </w:rPr>
        <w:t>MIDI-</w:t>
      </w:r>
      <w:r w:rsidR="00396A0D" w:rsidRPr="00570F58">
        <w:t>Keyboards empfangen</w:t>
      </w:r>
      <w:r w:rsidR="00396A0D">
        <w:t xml:space="preserve"> (Tonhöhe 0-127, Velocity 0-127, Midi Channel und weitere) Die 50MHz-Clock des Entwicklungsboards (</w:t>
      </w:r>
      <w:r w:rsidR="00396A0D" w:rsidRPr="002A57EA">
        <w:rPr>
          <w:i/>
        </w:rPr>
        <w:t>Clock</w:t>
      </w:r>
      <w:r w:rsidR="00396A0D">
        <w:rPr>
          <w:i/>
        </w:rPr>
        <w:t>_</w:t>
      </w:r>
      <w:r w:rsidR="00396A0D" w:rsidRPr="002A57EA">
        <w:rPr>
          <w:i/>
        </w:rPr>
        <w:t>50</w:t>
      </w:r>
      <w:r w:rsidR="00396A0D">
        <w:t>) , Schalter (</w:t>
      </w:r>
      <w:r w:rsidR="00396A0D" w:rsidRPr="002708FC">
        <w:rPr>
          <w:i/>
        </w:rPr>
        <w:t>Switches</w:t>
      </w:r>
      <w:r w:rsidR="00396A0D">
        <w:t>) und Taster (</w:t>
      </w:r>
      <w:r w:rsidR="00396A0D" w:rsidRPr="002708FC">
        <w:rPr>
          <w:i/>
        </w:rPr>
        <w:t>Keys</w:t>
      </w:r>
      <w:r w:rsidR="00396A0D">
        <w:t xml:space="preserve">) werden zur Bedienung Die Verarbeitung der Eingangsdaten, die Synthese zu einem polyphonen Klang sowie dessen Ausgabe findet auf dem FPGA Board statt. Der </w:t>
      </w:r>
      <w:r w:rsidR="00396A0D" w:rsidRPr="002708FC">
        <w:rPr>
          <w:i/>
        </w:rPr>
        <w:t>Audio Codec</w:t>
      </w:r>
      <w:r w:rsidR="00396A0D">
        <w:t xml:space="preserve"> auf dem Entwicklungsboard wandelt das digitale Ausgangssignal des </w:t>
      </w:r>
      <w:r w:rsidR="00396A0D" w:rsidRPr="002708FC">
        <w:rPr>
          <w:i/>
        </w:rPr>
        <w:t xml:space="preserve">FPGA </w:t>
      </w:r>
      <w:r w:rsidR="00396A0D">
        <w:t xml:space="preserve">in ein analoges Ausgangssignal (DAC) </w:t>
      </w:r>
      <w:proofErr w:type="spellStart"/>
      <w:r w:rsidR="00396A0D">
        <w:t>Digitl</w:t>
      </w:r>
      <w:proofErr w:type="spellEnd"/>
      <w:r w:rsidR="00396A0D">
        <w:t xml:space="preserve"> </w:t>
      </w:r>
      <w:proofErr w:type="spellStart"/>
      <w:r w:rsidR="00396A0D">
        <w:t>to</w:t>
      </w:r>
      <w:proofErr w:type="spellEnd"/>
      <w:r w:rsidR="00396A0D">
        <w:t xml:space="preserve"> </w:t>
      </w:r>
      <w:proofErr w:type="gramStart"/>
      <w:r w:rsidR="00396A0D">
        <w:t>Analog</w:t>
      </w:r>
      <w:proofErr w:type="gramEnd"/>
      <w:r w:rsidR="00396A0D">
        <w:t xml:space="preserve"> Converter), welches schlussendlich über einen Lautsprecher ausgegeben werden kann. </w:t>
      </w:r>
    </w:p>
    <w:p w14:paraId="60CDA703" w14:textId="77777777" w:rsidR="00396A0D" w:rsidRDefault="00396A0D" w:rsidP="00396A0D">
      <w:pPr>
        <w:pStyle w:val="berschrift11"/>
        <w:numPr>
          <w:ilvl w:val="0"/>
          <w:numId w:val="0"/>
        </w:numPr>
      </w:pPr>
    </w:p>
    <w:p w14:paraId="7BDFBFB5" w14:textId="394ABD18" w:rsidR="00396A0D" w:rsidRDefault="00396A0D" w:rsidP="00396A0D">
      <w:pPr>
        <w:pStyle w:val="berschrift11"/>
        <w:numPr>
          <w:ilvl w:val="0"/>
          <w:numId w:val="0"/>
        </w:numPr>
      </w:pPr>
      <w:r>
        <w:t xml:space="preserve">(Es steht ein </w:t>
      </w:r>
      <w:proofErr w:type="gramStart"/>
      <w:r>
        <w:t>LCD-Display</w:t>
      </w:r>
      <w:proofErr w:type="gramEnd"/>
      <w:r>
        <w:t xml:space="preserve"> zur Verfügung, welches einen wichtigen Teil des </w:t>
      </w:r>
      <w:r w:rsidRPr="002708FC">
        <w:rPr>
          <w:i/>
        </w:rPr>
        <w:t>User Interface</w:t>
      </w:r>
      <w:r>
        <w:t xml:space="preserve"> bildet. Hier wird das Menü mit Einstellungsmöglichkeiten angezeigt. Schlussendlich dienen die roten LEDs (</w:t>
      </w:r>
      <w:r>
        <w:rPr>
          <w:i/>
        </w:rPr>
        <w:t>LEDR</w:t>
      </w:r>
      <w:r>
        <w:t>) zur Zustandsüberwachung. So können zum Beispiel verschiedene Parameter visualisiert werden. )</w:t>
      </w:r>
      <w:r>
        <w:br/>
      </w:r>
    </w:p>
    <w:p w14:paraId="322B9CEB" w14:textId="64275CD9" w:rsidR="00396A0D" w:rsidRDefault="00396A0D" w:rsidP="00396A0D">
      <w:pPr>
        <w:pStyle w:val="berschrift11"/>
        <w:numPr>
          <w:ilvl w:val="0"/>
          <w:numId w:val="0"/>
        </w:numPr>
      </w:pPr>
      <w:r>
        <w:rPr>
          <w:noProof/>
        </w:rPr>
        <w:t xml:space="preserve">Abbildung </w:t>
      </w:r>
      <w:r w:rsidR="008D4627">
        <w:rPr>
          <w:noProof/>
        </w:rPr>
        <w:t>1</w:t>
      </w:r>
      <w:r>
        <w:rPr>
          <w:noProof/>
        </w:rPr>
        <w:t xml:space="preserve"> zeigt </w:t>
      </w:r>
      <w:r w:rsidR="008D4627">
        <w:rPr>
          <w:noProof/>
        </w:rPr>
        <w:t xml:space="preserve">auch </w:t>
      </w:r>
      <w:r>
        <w:rPr>
          <w:noProof/>
        </w:rPr>
        <w:t xml:space="preserve">eine Übersicht aller konfigurierten Komponenten/Module und deren Funktionsweise auf </w:t>
      </w:r>
      <w:r>
        <w:t>(</w:t>
      </w:r>
      <w:r w:rsidRPr="002708FC">
        <w:rPr>
          <w:i/>
        </w:rPr>
        <w:t>Input, Tonerzeugung, Output</w:t>
      </w:r>
      <w:r w:rsidR="00075549">
        <w:rPr>
          <w:i/>
        </w:rPr>
        <w:t>).</w:t>
      </w:r>
      <w:r>
        <w:t xml:space="preserve"> Im Infrastructure Block werden die (analogen), externen Signale (wie serieller Midi-Input (GPIO_26), Switches und Keys) </w:t>
      </w:r>
      <w:proofErr w:type="spellStart"/>
      <w:r>
        <w:t>debounced</w:t>
      </w:r>
      <w:proofErr w:type="spellEnd"/>
      <w:r>
        <w:t xml:space="preserve">, d.h. es wird aus einem </w:t>
      </w:r>
      <w:r w:rsidR="00075549">
        <w:t>eventuell</w:t>
      </w:r>
      <w:r>
        <w:t xml:space="preserve"> unsauberen Eingangssignal ein klares HIGH oder LOW für die Taktperiode erzeugt und somit indirekt mit der internen 50 MHz Clock, </w:t>
      </w:r>
      <w:proofErr w:type="spellStart"/>
      <w:r>
        <w:t>bzw</w:t>
      </w:r>
      <w:proofErr w:type="spellEnd"/>
      <w:r>
        <w:t xml:space="preserve"> direkt mit der im </w:t>
      </w:r>
      <w:proofErr w:type="spellStart"/>
      <w:r>
        <w:t>Modulo_Divider</w:t>
      </w:r>
      <w:proofErr w:type="spellEnd"/>
      <w:r>
        <w:t xml:space="preserve"> Block erzeugten, internen 12.5Mhz synchronisiert. Die 12.5 MHz Clock wird in allen Blöcken verwendet (</w:t>
      </w:r>
      <w:proofErr w:type="spellStart"/>
      <w:r>
        <w:t>single</w:t>
      </w:r>
      <w:proofErr w:type="spellEnd"/>
      <w:r>
        <w:t xml:space="preserve"> </w:t>
      </w:r>
      <w:proofErr w:type="spellStart"/>
      <w:r w:rsidR="00075549">
        <w:t>c</w:t>
      </w:r>
      <w:r>
        <w:t>lock</w:t>
      </w:r>
      <w:proofErr w:type="spellEnd"/>
      <w:r>
        <w:t xml:space="preserve"> </w:t>
      </w:r>
      <w:proofErr w:type="spellStart"/>
      <w:r w:rsidR="00075549">
        <w:t>d</w:t>
      </w:r>
      <w:r>
        <w:t>omain</w:t>
      </w:r>
      <w:proofErr w:type="spellEnd"/>
      <w:r>
        <w:t xml:space="preserve">). </w:t>
      </w:r>
      <w:proofErr w:type="spellStart"/>
      <w:r>
        <w:t>Desweiteren</w:t>
      </w:r>
      <w:proofErr w:type="spellEnd"/>
      <w:r>
        <w:t xml:space="preserve"> zählt auch der MIDI Input (UART Receiver)</w:t>
      </w:r>
      <w:r w:rsidRPr="00396A0D">
        <w:t>, welcher</w:t>
      </w:r>
      <w:r>
        <w:t xml:space="preserve"> Daten vom Keyboard empfängt und diese zum weiteren Gebrauch aufbereitet. </w:t>
      </w:r>
    </w:p>
    <w:p w14:paraId="4E2FBA71" w14:textId="4AEF43AC" w:rsidR="00396A0D" w:rsidRDefault="00396A0D" w:rsidP="00396A0D">
      <w:pPr>
        <w:pStyle w:val="berschrift11"/>
        <w:numPr>
          <w:ilvl w:val="0"/>
          <w:numId w:val="0"/>
        </w:numPr>
      </w:pPr>
      <w:r>
        <w:t xml:space="preserve">Im Tonerzeugungsblock sind zehn </w:t>
      </w:r>
      <w:r>
        <w:rPr>
          <w:i/>
        </w:rPr>
        <w:t>DDS</w:t>
      </w:r>
      <w:r>
        <w:t xml:space="preserve"> enthalten</w:t>
      </w:r>
      <w:r w:rsidR="006B6C78">
        <w:t xml:space="preserve"> (extra Feature)</w:t>
      </w:r>
      <w:r>
        <w:t xml:space="preserve">, welche jeweils einen einzelnen Ton erzeugen. Es können also maximal zehn Töne gleichzeitig erzeugt werden. Am Ausgang der Tonerzeugung entsteht dann durch Überlagerung aller zehn Einzeltöne in ein paralleles Signal. </w:t>
      </w:r>
    </w:p>
    <w:p w14:paraId="18104E14" w14:textId="35656B81" w:rsidR="00396A0D" w:rsidRDefault="00396A0D" w:rsidP="00396A0D">
      <w:pPr>
        <w:pStyle w:val="berschrift11"/>
        <w:numPr>
          <w:ilvl w:val="0"/>
          <w:numId w:val="0"/>
        </w:numPr>
      </w:pPr>
      <w:r>
        <w:t>Ausgangsseitig befindet sich der I2C Block welcher durch Preset-Register (Mute, Mute-</w:t>
      </w:r>
      <w:proofErr w:type="spellStart"/>
      <w:r>
        <w:t>Left</w:t>
      </w:r>
      <w:proofErr w:type="spellEnd"/>
      <w:r>
        <w:t>, Mute Right) den Audio Codec ansteuert. Der Block</w:t>
      </w:r>
      <w:r w:rsidRPr="00704B31">
        <w:t xml:space="preserve"> </w:t>
      </w:r>
      <w:r w:rsidRPr="002B37B8">
        <w:rPr>
          <w:i/>
        </w:rPr>
        <w:t>I2S Master</w:t>
      </w:r>
      <w:r w:rsidRPr="00704B31">
        <w:t>, welc</w:t>
      </w:r>
      <w:r>
        <w:t xml:space="preserve">her die parallelen Daten der Tonerzeugung in serielle Daten wandelt und diese an den </w:t>
      </w:r>
      <w:r w:rsidRPr="002B37B8">
        <w:rPr>
          <w:i/>
        </w:rPr>
        <w:t>Audio</w:t>
      </w:r>
      <w:r>
        <w:rPr>
          <w:i/>
        </w:rPr>
        <w:t>-</w:t>
      </w:r>
      <w:r w:rsidRPr="002B37B8">
        <w:rPr>
          <w:i/>
        </w:rPr>
        <w:t>Codec</w:t>
      </w:r>
      <w:r>
        <w:t xml:space="preserve"> sendet.</w:t>
      </w:r>
    </w:p>
    <w:p w14:paraId="66E8A62F" w14:textId="1393B130" w:rsidR="00396A0D" w:rsidRPr="00396A0D" w:rsidRDefault="00396A0D" w:rsidP="00396A0D">
      <w:pPr>
        <w:rPr>
          <w:lang w:val="de-CH"/>
        </w:rPr>
      </w:pPr>
    </w:p>
    <w:p w14:paraId="2D552B3A" w14:textId="563CBDE0" w:rsidR="00020C26" w:rsidRDefault="00020C26" w:rsidP="00020C26">
      <w:pPr>
        <w:pStyle w:val="berschrift1"/>
      </w:pPr>
      <w:bookmarkStart w:id="9" w:name="_Toc516922956"/>
      <w:bookmarkStart w:id="10" w:name="_Toc9592373"/>
      <w:bookmarkStart w:id="11" w:name="_Toc9948435"/>
      <w:bookmarkEnd w:id="5"/>
      <w:bookmarkEnd w:id="6"/>
      <w:r w:rsidRPr="002375E9">
        <w:t>Modulbeschreibungen</w:t>
      </w:r>
      <w:bookmarkEnd w:id="9"/>
      <w:bookmarkEnd w:id="10"/>
      <w:bookmarkEnd w:id="11"/>
    </w:p>
    <w:p w14:paraId="734D25F8" w14:textId="5C93B32E" w:rsidR="00CD6218" w:rsidRPr="00CD6218" w:rsidRDefault="00396A0D" w:rsidP="00CD6218">
      <w:r w:rsidRPr="0095315F">
        <w:rPr>
          <w:highlight w:val="yellow"/>
        </w:rPr>
        <w:t xml:space="preserve">Die </w:t>
      </w:r>
      <w:r w:rsidR="00CD6218" w:rsidRPr="0095315F">
        <w:rPr>
          <w:highlight w:val="yellow"/>
        </w:rPr>
        <w:t xml:space="preserve">Blöcke folgen dem </w:t>
      </w:r>
      <w:proofErr w:type="spellStart"/>
      <w:r w:rsidR="00CD6218" w:rsidRPr="0095315F">
        <w:rPr>
          <w:highlight w:val="yellow"/>
        </w:rPr>
        <w:t>input</w:t>
      </w:r>
      <w:proofErr w:type="spellEnd"/>
      <w:r w:rsidR="00CD6218" w:rsidRPr="0095315F">
        <w:rPr>
          <w:highlight w:val="yellow"/>
        </w:rPr>
        <w:t xml:space="preserve"> – </w:t>
      </w:r>
      <w:proofErr w:type="spellStart"/>
      <w:r w:rsidR="00CD6218" w:rsidRPr="0095315F">
        <w:rPr>
          <w:highlight w:val="yellow"/>
        </w:rPr>
        <w:t>output</w:t>
      </w:r>
      <w:proofErr w:type="spellEnd"/>
      <w:r w:rsidR="00CD6218" w:rsidRPr="0095315F">
        <w:rPr>
          <w:highlight w:val="yellow"/>
        </w:rPr>
        <w:t xml:space="preserve"> </w:t>
      </w:r>
      <w:r w:rsidRPr="0095315F">
        <w:rPr>
          <w:highlight w:val="yellow"/>
        </w:rPr>
        <w:t>S</w:t>
      </w:r>
      <w:r w:rsidR="00CD6218" w:rsidRPr="0095315F">
        <w:rPr>
          <w:highlight w:val="yellow"/>
        </w:rPr>
        <w:t>ignalverlauf (wenn möglich</w:t>
      </w:r>
      <w:r w:rsidRPr="0095315F">
        <w:rPr>
          <w:highlight w:val="yellow"/>
        </w:rPr>
        <w:t>)</w:t>
      </w:r>
    </w:p>
    <w:p w14:paraId="6E61F8E0" w14:textId="39DD21CF" w:rsidR="00020C26" w:rsidRDefault="00020C26" w:rsidP="004B530B">
      <w:pPr>
        <w:pStyle w:val="berschrift2"/>
      </w:pPr>
      <w:bookmarkStart w:id="12" w:name="_Ref515545008"/>
      <w:bookmarkStart w:id="13" w:name="_Ref515545012"/>
      <w:bookmarkStart w:id="14" w:name="_Toc9592375"/>
      <w:bookmarkStart w:id="15" w:name="_Toc9948436"/>
      <w:r w:rsidRPr="004B530B">
        <w:t>Infrastructure</w:t>
      </w:r>
      <w:bookmarkEnd w:id="12"/>
      <w:bookmarkEnd w:id="13"/>
      <w:bookmarkEnd w:id="14"/>
      <w:bookmarkEnd w:id="15"/>
    </w:p>
    <w:p w14:paraId="7366DE49" w14:textId="4C6A796D" w:rsidR="003C3C58" w:rsidRDefault="003C3C58" w:rsidP="003C3C58"/>
    <w:p w14:paraId="2BC11B72" w14:textId="63D5F542" w:rsidR="003C3C58" w:rsidRPr="003C3C58" w:rsidRDefault="00C51D24" w:rsidP="003C3C58">
      <w:r>
        <w:rPr>
          <w:noProof/>
        </w:rPr>
        <w:drawing>
          <wp:inline distT="0" distB="0" distL="0" distR="0" wp14:anchorId="6CCD9F6D" wp14:editId="2776F6D4">
            <wp:extent cx="2920788" cy="25405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82" cy="2556792"/>
                    </a:xfrm>
                    <a:prstGeom prst="rect">
                      <a:avLst/>
                    </a:prstGeom>
                    <a:noFill/>
                    <a:ln>
                      <a:noFill/>
                    </a:ln>
                  </pic:spPr>
                </pic:pic>
              </a:graphicData>
            </a:graphic>
          </wp:inline>
        </w:drawing>
      </w:r>
    </w:p>
    <w:p w14:paraId="281316F8" w14:textId="47BBE117" w:rsidR="00396A0D" w:rsidRPr="00ED669E" w:rsidRDefault="00396A0D" w:rsidP="00396A0D">
      <w:r>
        <w:t>Der Block</w:t>
      </w:r>
      <w:r w:rsidRPr="00463141">
        <w:rPr>
          <w:i/>
        </w:rPr>
        <w:t xml:space="preserve"> Infrastructure</w:t>
      </w:r>
      <w:r>
        <w:t xml:space="preserve"> nimmt alle relevanten Eingangssignale vom Entwicklungsboard auf (Schalter-Signale, Taster-Signale, </w:t>
      </w:r>
      <w:r w:rsidRPr="00F50E78">
        <w:rPr>
          <w:i/>
        </w:rPr>
        <w:t>MIDI</w:t>
      </w:r>
      <w:r>
        <w:t>-Datensignal, 50 MHz Clock) und synchronisiert diese mit dem intern generierten 12.5 MHz-</w:t>
      </w:r>
      <w:r w:rsidRPr="00C17647">
        <w:t>Clock</w:t>
      </w:r>
      <w:r>
        <w:rPr>
          <w:i/>
        </w:rPr>
        <w:t>-</w:t>
      </w:r>
      <w:r w:rsidRPr="00A9259A">
        <w:t>S</w:t>
      </w:r>
      <w:r>
        <w:t>ignal</w:t>
      </w:r>
      <w:r w:rsidR="00991E23">
        <w:t xml:space="preserve"> indem diese durch </w:t>
      </w:r>
      <w:r w:rsidR="00621A0C">
        <w:t xml:space="preserve">je </w:t>
      </w:r>
      <w:proofErr w:type="spellStart"/>
      <w:r w:rsidR="00991E23">
        <w:t>ein</w:t>
      </w:r>
      <w:r w:rsidR="00621A0C">
        <w:t>mit</w:t>
      </w:r>
      <w:proofErr w:type="spellEnd"/>
      <w:r w:rsidR="00621A0C">
        <w:t xml:space="preserve"> 12.5MHz </w:t>
      </w:r>
      <w:r w:rsidR="00991E23">
        <w:t xml:space="preserve"> getaktetes Delay </w:t>
      </w:r>
      <w:proofErr w:type="spellStart"/>
      <w:r w:rsidR="00991E23">
        <w:t>FlipFlop</w:t>
      </w:r>
      <w:proofErr w:type="spellEnd"/>
      <w:r w:rsidR="00991E23">
        <w:t xml:space="preserve"> D-FF </w:t>
      </w:r>
      <w:proofErr w:type="spellStart"/>
      <w:r w:rsidR="00991E23">
        <w:t>geschlauft</w:t>
      </w:r>
      <w:proofErr w:type="spellEnd"/>
      <w:r w:rsidR="00991E23">
        <w:t xml:space="preserve"> werden. </w:t>
      </w:r>
      <w:r>
        <w:t>Als Output hat der Infrastructure Block die 12.5MHz-</w:t>
      </w:r>
      <w:r w:rsidRPr="00C17647">
        <w:t>Clock</w:t>
      </w:r>
      <w:r>
        <w:rPr>
          <w:i/>
        </w:rPr>
        <w:t xml:space="preserve"> </w:t>
      </w:r>
      <w:r w:rsidRPr="00BA01E5">
        <w:t>(50MHz-Clock geteilt durch vier)</w:t>
      </w:r>
      <w:r>
        <w:t xml:space="preserve"> und alle synchronisierten Signale. Der 12.5MHz-</w:t>
      </w:r>
      <w:r w:rsidRPr="00C17647">
        <w:t>Clock</w:t>
      </w:r>
      <w:r>
        <w:t xml:space="preserve"> wird von allen Systemkomponenten verwendet (</w:t>
      </w:r>
      <w:proofErr w:type="spellStart"/>
      <w:r>
        <w:t>single</w:t>
      </w:r>
      <w:proofErr w:type="spellEnd"/>
      <w:r>
        <w:t xml:space="preserve"> </w:t>
      </w:r>
      <w:proofErr w:type="spellStart"/>
      <w:r>
        <w:t>clock</w:t>
      </w:r>
      <w:proofErr w:type="spellEnd"/>
      <w:r>
        <w:t xml:space="preserve"> </w:t>
      </w:r>
      <w:proofErr w:type="spellStart"/>
      <w:r>
        <w:t>domain</w:t>
      </w:r>
      <w:proofErr w:type="spellEnd"/>
      <w:r>
        <w:t>). Die Synchronisierung erfolgt mit zwei in Serie geschalteten Flipflops pro Signal. Es werden zwei Flipflops verwendet, damit das synchronisierte Signal keine unerwünschten Prellungen aufweist (</w:t>
      </w:r>
      <w:proofErr w:type="spellStart"/>
      <w:r>
        <w:t>debouncing</w:t>
      </w:r>
      <w:proofErr w:type="spellEnd"/>
      <w:r>
        <w:t xml:space="preserve">, Vermeidung von </w:t>
      </w:r>
      <w:proofErr w:type="spellStart"/>
      <w:r>
        <w:t>Jitter</w:t>
      </w:r>
      <w:proofErr w:type="spellEnd"/>
      <w:r>
        <w:t xml:space="preserve"> Effekten).</w:t>
      </w:r>
    </w:p>
    <w:p w14:paraId="19BAA330" w14:textId="77777777" w:rsidR="00396A0D" w:rsidRPr="00396A0D" w:rsidRDefault="00396A0D" w:rsidP="00396A0D"/>
    <w:p w14:paraId="79FD3B99" w14:textId="26533690" w:rsidR="00396A0D" w:rsidRDefault="00EF201C" w:rsidP="004B530B">
      <w:pPr>
        <w:pStyle w:val="berschrift2"/>
      </w:pPr>
      <w:bookmarkStart w:id="16" w:name="_Toc9948437"/>
      <w:bookmarkStart w:id="17" w:name="_Toc9592377"/>
      <w:r w:rsidRPr="002375E9">
        <w:t>MIDI</w:t>
      </w:r>
      <w:bookmarkEnd w:id="16"/>
      <w:r w:rsidRPr="002375E9">
        <w:t xml:space="preserve"> </w:t>
      </w:r>
    </w:p>
    <w:p w14:paraId="6160F260" w14:textId="0BC1A52C" w:rsidR="00E57426" w:rsidRPr="00B2718E" w:rsidRDefault="00E57426" w:rsidP="00B2718E">
      <w:pPr>
        <w:rPr>
          <w:rFonts w:cstheme="minorHAnsi"/>
        </w:rPr>
      </w:pPr>
      <w:r w:rsidRPr="00B2718E">
        <w:rPr>
          <w:rFonts w:cstheme="minorHAnsi"/>
          <w:b/>
          <w:bCs/>
          <w:shd w:val="clear" w:color="auto" w:fill="FFFFFF"/>
        </w:rPr>
        <w:t>Musical Instrument Digital Interface</w:t>
      </w:r>
      <w:r w:rsidRPr="00B2718E">
        <w:rPr>
          <w:rFonts w:cstheme="minorHAnsi"/>
          <w:shd w:val="clear" w:color="auto" w:fill="FFFFFF"/>
        </w:rPr>
        <w:t>, (engl. „digitale Schnittstelle für Musikinstrumente“), kurz: </w:t>
      </w:r>
      <w:r w:rsidRPr="00B2718E">
        <w:rPr>
          <w:rFonts w:cstheme="minorHAnsi"/>
          <w:b/>
          <w:bCs/>
          <w:shd w:val="clear" w:color="auto" w:fill="FFFFFF"/>
        </w:rPr>
        <w:t xml:space="preserve">MIDI </w:t>
      </w:r>
      <w:r w:rsidRPr="00B2718E">
        <w:rPr>
          <w:rFonts w:cstheme="minorHAnsi"/>
          <w:shd w:val="clear" w:color="auto" w:fill="FFFFFF"/>
        </w:rPr>
        <w:t>ist ein Industriestandard für den Austausch musikalischer Steuerinformationen zwischen elektronischen Instrumenten, wie z. B. Keyboards oder Synthesizern. Dieser Standard umfasst sowohl die genaue Beschaffenheit der erforderlichen Hardware als auch das Kommunikationsprotokoll für die zu übermittelnden Daten.</w:t>
      </w:r>
      <w:r w:rsidRPr="00B2718E">
        <w:rPr>
          <w:rFonts w:cstheme="minorHAnsi"/>
        </w:rPr>
        <w:t xml:space="preserve"> </w:t>
      </w:r>
      <w:r w:rsidR="000A0423">
        <w:rPr>
          <w:rFonts w:cstheme="minorHAnsi"/>
        </w:rPr>
        <w:t>(midi.org)</w:t>
      </w:r>
    </w:p>
    <w:p w14:paraId="4B1B3F3A" w14:textId="77777777" w:rsidR="00396A0D" w:rsidRDefault="00396A0D" w:rsidP="00396A0D">
      <w:pPr>
        <w:pStyle w:val="berschrift2"/>
      </w:pPr>
      <w:bookmarkStart w:id="18" w:name="_Toc9948438"/>
      <w:r>
        <w:t>Midi Input</w:t>
      </w:r>
      <w:bookmarkEnd w:id="18"/>
    </w:p>
    <w:p w14:paraId="5C4E435F" w14:textId="40A092EA" w:rsidR="00396A0D" w:rsidRDefault="00396A0D" w:rsidP="00396A0D">
      <w:r>
        <w:t xml:space="preserve">Das Modul </w:t>
      </w:r>
      <w:r w:rsidRPr="00A47AF9">
        <w:rPr>
          <w:i/>
        </w:rPr>
        <w:t xml:space="preserve">MIDI </w:t>
      </w:r>
      <w:r>
        <w:rPr>
          <w:i/>
        </w:rPr>
        <w:t xml:space="preserve">Input </w:t>
      </w:r>
      <w:r>
        <w:t>sorgt dafür, die synch</w:t>
      </w:r>
      <w:r w:rsidR="00987AB4">
        <w:t>ro</w:t>
      </w:r>
      <w:r>
        <w:t xml:space="preserve">nisierten (GPIO_26), seriellen </w:t>
      </w:r>
      <w:r w:rsidRPr="00A47AF9">
        <w:rPr>
          <w:i/>
        </w:rPr>
        <w:t>MIDI</w:t>
      </w:r>
      <w:r>
        <w:t xml:space="preserve">-Befehle zu empfangen und mit diesen den Ton-Array am Output anzusteuern. Der Block besteht aus zwei Unterblöcken: </w:t>
      </w:r>
      <w:r w:rsidRPr="007D5B7B">
        <w:rPr>
          <w:i/>
        </w:rPr>
        <w:t>MIDI UART</w:t>
      </w:r>
      <w:r>
        <w:t xml:space="preserve"> und </w:t>
      </w:r>
      <w:r w:rsidRPr="007D5B7B">
        <w:rPr>
          <w:i/>
        </w:rPr>
        <w:t>MIDI Controller</w:t>
      </w:r>
      <w:r>
        <w:t>.</w:t>
      </w:r>
    </w:p>
    <w:p w14:paraId="4FB4CFCD" w14:textId="32FD7AF3" w:rsidR="005D1C83" w:rsidRDefault="00396A0D" w:rsidP="00396A0D">
      <w:pPr>
        <w:rPr>
          <w:noProof/>
        </w:rPr>
      </w:pPr>
      <w:bookmarkStart w:id="19" w:name="_Toc9948439"/>
      <w:r w:rsidRPr="004B530B">
        <w:rPr>
          <w:rStyle w:val="berschrift3Zchn"/>
        </w:rPr>
        <w:t>MIDI UART</w:t>
      </w:r>
      <w:bookmarkEnd w:id="19"/>
      <w:r>
        <w:rPr>
          <w:noProof/>
        </w:rPr>
        <w:t xml:space="preserve"> </w:t>
      </w:r>
    </w:p>
    <w:p w14:paraId="3ADEFC2C" w14:textId="4162936B" w:rsidR="00396A0D" w:rsidRDefault="00465B3C" w:rsidP="00396A0D">
      <w:r>
        <w:rPr>
          <w:noProof/>
        </w:rPr>
        <mc:AlternateContent>
          <mc:Choice Requires="wps">
            <w:drawing>
              <wp:anchor distT="0" distB="0" distL="114300" distR="114300" simplePos="0" relativeHeight="251650560" behindDoc="0" locked="0" layoutInCell="1" allowOverlap="1" wp14:anchorId="112F1A58" wp14:editId="7DF535F3">
                <wp:simplePos x="0" y="0"/>
                <wp:positionH relativeFrom="column">
                  <wp:posOffset>-38100</wp:posOffset>
                </wp:positionH>
                <wp:positionV relativeFrom="paragraph">
                  <wp:posOffset>796290</wp:posOffset>
                </wp:positionV>
                <wp:extent cx="2737485" cy="434340"/>
                <wp:effectExtent l="0" t="0" r="5715" b="3810"/>
                <wp:wrapSquare wrapText="bothSides"/>
                <wp:docPr id="50" name="Textfeld 50"/>
                <wp:cNvGraphicFramePr/>
                <a:graphic xmlns:a="http://schemas.openxmlformats.org/drawingml/2006/main">
                  <a:graphicData uri="http://schemas.microsoft.com/office/word/2010/wordprocessingShape">
                    <wps:wsp>
                      <wps:cNvSpPr txBox="1"/>
                      <wps:spPr>
                        <a:xfrm>
                          <a:off x="0" y="0"/>
                          <a:ext cx="2737485" cy="434340"/>
                        </a:xfrm>
                        <a:prstGeom prst="rect">
                          <a:avLst/>
                        </a:prstGeom>
                        <a:solidFill>
                          <a:prstClr val="white"/>
                        </a:solidFill>
                        <a:ln>
                          <a:noFill/>
                        </a:ln>
                      </wps:spPr>
                      <wps:txbx>
                        <w:txbxContent>
                          <w:p w14:paraId="475BCCA0" w14:textId="77777777" w:rsidR="00396A0D" w:rsidRPr="00841283" w:rsidRDefault="00396A0D" w:rsidP="00396A0D">
                            <w:pPr>
                              <w:pStyle w:val="Beschriftung"/>
                              <w:spacing w:before="160"/>
                              <w:rPr>
                                <w:color w:val="auto"/>
                              </w:rPr>
                            </w:pPr>
                            <w:bookmarkStart w:id="20" w:name="_Ref502239313"/>
                            <w:bookmarkStart w:id="21" w:name="_Toc502306143"/>
                            <w:r>
                              <w:rPr>
                                <w:color w:val="auto"/>
                              </w:rPr>
                              <w:t xml:space="preserve">   </w:t>
                            </w:r>
                            <w:bookmarkStart w:id="22" w:name="_Ref515823015"/>
                            <w:r w:rsidRPr="00841283">
                              <w:rPr>
                                <w:color w:val="auto"/>
                              </w:rPr>
                              <w:t xml:space="preserve">Abbildung </w:t>
                            </w:r>
                            <w:r w:rsidRPr="00841283">
                              <w:rPr>
                                <w:color w:val="auto"/>
                              </w:rPr>
                              <w:fldChar w:fldCharType="begin"/>
                            </w:r>
                            <w:r w:rsidRPr="00841283">
                              <w:rPr>
                                <w:color w:val="auto"/>
                              </w:rPr>
                              <w:instrText xml:space="preserve"> SEQ Abbildung \* ARABIC </w:instrText>
                            </w:r>
                            <w:r w:rsidRPr="00841283">
                              <w:rPr>
                                <w:color w:val="auto"/>
                              </w:rPr>
                              <w:fldChar w:fldCharType="separate"/>
                            </w:r>
                            <w:r>
                              <w:rPr>
                                <w:noProof/>
                                <w:color w:val="auto"/>
                              </w:rPr>
                              <w:t>3</w:t>
                            </w:r>
                            <w:r w:rsidRPr="00841283">
                              <w:rPr>
                                <w:noProof/>
                                <w:color w:val="auto"/>
                              </w:rPr>
                              <w:fldChar w:fldCharType="end"/>
                            </w:r>
                            <w:bookmarkEnd w:id="20"/>
                            <w:bookmarkEnd w:id="22"/>
                            <w:r w:rsidRPr="00841283">
                              <w:rPr>
                                <w:color w:val="auto"/>
                              </w:rPr>
                              <w:t xml:space="preserve">: </w:t>
                            </w:r>
                            <w:bookmarkEnd w:id="21"/>
                            <w:r>
                              <w:rPr>
                                <w:color w:val="auto"/>
                              </w:rPr>
                              <w:t>Visualisierung eines MIDI-Datenpaketes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F1A58" id="Textfeld 50" o:spid="_x0000_s1027" type="#_x0000_t202" style="position:absolute;margin-left:-3pt;margin-top:62.7pt;width:215.55pt;height:34.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" stroked="f">
                <v:textbox inset="0,0,0,0">
                  <w:txbxContent>
                    <w:p w14:paraId="475BCCA0" w14:textId="77777777" w:rsidR="00396A0D" w:rsidRPr="00841283" w:rsidRDefault="00396A0D" w:rsidP="00396A0D">
                      <w:pPr>
                        <w:pStyle w:val="Beschriftung"/>
                        <w:spacing w:before="160"/>
                        <w:rPr>
                          <w:color w:val="auto"/>
                        </w:rPr>
                      </w:pPr>
                      <w:bookmarkStart w:id="23" w:name="_Ref502239313"/>
                      <w:bookmarkStart w:id="24" w:name="_Toc502306143"/>
                      <w:r>
                        <w:rPr>
                          <w:color w:val="auto"/>
                        </w:rPr>
                        <w:t xml:space="preserve">   </w:t>
                      </w:r>
                      <w:bookmarkStart w:id="25" w:name="_Ref515823015"/>
                      <w:r w:rsidRPr="00841283">
                        <w:rPr>
                          <w:color w:val="auto"/>
                        </w:rPr>
                        <w:t xml:space="preserve">Abbildung </w:t>
                      </w:r>
                      <w:r w:rsidRPr="00841283">
                        <w:rPr>
                          <w:color w:val="auto"/>
                        </w:rPr>
                        <w:fldChar w:fldCharType="begin"/>
                      </w:r>
                      <w:r w:rsidRPr="00841283">
                        <w:rPr>
                          <w:color w:val="auto"/>
                        </w:rPr>
                        <w:instrText xml:space="preserve"> SEQ Abbildung \* ARABIC </w:instrText>
                      </w:r>
                      <w:r w:rsidRPr="00841283">
                        <w:rPr>
                          <w:color w:val="auto"/>
                        </w:rPr>
                        <w:fldChar w:fldCharType="separate"/>
                      </w:r>
                      <w:r>
                        <w:rPr>
                          <w:noProof/>
                          <w:color w:val="auto"/>
                        </w:rPr>
                        <w:t>3</w:t>
                      </w:r>
                      <w:r w:rsidRPr="00841283">
                        <w:rPr>
                          <w:noProof/>
                          <w:color w:val="auto"/>
                        </w:rPr>
                        <w:fldChar w:fldCharType="end"/>
                      </w:r>
                      <w:bookmarkEnd w:id="23"/>
                      <w:bookmarkEnd w:id="25"/>
                      <w:r w:rsidRPr="00841283">
                        <w:rPr>
                          <w:color w:val="auto"/>
                        </w:rPr>
                        <w:t xml:space="preserve">: </w:t>
                      </w:r>
                      <w:bookmarkEnd w:id="24"/>
                      <w:r>
                        <w:rPr>
                          <w:color w:val="auto"/>
                        </w:rPr>
                        <w:t>Visualisierung eines MIDI-Datenpaketes</w:t>
                      </w:r>
                    </w:p>
                  </w:txbxContent>
                </v:textbox>
                <w10:wrap type="square"/>
              </v:shape>
            </w:pict>
          </mc:Fallback>
        </mc:AlternateContent>
      </w:r>
      <w:r w:rsidR="005D1C83">
        <w:rPr>
          <w:rStyle w:val="Kommentarzeichen"/>
          <w:noProof/>
        </w:rPr>
        <w:drawing>
          <wp:inline distT="0" distB="0" distL="0" distR="0" wp14:anchorId="292D9CC2" wp14:editId="473C7220">
            <wp:extent cx="5728335" cy="764540"/>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764540"/>
                    </a:xfrm>
                    <a:prstGeom prst="rect">
                      <a:avLst/>
                    </a:prstGeom>
                    <a:noFill/>
                    <a:ln>
                      <a:noFill/>
                    </a:ln>
                  </pic:spPr>
                </pic:pic>
              </a:graphicData>
            </a:graphic>
          </wp:inline>
        </w:drawing>
      </w:r>
      <w:r w:rsidR="00396A0D">
        <w:t xml:space="preserve">Das asynchrone, serielle </w:t>
      </w:r>
      <w:r w:rsidR="00396A0D" w:rsidRPr="006071F8">
        <w:rPr>
          <w:i/>
        </w:rPr>
        <w:t>MIDI</w:t>
      </w:r>
      <w:r w:rsidR="00396A0D">
        <w:t xml:space="preserve">-Datenprotokoll basiert auf dem </w:t>
      </w:r>
      <w:r w:rsidR="00396A0D" w:rsidRPr="006071F8">
        <w:rPr>
          <w:i/>
        </w:rPr>
        <w:t>UART</w:t>
      </w:r>
      <w:r w:rsidR="00396A0D">
        <w:t xml:space="preserve">-Protokoll. Die Länge der Datenpakete ist immer 1 Byte (= </w:t>
      </w:r>
      <w:proofErr w:type="spellStart"/>
      <w:r w:rsidR="00396A0D">
        <w:t>word</w:t>
      </w:r>
      <w:proofErr w:type="spellEnd"/>
      <w:r w:rsidR="00396A0D">
        <w:t xml:space="preserve">). Es werden pro Message immer 3 Datenpakete versendet </w:t>
      </w:r>
      <w:proofErr w:type="spellStart"/>
      <w:r w:rsidR="00396A0D">
        <w:t>bzw</w:t>
      </w:r>
      <w:proofErr w:type="spellEnd"/>
      <w:r w:rsidR="00396A0D">
        <w:t xml:space="preserve"> empfangen. Das erste Bit der 3 Pakete ist das Start-Bit, gefolgt von 3 Status Bits (Note on, Note Off, Control Change, </w:t>
      </w:r>
      <w:proofErr w:type="spellStart"/>
      <w:r w:rsidR="00396A0D">
        <w:t>Program</w:t>
      </w:r>
      <w:proofErr w:type="spellEnd"/>
      <w:r w:rsidR="00396A0D">
        <w:t xml:space="preserve"> Change </w:t>
      </w:r>
      <w:proofErr w:type="spellStart"/>
      <w:r w:rsidR="00396A0D">
        <w:t>etc</w:t>
      </w:r>
      <w:proofErr w:type="spellEnd"/>
      <w:r w:rsidR="00396A0D">
        <w:t>), danach folgt eine 4-bit lange Adresse für die Channel Nummer (0-15 = 16 Channels), wobei bei diesem Projekt nur der Channel 0 verwendet wurde. Danach folgen 2 Daten-</w:t>
      </w:r>
      <w:proofErr w:type="spellStart"/>
      <w:r w:rsidR="00396A0D">
        <w:t>words</w:t>
      </w:r>
      <w:proofErr w:type="spellEnd"/>
      <w:r w:rsidR="00396A0D">
        <w:t xml:space="preserve"> welche immer mit 0 im ersten Bit beginnen. </w:t>
      </w:r>
      <w:r w:rsidR="00396A0D" w:rsidRPr="002A48EA">
        <w:t xml:space="preserve">In </w:t>
      </w:r>
      <w:r w:rsidR="00396A0D" w:rsidRPr="002A48EA">
        <w:fldChar w:fldCharType="begin"/>
      </w:r>
      <w:r w:rsidR="00396A0D" w:rsidRPr="002A48EA">
        <w:instrText xml:space="preserve"> REF _Ref515823015 \h  \* MERGEFORMAT </w:instrText>
      </w:r>
      <w:r w:rsidR="00396A0D" w:rsidRPr="002A48EA">
        <w:fldChar w:fldCharType="separate"/>
      </w:r>
      <w:r w:rsidR="00396A0D" w:rsidRPr="00841283">
        <w:t xml:space="preserve">Abbildung </w:t>
      </w:r>
      <w:r w:rsidR="00396A0D">
        <w:rPr>
          <w:noProof/>
        </w:rPr>
        <w:t>3</w:t>
      </w:r>
      <w:r w:rsidR="00396A0D" w:rsidRPr="002A48EA">
        <w:fldChar w:fldCharType="end"/>
      </w:r>
      <w:r w:rsidR="00396A0D" w:rsidRPr="002A48EA">
        <w:t xml:space="preserve"> ist ein solches Paket visualisiert. Es werden teils auch nur die beiden Datenbytes versandt, wenn die Interpretation der Daten nicht ändert und das Statusbyte somit überflüssig ist.</w:t>
      </w:r>
    </w:p>
    <w:p w14:paraId="31C35215" w14:textId="77777777" w:rsidR="00396A0D" w:rsidRDefault="00396A0D" w:rsidP="00396A0D">
      <w:pPr>
        <w:spacing w:after="120"/>
      </w:pPr>
      <w:r>
        <w:t xml:space="preserve">Dieser </w:t>
      </w:r>
      <w:r w:rsidRPr="00EB0EFD">
        <w:rPr>
          <w:i/>
        </w:rPr>
        <w:t>MIDI</w:t>
      </w:r>
      <w:r>
        <w:t>-Synthesizer unterstützt nur die folgenden Befehle:</w:t>
      </w:r>
    </w:p>
    <w:tbl>
      <w:tblPr>
        <w:tblStyle w:val="Tabellenraster"/>
        <w:tblW w:w="0" w:type="auto"/>
        <w:tblLook w:val="04A0" w:firstRow="1" w:lastRow="0" w:firstColumn="1" w:lastColumn="0" w:noHBand="0" w:noVBand="1"/>
      </w:tblPr>
      <w:tblGrid>
        <w:gridCol w:w="1543"/>
        <w:gridCol w:w="1269"/>
        <w:gridCol w:w="2958"/>
        <w:gridCol w:w="3246"/>
      </w:tblGrid>
      <w:tr w:rsidR="00396A0D" w14:paraId="746C4AA6" w14:textId="77777777" w:rsidTr="00396A0D">
        <w:tc>
          <w:tcPr>
            <w:tcW w:w="1543" w:type="dxa"/>
          </w:tcPr>
          <w:p w14:paraId="2D30C86C" w14:textId="77777777" w:rsidR="00396A0D" w:rsidRPr="00642FDE" w:rsidRDefault="00396A0D" w:rsidP="0038075B">
            <w:pPr>
              <w:rPr>
                <w:b/>
              </w:rPr>
            </w:pPr>
            <w:r w:rsidRPr="00642FDE">
              <w:rPr>
                <w:b/>
              </w:rPr>
              <w:t>Befehl</w:t>
            </w:r>
          </w:p>
        </w:tc>
        <w:tc>
          <w:tcPr>
            <w:tcW w:w="1269" w:type="dxa"/>
          </w:tcPr>
          <w:p w14:paraId="43859414" w14:textId="77777777" w:rsidR="00396A0D" w:rsidRPr="00642FDE" w:rsidRDefault="00396A0D" w:rsidP="0038075B">
            <w:pPr>
              <w:rPr>
                <w:b/>
              </w:rPr>
            </w:pPr>
            <w:r w:rsidRPr="00642FDE">
              <w:rPr>
                <w:b/>
              </w:rPr>
              <w:t>Status-Bits</w:t>
            </w:r>
          </w:p>
        </w:tc>
        <w:tc>
          <w:tcPr>
            <w:tcW w:w="2958" w:type="dxa"/>
          </w:tcPr>
          <w:p w14:paraId="768E899F" w14:textId="77777777" w:rsidR="00396A0D" w:rsidRPr="00642FDE" w:rsidRDefault="00396A0D" w:rsidP="0038075B">
            <w:pPr>
              <w:rPr>
                <w:b/>
              </w:rPr>
            </w:pPr>
            <w:r w:rsidRPr="00642FDE">
              <w:rPr>
                <w:b/>
              </w:rPr>
              <w:t>Datenbyte 1</w:t>
            </w:r>
          </w:p>
        </w:tc>
        <w:tc>
          <w:tcPr>
            <w:tcW w:w="3246" w:type="dxa"/>
          </w:tcPr>
          <w:p w14:paraId="5542881B" w14:textId="77777777" w:rsidR="00396A0D" w:rsidRPr="00642FDE" w:rsidRDefault="00396A0D" w:rsidP="0038075B">
            <w:pPr>
              <w:rPr>
                <w:b/>
              </w:rPr>
            </w:pPr>
            <w:r w:rsidRPr="00642FDE">
              <w:rPr>
                <w:b/>
              </w:rPr>
              <w:t>Datenbyte 2</w:t>
            </w:r>
          </w:p>
        </w:tc>
      </w:tr>
      <w:tr w:rsidR="00396A0D" w14:paraId="405E55E0" w14:textId="77777777" w:rsidTr="00396A0D">
        <w:tc>
          <w:tcPr>
            <w:tcW w:w="1543" w:type="dxa"/>
          </w:tcPr>
          <w:p w14:paraId="7978B025" w14:textId="77777777" w:rsidR="00396A0D" w:rsidRPr="00642FDE" w:rsidRDefault="00396A0D" w:rsidP="0038075B">
            <w:pPr>
              <w:rPr>
                <w:i/>
              </w:rPr>
            </w:pPr>
            <w:r w:rsidRPr="00642FDE">
              <w:rPr>
                <w:i/>
              </w:rPr>
              <w:t>Note On</w:t>
            </w:r>
          </w:p>
        </w:tc>
        <w:tc>
          <w:tcPr>
            <w:tcW w:w="1269" w:type="dxa"/>
          </w:tcPr>
          <w:p w14:paraId="260A86BC" w14:textId="77777777" w:rsidR="00396A0D" w:rsidRDefault="00396A0D" w:rsidP="0038075B">
            <w:r>
              <w:t>000</w:t>
            </w:r>
          </w:p>
        </w:tc>
        <w:tc>
          <w:tcPr>
            <w:tcW w:w="2958" w:type="dxa"/>
          </w:tcPr>
          <w:p w14:paraId="7CDFA78B" w14:textId="77777777" w:rsidR="00396A0D" w:rsidRDefault="00396A0D" w:rsidP="0038075B">
            <w:r>
              <w:t>Tonhöhe</w:t>
            </w:r>
          </w:p>
        </w:tc>
        <w:tc>
          <w:tcPr>
            <w:tcW w:w="3246" w:type="dxa"/>
          </w:tcPr>
          <w:p w14:paraId="2B2B8A1D" w14:textId="77777777" w:rsidR="00396A0D" w:rsidRDefault="00396A0D" w:rsidP="0038075B">
            <w:r>
              <w:t>Anschlagsgeschwindigkeit</w:t>
            </w:r>
          </w:p>
        </w:tc>
      </w:tr>
      <w:tr w:rsidR="00396A0D" w14:paraId="0A2D15C6" w14:textId="77777777" w:rsidTr="00396A0D">
        <w:tc>
          <w:tcPr>
            <w:tcW w:w="1543" w:type="dxa"/>
          </w:tcPr>
          <w:p w14:paraId="7E1135F5" w14:textId="77777777" w:rsidR="00396A0D" w:rsidRPr="00642FDE" w:rsidRDefault="00396A0D" w:rsidP="0038075B">
            <w:pPr>
              <w:rPr>
                <w:i/>
              </w:rPr>
            </w:pPr>
            <w:r w:rsidRPr="00642FDE">
              <w:rPr>
                <w:i/>
              </w:rPr>
              <w:t>Note Off</w:t>
            </w:r>
          </w:p>
        </w:tc>
        <w:tc>
          <w:tcPr>
            <w:tcW w:w="1269" w:type="dxa"/>
          </w:tcPr>
          <w:p w14:paraId="754FF20F" w14:textId="77777777" w:rsidR="00396A0D" w:rsidRDefault="00396A0D" w:rsidP="0038075B">
            <w:r>
              <w:t>001</w:t>
            </w:r>
          </w:p>
        </w:tc>
        <w:tc>
          <w:tcPr>
            <w:tcW w:w="2958" w:type="dxa"/>
          </w:tcPr>
          <w:p w14:paraId="1706259C" w14:textId="77777777" w:rsidR="00396A0D" w:rsidRDefault="00396A0D" w:rsidP="0038075B">
            <w:r>
              <w:t>Tonhöhe</w:t>
            </w:r>
          </w:p>
        </w:tc>
        <w:tc>
          <w:tcPr>
            <w:tcW w:w="3246" w:type="dxa"/>
          </w:tcPr>
          <w:p w14:paraId="61DD8466" w14:textId="77777777" w:rsidR="00396A0D" w:rsidRDefault="00396A0D" w:rsidP="0038075B">
            <w:r>
              <w:t>Entlastungsgeschwindigkeit</w:t>
            </w:r>
          </w:p>
        </w:tc>
      </w:tr>
    </w:tbl>
    <w:p w14:paraId="50049760" w14:textId="6CEC1C61" w:rsidR="00396A0D" w:rsidRDefault="00396A0D" w:rsidP="00396A0D">
      <w:r>
        <w:br/>
        <w:t xml:space="preserve">Der erste Unterblock von </w:t>
      </w:r>
      <w:r>
        <w:rPr>
          <w:i/>
        </w:rPr>
        <w:t xml:space="preserve">MIDI Input </w:t>
      </w:r>
      <w:r>
        <w:t xml:space="preserve">ist </w:t>
      </w:r>
      <w:r w:rsidRPr="007D5B7B">
        <w:rPr>
          <w:i/>
        </w:rPr>
        <w:t>MIDI</w:t>
      </w:r>
      <w:r>
        <w:rPr>
          <w:i/>
        </w:rPr>
        <w:t xml:space="preserve"> </w:t>
      </w:r>
      <w:r w:rsidRPr="007D5B7B">
        <w:rPr>
          <w:i/>
        </w:rPr>
        <w:t>UART</w:t>
      </w:r>
      <w:r>
        <w:t xml:space="preserve">, welcher als Empfänger dient, der die seriellen Input Daten in Parallele Daten umwandelt. Er empfängt die seriellen </w:t>
      </w:r>
      <w:r w:rsidRPr="00396759">
        <w:rPr>
          <w:i/>
        </w:rPr>
        <w:t>MIDI</w:t>
      </w:r>
      <w:r>
        <w:t xml:space="preserve">-Bytes und wandelt sie zu acht parallelen Bits am Ausgang um. Dazu wird vom Block noch ein </w:t>
      </w:r>
      <w:r w:rsidRPr="006071F8">
        <w:rPr>
          <w:i/>
        </w:rPr>
        <w:t>valid</w:t>
      </w:r>
      <w:r>
        <w:t>-</w:t>
      </w:r>
      <w:r w:rsidRPr="006071F8">
        <w:t>Bit</w:t>
      </w:r>
      <w:r>
        <w:t xml:space="preserve"> ausgegeben, alle acht Datenbits vollständig empfangen wurden und somit gültig sind.</w:t>
      </w:r>
    </w:p>
    <w:p w14:paraId="5B3017DD" w14:textId="73C67E53" w:rsidR="00396A0D" w:rsidRDefault="00396A0D" w:rsidP="00396A0D"/>
    <w:p w14:paraId="6282656C" w14:textId="77777777" w:rsidR="008370F3" w:rsidRDefault="008370F3" w:rsidP="00396A0D">
      <w:pPr>
        <w:rPr>
          <w:noProof/>
        </w:rPr>
      </w:pPr>
      <w:r>
        <w:rPr>
          <w:noProof/>
        </w:rPr>
        <mc:AlternateContent>
          <mc:Choice Requires="wps">
            <w:drawing>
              <wp:anchor distT="0" distB="0" distL="114300" distR="114300" simplePos="0" relativeHeight="251687424" behindDoc="0" locked="0" layoutInCell="1" allowOverlap="1" wp14:anchorId="742DD82A" wp14:editId="21F26F8B">
                <wp:simplePos x="0" y="0"/>
                <wp:positionH relativeFrom="column">
                  <wp:posOffset>70338</wp:posOffset>
                </wp:positionH>
                <wp:positionV relativeFrom="paragraph">
                  <wp:posOffset>3347134</wp:posOffset>
                </wp:positionV>
                <wp:extent cx="4380865" cy="373380"/>
                <wp:effectExtent l="0" t="0" r="635" b="7620"/>
                <wp:wrapSquare wrapText="bothSides"/>
                <wp:docPr id="5" name="Textfeld 5"/>
                <wp:cNvGraphicFramePr/>
                <a:graphic xmlns:a="http://schemas.openxmlformats.org/drawingml/2006/main">
                  <a:graphicData uri="http://schemas.microsoft.com/office/word/2010/wordprocessingShape">
                    <wps:wsp>
                      <wps:cNvSpPr txBox="1"/>
                      <wps:spPr>
                        <a:xfrm>
                          <a:off x="0" y="0"/>
                          <a:ext cx="4380865" cy="373380"/>
                        </a:xfrm>
                        <a:prstGeom prst="rect">
                          <a:avLst/>
                        </a:prstGeom>
                        <a:solidFill>
                          <a:prstClr val="white"/>
                        </a:solidFill>
                        <a:ln>
                          <a:noFill/>
                        </a:ln>
                      </wps:spPr>
                      <wps:txbx>
                        <w:txbxContent>
                          <w:p w14:paraId="51670712" w14:textId="77777777" w:rsidR="008370F3" w:rsidRPr="00841283" w:rsidRDefault="008370F3" w:rsidP="008370F3">
                            <w:pPr>
                              <w:pStyle w:val="Beschriftung"/>
                              <w:spacing w:before="160"/>
                              <w:rPr>
                                <w:color w:val="auto"/>
                              </w:rPr>
                            </w:pPr>
                            <w:r>
                              <w:rPr>
                                <w:color w:val="auto"/>
                              </w:rPr>
                              <w:t xml:space="preserve">   </w:t>
                            </w:r>
                            <w:bookmarkStart w:id="26" w:name="_Ref515831292"/>
                            <w:r w:rsidRPr="00841283">
                              <w:rPr>
                                <w:color w:val="auto"/>
                              </w:rPr>
                              <w:t xml:space="preserve">Abbildung </w:t>
                            </w:r>
                            <w:r w:rsidRPr="00841283">
                              <w:rPr>
                                <w:color w:val="auto"/>
                              </w:rPr>
                              <w:fldChar w:fldCharType="begin"/>
                            </w:r>
                            <w:r w:rsidRPr="00841283">
                              <w:rPr>
                                <w:color w:val="auto"/>
                              </w:rPr>
                              <w:instrText xml:space="preserve"> SEQ Abbildung \* ARABIC </w:instrText>
                            </w:r>
                            <w:r w:rsidRPr="00841283">
                              <w:rPr>
                                <w:color w:val="auto"/>
                              </w:rPr>
                              <w:fldChar w:fldCharType="separate"/>
                            </w:r>
                            <w:r>
                              <w:rPr>
                                <w:noProof/>
                                <w:color w:val="auto"/>
                              </w:rPr>
                              <w:t>4</w:t>
                            </w:r>
                            <w:r w:rsidRPr="00841283">
                              <w:rPr>
                                <w:noProof/>
                                <w:color w:val="auto"/>
                              </w:rPr>
                              <w:fldChar w:fldCharType="end"/>
                            </w:r>
                            <w:bookmarkEnd w:id="26"/>
                            <w:r w:rsidRPr="00841283">
                              <w:rPr>
                                <w:color w:val="auto"/>
                              </w:rPr>
                              <w:t xml:space="preserve">: </w:t>
                            </w:r>
                            <w:r>
                              <w:rPr>
                                <w:color w:val="auto"/>
                              </w:rPr>
                              <w:t>Blockschaltbild des MIDI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DD82A" id="Textfeld 5" o:spid="_x0000_s1028" type="#_x0000_t202" style="position:absolute;margin-left:5.55pt;margin-top:263.55pt;width:344.95pt;height:29.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" stroked="f">
                <v:textbox inset="0,0,0,0">
                  <w:txbxContent>
                    <w:p w14:paraId="51670712" w14:textId="77777777" w:rsidR="008370F3" w:rsidRPr="00841283" w:rsidRDefault="008370F3" w:rsidP="008370F3">
                      <w:pPr>
                        <w:pStyle w:val="Beschriftung"/>
                        <w:spacing w:before="160"/>
                        <w:rPr>
                          <w:color w:val="auto"/>
                        </w:rPr>
                      </w:pPr>
                      <w:r>
                        <w:rPr>
                          <w:color w:val="auto"/>
                        </w:rPr>
                        <w:t xml:space="preserve">   </w:t>
                      </w:r>
                      <w:bookmarkStart w:id="27" w:name="_Ref515831292"/>
                      <w:r w:rsidRPr="00841283">
                        <w:rPr>
                          <w:color w:val="auto"/>
                        </w:rPr>
                        <w:t xml:space="preserve">Abbildung </w:t>
                      </w:r>
                      <w:r w:rsidRPr="00841283">
                        <w:rPr>
                          <w:color w:val="auto"/>
                        </w:rPr>
                        <w:fldChar w:fldCharType="begin"/>
                      </w:r>
                      <w:r w:rsidRPr="00841283">
                        <w:rPr>
                          <w:color w:val="auto"/>
                        </w:rPr>
                        <w:instrText xml:space="preserve"> SEQ Abbildung \* ARABIC </w:instrText>
                      </w:r>
                      <w:r w:rsidRPr="00841283">
                        <w:rPr>
                          <w:color w:val="auto"/>
                        </w:rPr>
                        <w:fldChar w:fldCharType="separate"/>
                      </w:r>
                      <w:r>
                        <w:rPr>
                          <w:noProof/>
                          <w:color w:val="auto"/>
                        </w:rPr>
                        <w:t>4</w:t>
                      </w:r>
                      <w:r w:rsidRPr="00841283">
                        <w:rPr>
                          <w:noProof/>
                          <w:color w:val="auto"/>
                        </w:rPr>
                        <w:fldChar w:fldCharType="end"/>
                      </w:r>
                      <w:bookmarkEnd w:id="27"/>
                      <w:r w:rsidRPr="00841283">
                        <w:rPr>
                          <w:color w:val="auto"/>
                        </w:rPr>
                        <w:t xml:space="preserve">: </w:t>
                      </w:r>
                      <w:r>
                        <w:rPr>
                          <w:color w:val="auto"/>
                        </w:rPr>
                        <w:t>Blockschaltbild des MIDI Controller</w:t>
                      </w:r>
                    </w:p>
                  </w:txbxContent>
                </v:textbox>
                <w10:wrap type="square"/>
              </v:shape>
            </w:pict>
          </mc:Fallback>
        </mc:AlternateContent>
      </w:r>
      <w:bookmarkStart w:id="28" w:name="_Toc9948440"/>
      <w:r w:rsidR="00396A0D" w:rsidRPr="004B530B">
        <w:rPr>
          <w:rStyle w:val="berschrift3Zchn"/>
        </w:rPr>
        <w:t>MIDI Controller</w:t>
      </w:r>
      <w:bookmarkEnd w:id="28"/>
      <w:r w:rsidR="00396A0D">
        <w:rPr>
          <w:noProof/>
        </w:rPr>
        <w:t xml:space="preserve"> </w:t>
      </w:r>
      <w:r w:rsidR="00396A0D">
        <w:rPr>
          <w:noProof/>
        </w:rPr>
        <w:br/>
      </w:r>
      <w:r w:rsidR="006661D1">
        <w:rPr>
          <w:noProof/>
        </w:rPr>
        <w:drawing>
          <wp:inline distT="0" distB="0" distL="0" distR="0" wp14:anchorId="484EF472" wp14:editId="1804A1F1">
            <wp:extent cx="5726430" cy="3086100"/>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3086100"/>
                    </a:xfrm>
                    <a:prstGeom prst="rect">
                      <a:avLst/>
                    </a:prstGeom>
                    <a:noFill/>
                    <a:ln>
                      <a:noFill/>
                    </a:ln>
                  </pic:spPr>
                </pic:pic>
              </a:graphicData>
            </a:graphic>
          </wp:inline>
        </w:drawing>
      </w:r>
      <w:r w:rsidRPr="008370F3">
        <w:rPr>
          <w:noProof/>
        </w:rPr>
        <w:t xml:space="preserve"> </w:t>
      </w:r>
    </w:p>
    <w:p w14:paraId="3CBEB2BF" w14:textId="77777777" w:rsidR="008370F3" w:rsidRDefault="008370F3" w:rsidP="00396A0D"/>
    <w:p w14:paraId="693D8561" w14:textId="77777777" w:rsidR="008370F3" w:rsidRDefault="008370F3" w:rsidP="00396A0D"/>
    <w:p w14:paraId="4B417FCE" w14:textId="7ADC1C7B" w:rsidR="0025518E" w:rsidRDefault="00396A0D" w:rsidP="00396A0D">
      <w:r>
        <w:t xml:space="preserve">Der zweite Unterblock </w:t>
      </w:r>
      <w:r w:rsidRPr="006347F1">
        <w:rPr>
          <w:i/>
        </w:rPr>
        <w:t>MIDI Controller</w:t>
      </w:r>
      <w:r>
        <w:t xml:space="preserve"> übernimmt die umgewandelten, parallelisierten Midi Daten sowie das valid-Bit des </w:t>
      </w:r>
      <w:r w:rsidRPr="00396A0D">
        <w:rPr>
          <w:i/>
        </w:rPr>
        <w:t>Midi UART</w:t>
      </w:r>
      <w:r>
        <w:t xml:space="preserve"> Blocks (siehe Blockschaltbild, Abbildung 4)</w:t>
      </w:r>
      <w:r w:rsidRPr="00E70D64">
        <w:t xml:space="preserve">. </w:t>
      </w:r>
    </w:p>
    <w:p w14:paraId="2AE13E01" w14:textId="30EB519C" w:rsidR="0025518E" w:rsidRDefault="0025518E" w:rsidP="00396A0D"/>
    <w:p w14:paraId="0F3D4650" w14:textId="4B0EBDAC" w:rsidR="0025518E" w:rsidRDefault="0025518E" w:rsidP="00396A0D"/>
    <w:p w14:paraId="0E8FBCF1" w14:textId="77777777" w:rsidR="0025518E" w:rsidRDefault="0025518E" w:rsidP="00396A0D"/>
    <w:p w14:paraId="5F1058E4" w14:textId="366FECD4" w:rsidR="00396A0D" w:rsidRDefault="0025518E" w:rsidP="00396A0D">
      <w:r>
        <w:rPr>
          <w:noProof/>
        </w:rPr>
        <w:drawing>
          <wp:anchor distT="0" distB="0" distL="114300" distR="114300" simplePos="0" relativeHeight="251681280" behindDoc="0" locked="0" layoutInCell="1" allowOverlap="1" wp14:anchorId="5663B86D" wp14:editId="6A858492">
            <wp:simplePos x="0" y="0"/>
            <wp:positionH relativeFrom="column">
              <wp:posOffset>0</wp:posOffset>
            </wp:positionH>
            <wp:positionV relativeFrom="paragraph">
              <wp:posOffset>147</wp:posOffset>
            </wp:positionV>
            <wp:extent cx="3236400" cy="2714400"/>
            <wp:effectExtent l="0" t="0" r="2540" b="0"/>
            <wp:wrapSquare wrapText="r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400" cy="27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0D">
        <w:t xml:space="preserve">Die Steuerung der Register und Buffer wird mit einer FSM (Finite State </w:t>
      </w:r>
      <w:proofErr w:type="spellStart"/>
      <w:r w:rsidR="00396A0D">
        <w:t>Machine</w:t>
      </w:r>
      <w:proofErr w:type="spellEnd"/>
      <w:r w:rsidR="00396A0D">
        <w:t xml:space="preserve">, Abbildung 5) realisiert. Abhängig vom aktuellen Zustand der </w:t>
      </w:r>
      <w:r w:rsidR="00396A0D">
        <w:rPr>
          <w:i/>
        </w:rPr>
        <w:t xml:space="preserve">State </w:t>
      </w:r>
      <w:proofErr w:type="spellStart"/>
      <w:r w:rsidR="00396A0D">
        <w:rPr>
          <w:i/>
        </w:rPr>
        <w:t>Machine</w:t>
      </w:r>
      <w:proofErr w:type="spellEnd"/>
      <w:r w:rsidR="00396A0D">
        <w:t xml:space="preserve"> (</w:t>
      </w:r>
      <w:r w:rsidR="00396A0D" w:rsidRPr="001F0DF8">
        <w:rPr>
          <w:i/>
        </w:rPr>
        <w:t xml:space="preserve">MSB </w:t>
      </w:r>
      <w:r w:rsidR="00396A0D">
        <w:t xml:space="preserve">des empfangenen Bytes (Unterscheidung 1 = Signal- / 0 = Datenbyte) wird der richtige Buffer beschrieben und in den nächsten Zustand gewechselt. Dies geschieht immer zeitgleich, wenn das </w:t>
      </w:r>
      <w:r w:rsidR="00396A0D" w:rsidRPr="00761868">
        <w:t>valid</w:t>
      </w:r>
      <w:r w:rsidR="00396A0D">
        <w:t xml:space="preserve">-Bit </w:t>
      </w:r>
      <w:r w:rsidR="00396A0D" w:rsidRPr="001F0DF8">
        <w:rPr>
          <w:i/>
        </w:rPr>
        <w:t>HIGH</w:t>
      </w:r>
      <w:r w:rsidR="00396A0D">
        <w:t xml:space="preserve"> ist. Ist im Zustand </w:t>
      </w:r>
      <w:r w:rsidR="00396A0D" w:rsidRPr="00B57128">
        <w:rPr>
          <w:i/>
        </w:rPr>
        <w:t>wait_data2</w:t>
      </w:r>
      <w:r w:rsidR="00396A0D">
        <w:t xml:space="preserve"> das </w:t>
      </w:r>
      <w:r w:rsidR="00396A0D">
        <w:rPr>
          <w:i/>
        </w:rPr>
        <w:t>valid</w:t>
      </w:r>
      <w:r w:rsidR="00396A0D">
        <w:t xml:space="preserve">-Bit auf </w:t>
      </w:r>
      <w:r w:rsidR="00396A0D">
        <w:rPr>
          <w:i/>
        </w:rPr>
        <w:t>HIGH</w:t>
      </w:r>
      <w:r w:rsidR="00396A0D">
        <w:t xml:space="preserve">, dann wurde komplettes Datenpaket empfangen und in den Buffer gelesen. Dadurch wird der Buffer-Inhalt gesteuert von der </w:t>
      </w:r>
      <w:r w:rsidR="00396A0D" w:rsidRPr="0040465D">
        <w:rPr>
          <w:i/>
        </w:rPr>
        <w:t xml:space="preserve">Output Register </w:t>
      </w:r>
      <w:proofErr w:type="spellStart"/>
      <w:r w:rsidR="00396A0D" w:rsidRPr="0040465D">
        <w:rPr>
          <w:i/>
        </w:rPr>
        <w:t>Logic</w:t>
      </w:r>
      <w:proofErr w:type="spellEnd"/>
      <w:r w:rsidR="00396A0D">
        <w:t xml:space="preserve"> in ein Output-Register geschrieben. Das Register wird </w:t>
      </w:r>
      <w:proofErr w:type="spellStart"/>
      <w:r w:rsidR="00396A0D">
        <w:t>gemäss</w:t>
      </w:r>
      <w:proofErr w:type="spellEnd"/>
      <w:r w:rsidR="00396A0D">
        <w:t xml:space="preserve"> den Status-Bits des Statusbytes ausgewählt, welche den jeweiligen Midi Befehlen entsprechen. Liegt der Befehl </w:t>
      </w:r>
      <w:r w:rsidR="00396A0D" w:rsidRPr="00AD0F54">
        <w:rPr>
          <w:i/>
        </w:rPr>
        <w:t>Note On</w:t>
      </w:r>
      <w:r w:rsidR="00396A0D">
        <w:t xml:space="preserve"> vor, so wird eines der zehn Register des Ton-Arrays mit den entsprechenden Werten beschrieben, oder überschrieben, falls alle anderen Register schon besetzt sind. Beim Befehl </w:t>
      </w:r>
      <w:r w:rsidR="00396A0D">
        <w:rPr>
          <w:i/>
        </w:rPr>
        <w:t>Note Off</w:t>
      </w:r>
      <w:r w:rsidR="00396A0D">
        <w:t xml:space="preserve"> wird nach einem Registereintrag gesucht, der die entsprechende Tonhöhe enthält, welcher auf null gesetzt wird.</w:t>
      </w:r>
    </w:p>
    <w:p w14:paraId="1712F24A" w14:textId="0A1EB362" w:rsidR="00EF201C" w:rsidRDefault="00EF201C" w:rsidP="00EF201C">
      <w:pPr>
        <w:pStyle w:val="berschrift2"/>
      </w:pPr>
      <w:bookmarkStart w:id="29" w:name="_Toc9592378"/>
      <w:bookmarkStart w:id="30" w:name="_Toc9948441"/>
      <w:bookmarkEnd w:id="17"/>
      <w:r w:rsidRPr="004B530B">
        <w:t>Tone Generato</w:t>
      </w:r>
      <w:bookmarkEnd w:id="29"/>
      <w:r w:rsidR="000966FF">
        <w:t>r</w:t>
      </w:r>
      <w:bookmarkEnd w:id="30"/>
    </w:p>
    <w:p w14:paraId="56100B88" w14:textId="28F0163B" w:rsidR="00396A0D" w:rsidRPr="00776746" w:rsidRDefault="00776746" w:rsidP="00396A0D">
      <w:r>
        <w:rPr>
          <w:noProof/>
        </w:rPr>
        <w:drawing>
          <wp:inline distT="0" distB="0" distL="0" distR="0" wp14:anchorId="3742DB75" wp14:editId="1AE9F5B1">
            <wp:extent cx="5729605" cy="3051175"/>
            <wp:effectExtent l="0" t="0" r="444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051175"/>
                    </a:xfrm>
                    <a:prstGeom prst="rect">
                      <a:avLst/>
                    </a:prstGeom>
                    <a:noFill/>
                    <a:ln>
                      <a:noFill/>
                    </a:ln>
                  </pic:spPr>
                </pic:pic>
              </a:graphicData>
            </a:graphic>
          </wp:inline>
        </w:drawing>
      </w:r>
      <w:r w:rsidR="00396A0D">
        <w:t xml:space="preserve">Mit dem </w:t>
      </w:r>
      <w:r w:rsidR="00396A0D" w:rsidRPr="004F172C">
        <w:rPr>
          <w:i/>
        </w:rPr>
        <w:t>Tone Generator</w:t>
      </w:r>
      <w:r w:rsidR="00396A0D">
        <w:t xml:space="preserve"> wird ein einzelner Ton erzeugt. Die Tonhöhe wird durch die Note bestimmt, welche in Form eines sieben-Bit-Signals am Eingang steht (Midi: 1. Datenbyte der Midi Message). Es können 128 verschiedene </w:t>
      </w:r>
      <w:proofErr w:type="spellStart"/>
      <w:r w:rsidR="00396A0D">
        <w:t>Tönhöhen</w:t>
      </w:r>
      <w:proofErr w:type="spellEnd"/>
      <w:r w:rsidR="00396A0D">
        <w:t xml:space="preserve"> / Noten gespielt werden (0-127). Im Unterblock </w:t>
      </w:r>
      <w:r w:rsidR="00396A0D" w:rsidRPr="004F172C">
        <w:rPr>
          <w:i/>
        </w:rPr>
        <w:t>midi2dds</w:t>
      </w:r>
      <w:r w:rsidR="00396A0D">
        <w:t xml:space="preserve"> wird der zur gespielten Note entsprechende </w:t>
      </w:r>
      <w:proofErr w:type="spellStart"/>
      <w:r w:rsidR="00396A0D" w:rsidRPr="004F172C">
        <w:rPr>
          <w:i/>
        </w:rPr>
        <w:t>phi_incr</w:t>
      </w:r>
      <w:proofErr w:type="spellEnd"/>
      <w:r w:rsidR="00396A0D">
        <w:t xml:space="preserve"> Wert, welcher der Frequenz der Note entspricht </w:t>
      </w:r>
      <w:r w:rsidR="00396A0D" w:rsidRPr="00742F43">
        <w:rPr>
          <w:color w:val="000000" w:themeColor="text1"/>
        </w:rPr>
        <w:t xml:space="preserve">im </w:t>
      </w:r>
      <w:proofErr w:type="spellStart"/>
      <w:r w:rsidR="00396A0D" w:rsidRPr="00742F43">
        <w:rPr>
          <w:i/>
          <w:color w:val="000000" w:themeColor="text1"/>
        </w:rPr>
        <w:t>dds</w:t>
      </w:r>
      <w:proofErr w:type="spellEnd"/>
      <w:r w:rsidR="00396A0D" w:rsidRPr="00742F43">
        <w:rPr>
          <w:color w:val="000000" w:themeColor="text1"/>
        </w:rPr>
        <w:t xml:space="preserve"> Block </w:t>
      </w:r>
      <w:r w:rsidR="00396A0D">
        <w:rPr>
          <w:color w:val="000000" w:themeColor="text1"/>
        </w:rPr>
        <w:t xml:space="preserve">mit Hilfe einer </w:t>
      </w:r>
      <w:r w:rsidR="00396A0D" w:rsidRPr="00742F43">
        <w:rPr>
          <w:color w:val="000000" w:themeColor="text1"/>
        </w:rPr>
        <w:t>Look Up Tabelle (</w:t>
      </w:r>
      <w:r w:rsidR="00396A0D" w:rsidRPr="00742F43">
        <w:rPr>
          <w:i/>
          <w:color w:val="000000" w:themeColor="text1"/>
        </w:rPr>
        <w:t>LUT</w:t>
      </w:r>
      <w:r w:rsidR="00396A0D" w:rsidRPr="00742F43">
        <w:rPr>
          <w:color w:val="000000" w:themeColor="text1"/>
        </w:rPr>
        <w:t xml:space="preserve">) </w:t>
      </w:r>
      <w:r w:rsidR="00396A0D">
        <w:rPr>
          <w:color w:val="000000" w:themeColor="text1"/>
        </w:rPr>
        <w:t>den passenden</w:t>
      </w:r>
      <w:r w:rsidR="00396A0D" w:rsidRPr="00742F43">
        <w:rPr>
          <w:color w:val="000000" w:themeColor="text1"/>
        </w:rPr>
        <w:t xml:space="preserve"> 16-Bit Wert</w:t>
      </w:r>
      <w:r w:rsidR="00396A0D">
        <w:rPr>
          <w:color w:val="000000" w:themeColor="text1"/>
        </w:rPr>
        <w:t xml:space="preserve"> aus dem </w:t>
      </w:r>
      <w:proofErr w:type="spellStart"/>
      <w:r w:rsidR="00396A0D">
        <w:rPr>
          <w:color w:val="000000" w:themeColor="text1"/>
        </w:rPr>
        <w:t>tone_gen_pkg</w:t>
      </w:r>
      <w:proofErr w:type="spellEnd"/>
      <w:r w:rsidR="00396A0D" w:rsidRPr="00742F43">
        <w:rPr>
          <w:color w:val="000000" w:themeColor="text1"/>
        </w:rPr>
        <w:t xml:space="preserve"> herauszulesen</w:t>
      </w:r>
      <w:r w:rsidR="00396A0D">
        <w:rPr>
          <w:color w:val="000000" w:themeColor="text1"/>
        </w:rPr>
        <w:t xml:space="preserve"> und mittels des Signals </w:t>
      </w:r>
      <w:proofErr w:type="spellStart"/>
      <w:r w:rsidR="00396A0D">
        <w:rPr>
          <w:color w:val="000000" w:themeColor="text1"/>
        </w:rPr>
        <w:t>dds_o</w:t>
      </w:r>
      <w:proofErr w:type="spellEnd"/>
      <w:r w:rsidR="00396A0D">
        <w:rPr>
          <w:color w:val="000000" w:themeColor="text1"/>
        </w:rPr>
        <w:t xml:space="preserve"> bereitzustellen. </w:t>
      </w:r>
      <w:proofErr w:type="spellStart"/>
      <w:r w:rsidR="00396A0D">
        <w:t>dds_o</w:t>
      </w:r>
      <w:proofErr w:type="spellEnd"/>
      <w:r w:rsidR="00396A0D">
        <w:t xml:space="preserve"> verändert sich mit jeder Clock Periode und es entsteht eine Sinuswelle mit der entsprechenden Frequenz (z.B. A3 = 440 Hz). Dabei entsteht eine Sinuswelle über der Zeit (f(t) = sin(w*t)). </w:t>
      </w:r>
    </w:p>
    <w:p w14:paraId="65A30C63" w14:textId="7F59AC3A" w:rsidR="00010890" w:rsidRPr="00010890" w:rsidRDefault="00EF201C" w:rsidP="00010890">
      <w:pPr>
        <w:pStyle w:val="berschrift3"/>
      </w:pPr>
      <w:bookmarkStart w:id="31" w:name="_Toc9592379"/>
      <w:bookmarkStart w:id="32" w:name="_Toc9948442"/>
      <w:r w:rsidRPr="004B530B">
        <w:t>DDS</w:t>
      </w:r>
      <w:bookmarkEnd w:id="31"/>
      <w:r w:rsidR="00CD6218">
        <w:t xml:space="preserve"> (Polyphonie)</w:t>
      </w:r>
      <w:bookmarkEnd w:id="32"/>
    </w:p>
    <w:p w14:paraId="311297A0" w14:textId="77777777" w:rsidR="00010890" w:rsidRDefault="00010890" w:rsidP="00CD6218"/>
    <w:p w14:paraId="06D9125C" w14:textId="313F7E7D" w:rsidR="00396A0D" w:rsidRPr="00CD6218" w:rsidRDefault="000966FF" w:rsidP="00CD6218">
      <w:r>
        <w:rPr>
          <w:noProof/>
        </w:rPr>
        <w:drawing>
          <wp:anchor distT="0" distB="0" distL="114300" distR="114300" simplePos="0" relativeHeight="251677184" behindDoc="0" locked="0" layoutInCell="1" allowOverlap="1" wp14:anchorId="57B59F8D" wp14:editId="7DBE86CD">
            <wp:simplePos x="0" y="0"/>
            <wp:positionH relativeFrom="column">
              <wp:posOffset>0</wp:posOffset>
            </wp:positionH>
            <wp:positionV relativeFrom="paragraph">
              <wp:posOffset>1368</wp:posOffset>
            </wp:positionV>
            <wp:extent cx="3301200" cy="1242000"/>
            <wp:effectExtent l="0" t="0" r="0" b="0"/>
            <wp:wrapSquare wrapText="r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1200" cy="124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0D">
        <w:t xml:space="preserve">Im </w:t>
      </w:r>
      <w:r w:rsidR="00396A0D" w:rsidRPr="006F18C6">
        <w:rPr>
          <w:i/>
        </w:rPr>
        <w:t>DDS</w:t>
      </w:r>
      <w:r w:rsidR="00396A0D">
        <w:t xml:space="preserve">-Block wird aus der Look Up Table die entsprechende Sinuswelle in Form von diskreten </w:t>
      </w:r>
      <w:r w:rsidR="00396A0D" w:rsidRPr="00742F43">
        <w:rPr>
          <w:color w:val="000000" w:themeColor="text1"/>
        </w:rPr>
        <w:t>1</w:t>
      </w:r>
      <w:r w:rsidR="00396A0D">
        <w:rPr>
          <w:color w:val="000000" w:themeColor="text1"/>
        </w:rPr>
        <w:t>3</w:t>
      </w:r>
      <w:r w:rsidR="00396A0D" w:rsidRPr="00742F43">
        <w:rPr>
          <w:color w:val="000000" w:themeColor="text1"/>
        </w:rPr>
        <w:t>-Bit-breiten Werten im Bereich -409</w:t>
      </w:r>
      <w:r w:rsidR="00396A0D">
        <w:rPr>
          <w:color w:val="000000" w:themeColor="text1"/>
        </w:rPr>
        <w:t>6</w:t>
      </w:r>
      <w:r w:rsidR="00396A0D" w:rsidRPr="00742F43">
        <w:rPr>
          <w:color w:val="000000" w:themeColor="text1"/>
        </w:rPr>
        <w:t xml:space="preserve"> bis +4095</w:t>
      </w:r>
      <w:r w:rsidR="00396A0D" w:rsidRPr="00AF06FB">
        <w:rPr>
          <w:color w:val="FF0000"/>
        </w:rPr>
        <w:t xml:space="preserve"> </w:t>
      </w:r>
      <w:r w:rsidR="00396A0D">
        <w:t xml:space="preserve">in einem Array abgespeichert. Mit dem Block </w:t>
      </w:r>
      <w:proofErr w:type="spellStart"/>
      <w:r w:rsidR="00396A0D" w:rsidRPr="0037584F">
        <w:rPr>
          <w:i/>
        </w:rPr>
        <w:t>counter</w:t>
      </w:r>
      <w:proofErr w:type="spellEnd"/>
      <w:r w:rsidR="00396A0D" w:rsidRPr="0037584F">
        <w:rPr>
          <w:i/>
        </w:rPr>
        <w:t xml:space="preserve"> </w:t>
      </w:r>
      <w:proofErr w:type="spellStart"/>
      <w:r w:rsidR="00396A0D" w:rsidRPr="0037584F">
        <w:rPr>
          <w:i/>
        </w:rPr>
        <w:t>register</w:t>
      </w:r>
      <w:proofErr w:type="spellEnd"/>
      <w:r w:rsidR="00396A0D">
        <w:t xml:space="preserve"> wird der korrespondierende Index erzeugt, mit welchem in der LUT der Wert mit Hilfe von </w:t>
      </w:r>
      <w:proofErr w:type="spellStart"/>
      <w:r w:rsidR="00396A0D">
        <w:t>phi_incr</w:t>
      </w:r>
      <w:proofErr w:type="spellEnd"/>
      <w:r w:rsidR="00396A0D">
        <w:t xml:space="preserve"> herausgelesen wird. Im </w:t>
      </w:r>
      <w:proofErr w:type="spellStart"/>
      <w:r w:rsidR="00396A0D" w:rsidRPr="00AE13AB">
        <w:rPr>
          <w:i/>
        </w:rPr>
        <w:t>counter</w:t>
      </w:r>
      <w:r w:rsidR="00396A0D">
        <w:rPr>
          <w:i/>
        </w:rPr>
        <w:t>_</w:t>
      </w:r>
      <w:r w:rsidR="00396A0D" w:rsidRPr="00AE13AB">
        <w:rPr>
          <w:i/>
        </w:rPr>
        <w:t>register</w:t>
      </w:r>
      <w:proofErr w:type="spellEnd"/>
      <w:r w:rsidR="00396A0D">
        <w:t xml:space="preserve"> Block wird jeweils mit einem 48kHz-Clock-</w:t>
      </w:r>
      <w:r w:rsidR="00396A0D" w:rsidRPr="0037584F">
        <w:t>Zyklus</w:t>
      </w:r>
      <w:r w:rsidR="00396A0D">
        <w:t xml:space="preserve"> um </w:t>
      </w:r>
      <w:proofErr w:type="spellStart"/>
      <w:r w:rsidR="00396A0D" w:rsidRPr="00AE13AB">
        <w:rPr>
          <w:i/>
        </w:rPr>
        <w:t>phi_incr</w:t>
      </w:r>
      <w:proofErr w:type="spellEnd"/>
      <w:r w:rsidR="00396A0D">
        <w:t xml:space="preserve"> hochgezählt. Je grösser also </w:t>
      </w:r>
      <w:proofErr w:type="spellStart"/>
      <w:r w:rsidR="00396A0D" w:rsidRPr="00AE13AB">
        <w:rPr>
          <w:i/>
        </w:rPr>
        <w:t>phi_incr</w:t>
      </w:r>
      <w:proofErr w:type="spellEnd"/>
      <w:r w:rsidR="00396A0D">
        <w:t xml:space="preserve">, desto schneller wird das Array durchlaufen und desto höher ist die Frequenz der erzeugten Sinuswelle. Der ausgelesene Wert wird zum Schluss am Ausgang </w:t>
      </w:r>
      <w:proofErr w:type="spellStart"/>
      <w:r w:rsidR="00396A0D">
        <w:rPr>
          <w:i/>
        </w:rPr>
        <w:t>dds_o</w:t>
      </w:r>
      <w:proofErr w:type="spellEnd"/>
      <w:r w:rsidR="00396A0D">
        <w:t xml:space="preserve"> ausgegeben.</w:t>
      </w:r>
    </w:p>
    <w:p w14:paraId="24D4F37D" w14:textId="5FDFECD1" w:rsidR="00C176D6" w:rsidRPr="003C3C58" w:rsidRDefault="00C176D6" w:rsidP="00C176D6">
      <w:pPr>
        <w:pStyle w:val="berschrift2"/>
        <w:rPr>
          <w:lang w:val="de-CH"/>
        </w:rPr>
      </w:pPr>
      <w:bookmarkStart w:id="33" w:name="_Toc9592383"/>
      <w:bookmarkStart w:id="34" w:name="_Toc9948443"/>
      <w:r w:rsidRPr="003C3C58">
        <w:rPr>
          <w:lang w:val="de-CH"/>
        </w:rPr>
        <w:t>I2C</w:t>
      </w:r>
      <w:bookmarkEnd w:id="33"/>
      <w:bookmarkEnd w:id="34"/>
    </w:p>
    <w:p w14:paraId="34F49841" w14:textId="22FD22F7" w:rsidR="00396A0D" w:rsidRPr="00CE54FD" w:rsidRDefault="00396A0D" w:rsidP="00396A0D">
      <w:pPr>
        <w:pStyle w:val="berschrift11"/>
        <w:numPr>
          <w:ilvl w:val="0"/>
          <w:numId w:val="0"/>
        </w:numPr>
      </w:pPr>
      <w:r w:rsidRPr="00CE54FD">
        <w:t xml:space="preserve">Der </w:t>
      </w:r>
      <w:r w:rsidRPr="0062432F">
        <w:rPr>
          <w:i/>
        </w:rPr>
        <w:t>I2C</w:t>
      </w:r>
      <w:r w:rsidRPr="00CE54FD">
        <w:t xml:space="preserve">-Block </w:t>
      </w:r>
      <w:r>
        <w:t xml:space="preserve">steuert den Audio Codec mittels I2C Protokoll und </w:t>
      </w:r>
      <w:r w:rsidRPr="00CE54FD">
        <w:t xml:space="preserve">besteht </w:t>
      </w:r>
      <w:r>
        <w:t xml:space="preserve">aus zwei Unterblöcken, </w:t>
      </w:r>
      <w:r w:rsidRPr="00CE54FD">
        <w:rPr>
          <w:i/>
        </w:rPr>
        <w:t>Codec Controller</w:t>
      </w:r>
      <w:r>
        <w:t xml:space="preserve"> und </w:t>
      </w:r>
      <w:r w:rsidRPr="00CE54FD">
        <w:rPr>
          <w:i/>
        </w:rPr>
        <w:t>I2C-Master</w:t>
      </w:r>
      <w:r>
        <w:t xml:space="preserve">. </w:t>
      </w:r>
      <w:r w:rsidRPr="00CE54FD">
        <w:rPr>
          <w:i/>
        </w:rPr>
        <w:t>Codec Controller</w:t>
      </w:r>
      <w:r>
        <w:t xml:space="preserve"> wählt aus einer Auswahl von vordefinierten Presets durch einen Array ein vordefiniertes Datenpaket aus und stellt dieses dem </w:t>
      </w:r>
      <w:r w:rsidRPr="00CE54FD">
        <w:rPr>
          <w:i/>
        </w:rPr>
        <w:t>I2C-Master</w:t>
      </w:r>
      <w:r>
        <w:t xml:space="preserve"> zur Verfügung. Dabei kann mit den Switches 0-3 am Board ausgewählt werden, ob der linke, der rechte oder beide analogen Audio Ausgangskanäle auf stumm geschaltet werden. Der </w:t>
      </w:r>
      <w:r w:rsidRPr="00CE54FD">
        <w:rPr>
          <w:i/>
        </w:rPr>
        <w:t>I2C-Master</w:t>
      </w:r>
      <w:r>
        <w:t xml:space="preserve"> wiederum schickt das Paket an den </w:t>
      </w:r>
      <w:r w:rsidRPr="0062432F">
        <w:rPr>
          <w:i/>
        </w:rPr>
        <w:t>Audio</w:t>
      </w:r>
      <w:r>
        <w:rPr>
          <w:i/>
        </w:rPr>
        <w:t>-</w:t>
      </w:r>
      <w:r w:rsidRPr="0062432F">
        <w:rPr>
          <w:i/>
        </w:rPr>
        <w:t>Codec</w:t>
      </w:r>
      <w:r>
        <w:t>.</w:t>
      </w:r>
    </w:p>
    <w:p w14:paraId="2C8CE9DD" w14:textId="77777777" w:rsidR="00396A0D" w:rsidRPr="00396A0D" w:rsidRDefault="00396A0D" w:rsidP="00396A0D">
      <w:pPr>
        <w:rPr>
          <w:lang w:val="de-CH"/>
        </w:rPr>
      </w:pPr>
    </w:p>
    <w:p w14:paraId="1105E5F1" w14:textId="10FDEEB7" w:rsidR="00C176D6" w:rsidRDefault="00C176D6" w:rsidP="00C176D6">
      <w:pPr>
        <w:pStyle w:val="berschrift2"/>
        <w:rPr>
          <w:lang w:val="en-US"/>
        </w:rPr>
      </w:pPr>
      <w:bookmarkStart w:id="35" w:name="_Toc9592384"/>
      <w:bookmarkStart w:id="36" w:name="_Toc9948444"/>
      <w:r w:rsidRPr="00C176D6">
        <w:rPr>
          <w:lang w:val="en-US"/>
        </w:rPr>
        <w:t>I2S Master</w:t>
      </w:r>
      <w:bookmarkEnd w:id="35"/>
      <w:bookmarkEnd w:id="36"/>
    </w:p>
    <w:p w14:paraId="1C98C2AE" w14:textId="7C7ECBE4" w:rsidR="00554C1C" w:rsidRDefault="00554C1C" w:rsidP="00396A0D">
      <w:pPr>
        <w:pStyle w:val="berschrift11"/>
        <w:numPr>
          <w:ilvl w:val="0"/>
          <w:numId w:val="0"/>
        </w:numPr>
      </w:pPr>
      <w:r>
        <w:rPr>
          <w:noProof/>
        </w:rPr>
        <w:drawing>
          <wp:inline distT="0" distB="0" distL="0" distR="0" wp14:anchorId="2DBBD6F4" wp14:editId="60AD8972">
            <wp:extent cx="5729605" cy="2816225"/>
            <wp:effectExtent l="0" t="0" r="444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2816225"/>
                    </a:xfrm>
                    <a:prstGeom prst="rect">
                      <a:avLst/>
                    </a:prstGeom>
                    <a:noFill/>
                    <a:ln>
                      <a:noFill/>
                    </a:ln>
                  </pic:spPr>
                </pic:pic>
              </a:graphicData>
            </a:graphic>
          </wp:inline>
        </w:drawing>
      </w:r>
    </w:p>
    <w:p w14:paraId="36FE813E" w14:textId="77777777" w:rsidR="00554C1C" w:rsidRDefault="00554C1C" w:rsidP="00396A0D">
      <w:pPr>
        <w:pStyle w:val="berschrift11"/>
        <w:numPr>
          <w:ilvl w:val="0"/>
          <w:numId w:val="0"/>
        </w:numPr>
      </w:pPr>
    </w:p>
    <w:p w14:paraId="70FE3CC3" w14:textId="2B715CB6" w:rsidR="00396A0D" w:rsidRDefault="00396A0D" w:rsidP="00396A0D">
      <w:pPr>
        <w:pStyle w:val="berschrift11"/>
        <w:numPr>
          <w:ilvl w:val="0"/>
          <w:numId w:val="0"/>
        </w:numPr>
      </w:pPr>
      <w:r>
        <w:t xml:space="preserve">Der </w:t>
      </w:r>
      <w:r w:rsidRPr="0062432F">
        <w:rPr>
          <w:i/>
        </w:rPr>
        <w:t>I2S</w:t>
      </w:r>
      <w:r>
        <w:t xml:space="preserve">-Block besteht sowohl aus einer parallel-seriell- als auch einer seriell-parallel-Schnittstelle </w:t>
      </w:r>
      <w:proofErr w:type="gramStart"/>
      <w:r>
        <w:t>und  wird</w:t>
      </w:r>
      <w:proofErr w:type="gramEnd"/>
      <w:r>
        <w:t xml:space="preserve"> zur Audioübertragung verwendet. Der aktuelle Wert von </w:t>
      </w:r>
      <w:proofErr w:type="spellStart"/>
      <w:r w:rsidRPr="0062432F">
        <w:rPr>
          <w:i/>
        </w:rPr>
        <w:t>dacdat_pl_i</w:t>
      </w:r>
      <w:proofErr w:type="spellEnd"/>
      <w:r w:rsidRPr="0062432F">
        <w:rPr>
          <w:i/>
        </w:rPr>
        <w:t xml:space="preserve">, </w:t>
      </w:r>
      <w:proofErr w:type="spellStart"/>
      <w:r w:rsidRPr="0062432F">
        <w:rPr>
          <w:i/>
        </w:rPr>
        <w:t>dacdat_pr_i</w:t>
      </w:r>
      <w:proofErr w:type="spellEnd"/>
      <w:r>
        <w:t xml:space="preserve"> welcher parallel am Eingang anliegt, wird seriell an den </w:t>
      </w:r>
      <w:r w:rsidRPr="0062432F">
        <w:rPr>
          <w:i/>
        </w:rPr>
        <w:t>Audio</w:t>
      </w:r>
      <w:r>
        <w:rPr>
          <w:i/>
        </w:rPr>
        <w:t>-</w:t>
      </w:r>
      <w:r w:rsidRPr="0062432F">
        <w:rPr>
          <w:i/>
        </w:rPr>
        <w:t>Codec</w:t>
      </w:r>
      <w:r>
        <w:t xml:space="preserve"> geschickt wobei der Eingang </w:t>
      </w:r>
      <w:proofErr w:type="spellStart"/>
      <w:r w:rsidRPr="0062432F">
        <w:rPr>
          <w:i/>
        </w:rPr>
        <w:t>dacdat_pl_i</w:t>
      </w:r>
      <w:proofErr w:type="spellEnd"/>
      <w:r>
        <w:t xml:space="preserve"> der Amplitude des linken Audiokanals entspricht und </w:t>
      </w:r>
      <w:proofErr w:type="spellStart"/>
      <w:r w:rsidRPr="0062432F">
        <w:rPr>
          <w:i/>
        </w:rPr>
        <w:t>dacdat_pr_i</w:t>
      </w:r>
      <w:proofErr w:type="spellEnd"/>
      <w:r>
        <w:t xml:space="preserve"> dem rechten. Die parallelen Daten werden abwechselnd gesendet (zuerst links, dann rechts). Durch den </w:t>
      </w:r>
      <w:proofErr w:type="spellStart"/>
      <w:r w:rsidRPr="00896D47">
        <w:rPr>
          <w:i/>
        </w:rPr>
        <w:t>bit</w:t>
      </w:r>
      <w:r>
        <w:rPr>
          <w:i/>
        </w:rPr>
        <w:t>_</w:t>
      </w:r>
      <w:r w:rsidRPr="00896D47">
        <w:rPr>
          <w:i/>
        </w:rPr>
        <w:t>counter</w:t>
      </w:r>
      <w:proofErr w:type="spellEnd"/>
      <w:r>
        <w:t>-Block, welcher einen 7-Bit-</w:t>
      </w:r>
      <w:r w:rsidRPr="00896D47">
        <w:rPr>
          <w:i/>
        </w:rPr>
        <w:t>counter</w:t>
      </w:r>
      <w:r>
        <w:t xml:space="preserve"> (0-127) auf den </w:t>
      </w:r>
      <w:r w:rsidRPr="00896D47">
        <w:rPr>
          <w:i/>
        </w:rPr>
        <w:t xml:space="preserve">i2s </w:t>
      </w:r>
      <w:proofErr w:type="spellStart"/>
      <w:r w:rsidRPr="00896D47">
        <w:rPr>
          <w:i/>
        </w:rPr>
        <w:t>decoder</w:t>
      </w:r>
      <w:proofErr w:type="spellEnd"/>
      <w:r>
        <w:t xml:space="preserve"> führt, steuert damit indirekt den </w:t>
      </w:r>
      <w:proofErr w:type="spellStart"/>
      <w:r>
        <w:t>links</w:t>
      </w:r>
      <w:proofErr w:type="spellEnd"/>
      <w:r>
        <w:t xml:space="preserve">-rechts Kanalwechsel. Der </w:t>
      </w:r>
      <w:r w:rsidRPr="00896D47">
        <w:rPr>
          <w:i/>
        </w:rPr>
        <w:t xml:space="preserve">i2s </w:t>
      </w:r>
      <w:proofErr w:type="spellStart"/>
      <w:r w:rsidRPr="00896D47">
        <w:rPr>
          <w:i/>
        </w:rPr>
        <w:t>decoder</w:t>
      </w:r>
      <w:proofErr w:type="spellEnd"/>
      <w:r>
        <w:t xml:space="preserve"> erzeugt aus dem </w:t>
      </w:r>
      <w:proofErr w:type="spellStart"/>
      <w:r>
        <w:t>bit_counter</w:t>
      </w:r>
      <w:proofErr w:type="spellEnd"/>
      <w:r>
        <w:t xml:space="preserve"> die Signale </w:t>
      </w:r>
      <w:proofErr w:type="spellStart"/>
      <w:r w:rsidRPr="00896D47">
        <w:rPr>
          <w:i/>
        </w:rPr>
        <w:t>load</w:t>
      </w:r>
      <w:proofErr w:type="spellEnd"/>
      <w:r>
        <w:t xml:space="preserve">, </w:t>
      </w:r>
      <w:proofErr w:type="spellStart"/>
      <w:r w:rsidRPr="00896D47">
        <w:rPr>
          <w:i/>
        </w:rPr>
        <w:t>shift_l</w:t>
      </w:r>
      <w:proofErr w:type="spellEnd"/>
      <w:r>
        <w:t xml:space="preserve">, </w:t>
      </w:r>
      <w:proofErr w:type="spellStart"/>
      <w:r w:rsidRPr="00896D47">
        <w:rPr>
          <w:i/>
        </w:rPr>
        <w:t>shift_r</w:t>
      </w:r>
      <w:proofErr w:type="spellEnd"/>
      <w:r>
        <w:t xml:space="preserve">, und </w:t>
      </w:r>
      <w:proofErr w:type="spellStart"/>
      <w:r>
        <w:t>ws</w:t>
      </w:r>
      <w:proofErr w:type="spellEnd"/>
      <w:r>
        <w:t xml:space="preserve"> (</w:t>
      </w:r>
      <w:proofErr w:type="spellStart"/>
      <w:r w:rsidRPr="00896D47">
        <w:rPr>
          <w:i/>
        </w:rPr>
        <w:t>word</w:t>
      </w:r>
      <w:proofErr w:type="spellEnd"/>
      <w:r w:rsidRPr="00896D47">
        <w:rPr>
          <w:i/>
        </w:rPr>
        <w:t xml:space="preserve"> </w:t>
      </w:r>
      <w:proofErr w:type="spellStart"/>
      <w:r w:rsidRPr="00896D47">
        <w:rPr>
          <w:i/>
        </w:rPr>
        <w:t>select</w:t>
      </w:r>
      <w:proofErr w:type="spellEnd"/>
      <w:r>
        <w:t xml:space="preserve">). Das Signal </w:t>
      </w:r>
      <w:proofErr w:type="spellStart"/>
      <w:r w:rsidRPr="00396A0D">
        <w:rPr>
          <w:i/>
        </w:rPr>
        <w:t>ws</w:t>
      </w:r>
      <w:proofErr w:type="spellEnd"/>
      <w:r>
        <w:t xml:space="preserve"> signalisiert, ob das linke oder rechte Schieberegister aktiviert wird. Das Signal </w:t>
      </w:r>
      <w:proofErr w:type="spellStart"/>
      <w:r w:rsidRPr="00896D47">
        <w:rPr>
          <w:i/>
        </w:rPr>
        <w:t>load</w:t>
      </w:r>
      <w:proofErr w:type="spellEnd"/>
      <w:r>
        <w:t xml:space="preserve">, wird jeweils auf </w:t>
      </w:r>
      <w:r w:rsidRPr="00896D47">
        <w:rPr>
          <w:i/>
        </w:rPr>
        <w:t>HIGH</w:t>
      </w:r>
      <w:r>
        <w:t xml:space="preserve"> gesetzt, wenn der </w:t>
      </w:r>
      <w:proofErr w:type="spellStart"/>
      <w:r w:rsidRPr="008A7591">
        <w:rPr>
          <w:i/>
        </w:rPr>
        <w:t>counter</w:t>
      </w:r>
      <w:proofErr w:type="spellEnd"/>
      <w:r>
        <w:t xml:space="preserve"> auf 0 zurückgesetzt wird. Im Zeitraum 0 und 63 des /-bit-counters wird das Signal </w:t>
      </w:r>
      <w:proofErr w:type="spellStart"/>
      <w:r w:rsidRPr="008A7591">
        <w:rPr>
          <w:i/>
        </w:rPr>
        <w:t>shift_l</w:t>
      </w:r>
      <w:proofErr w:type="spellEnd"/>
      <w:r>
        <w:t xml:space="preserve"> auf HIGH gesetzt und somit mit dem linken Schieberegister geschoben, analog wird im Zeitraum 64-127 das rechte Schieberegister mit </w:t>
      </w:r>
      <w:proofErr w:type="spellStart"/>
      <w:r>
        <w:t>shift_r</w:t>
      </w:r>
      <w:proofErr w:type="spellEnd"/>
      <w:r>
        <w:t xml:space="preserve"> aktiviert. Die Übertragungsrate für die Ansteuerung des Audio Codec wird im Block mit einem </w:t>
      </w:r>
      <w:proofErr w:type="spellStart"/>
      <w:r w:rsidRPr="008A7591">
        <w:rPr>
          <w:i/>
        </w:rPr>
        <w:t>modulo</w:t>
      </w:r>
      <w:proofErr w:type="spellEnd"/>
      <w:r w:rsidRPr="008A7591">
        <w:rPr>
          <w:i/>
        </w:rPr>
        <w:t xml:space="preserve"> </w:t>
      </w:r>
      <w:proofErr w:type="spellStart"/>
      <w:r w:rsidRPr="008A7591">
        <w:rPr>
          <w:i/>
        </w:rPr>
        <w:t>divder</w:t>
      </w:r>
      <w:proofErr w:type="spellEnd"/>
      <w:r>
        <w:t xml:space="preserve"> erzeugt und entspricht der halben 12.5MHz-Frequenz. Die erzeugte Baudrate (</w:t>
      </w:r>
      <w:proofErr w:type="spellStart"/>
      <w:r>
        <w:t>bclk</w:t>
      </w:r>
      <w:proofErr w:type="spellEnd"/>
      <w:r>
        <w:t xml:space="preserve">) wird als </w:t>
      </w:r>
      <w:proofErr w:type="spellStart"/>
      <w:r w:rsidRPr="008A7591">
        <w:rPr>
          <w:i/>
        </w:rPr>
        <w:t>enable</w:t>
      </w:r>
      <w:proofErr w:type="spellEnd"/>
      <w:r>
        <w:t xml:space="preserve"> Signal auf die verschiedenen Schieberegister geführt. Es wird lediglich dann geschoben, wenn </w:t>
      </w:r>
      <w:proofErr w:type="spellStart"/>
      <w:r w:rsidRPr="008A7591">
        <w:rPr>
          <w:i/>
        </w:rPr>
        <w:t>enable</w:t>
      </w:r>
      <w:proofErr w:type="spellEnd"/>
      <w:r>
        <w:t xml:space="preserve"> </w:t>
      </w:r>
      <w:r w:rsidRPr="00896D47">
        <w:rPr>
          <w:i/>
        </w:rPr>
        <w:t>HIGH</w:t>
      </w:r>
      <w:r>
        <w:t xml:space="preserve"> ist.</w:t>
      </w:r>
    </w:p>
    <w:p w14:paraId="646E0245" w14:textId="77777777" w:rsidR="00396A0D" w:rsidRDefault="00396A0D" w:rsidP="00396A0D">
      <w:pPr>
        <w:pStyle w:val="berschrift11"/>
        <w:numPr>
          <w:ilvl w:val="0"/>
          <w:numId w:val="0"/>
        </w:numPr>
      </w:pPr>
      <w:r>
        <w:t xml:space="preserve">Die seriellen Daten am Ausgang </w:t>
      </w:r>
      <w:proofErr w:type="spellStart"/>
      <w:r w:rsidRPr="008A7591">
        <w:rPr>
          <w:i/>
        </w:rPr>
        <w:t>dacdat_s_o</w:t>
      </w:r>
      <w:proofErr w:type="spellEnd"/>
      <w:r>
        <w:t xml:space="preserve"> werden schliesslich auf den </w:t>
      </w:r>
      <w:r w:rsidRPr="008A7591">
        <w:rPr>
          <w:i/>
        </w:rPr>
        <w:t>Audio</w:t>
      </w:r>
      <w:r>
        <w:rPr>
          <w:i/>
        </w:rPr>
        <w:t>-</w:t>
      </w:r>
      <w:r w:rsidRPr="008A7591">
        <w:rPr>
          <w:i/>
        </w:rPr>
        <w:t>Codec</w:t>
      </w:r>
      <w:r>
        <w:t xml:space="preserve"> geführt. </w:t>
      </w:r>
    </w:p>
    <w:p w14:paraId="6B59ED9A" w14:textId="77F6A3BB" w:rsidR="00396A0D" w:rsidRDefault="00396A0D" w:rsidP="00396A0D">
      <w:pPr>
        <w:pStyle w:val="berschrift11"/>
        <w:numPr>
          <w:ilvl w:val="0"/>
          <w:numId w:val="0"/>
        </w:numPr>
      </w:pPr>
      <w:r>
        <w:t xml:space="preserve">Die seriell-parallel-Schnittstelle wurde nur zu Testzwecken implementiert um einen Feedback-Loop zu erzeugen und den Block zu testen. Mit der SP-Schnittstelle können z.B. analoge Audio Eingangsdaten seriell empfangen und intern parallel gewandelt werden. </w:t>
      </w:r>
    </w:p>
    <w:p w14:paraId="78BB9654" w14:textId="77777777" w:rsidR="00396A0D" w:rsidRPr="00396A0D" w:rsidRDefault="00396A0D" w:rsidP="00396A0D">
      <w:pPr>
        <w:rPr>
          <w:lang w:val="de-CH"/>
        </w:rPr>
      </w:pPr>
    </w:p>
    <w:p w14:paraId="42C0C31B" w14:textId="57A5C348" w:rsidR="00C176D6" w:rsidRDefault="00CD6218" w:rsidP="003448C8">
      <w:pPr>
        <w:pStyle w:val="berschrift1"/>
      </w:pPr>
      <w:bookmarkStart w:id="37" w:name="_Toc9948445"/>
      <w:r>
        <w:t>Funktionstests (kurz)</w:t>
      </w:r>
      <w:bookmarkEnd w:id="37"/>
    </w:p>
    <w:p w14:paraId="0D418052" w14:textId="65015B34" w:rsidR="00CD6218" w:rsidRPr="0095315F" w:rsidRDefault="00CD6218" w:rsidP="00CD6218">
      <w:pPr>
        <w:rPr>
          <w:color w:val="FF0000"/>
        </w:rPr>
      </w:pPr>
      <w:r w:rsidRPr="0095315F">
        <w:rPr>
          <w:color w:val="FF0000"/>
          <w:highlight w:val="yellow"/>
        </w:rPr>
        <w:t>Bilder wenn nötig</w:t>
      </w:r>
    </w:p>
    <w:p w14:paraId="0014BFF2" w14:textId="37146987" w:rsidR="00396A0D" w:rsidRDefault="00396A0D" w:rsidP="00CD6218"/>
    <w:p w14:paraId="1CDF90FA" w14:textId="79A7D0DE" w:rsidR="00396A0D" w:rsidRDefault="00396A0D" w:rsidP="00396A0D">
      <w:bookmarkStart w:id="38" w:name="_GoBack"/>
      <w:r>
        <w:t xml:space="preserve">Bevor neu entwickelte Elemente in das Hauptdesign übernommen wurden, wurden diese mittels </w:t>
      </w:r>
      <w:proofErr w:type="spellStart"/>
      <w:r w:rsidRPr="00D863E8">
        <w:rPr>
          <w:i/>
        </w:rPr>
        <w:t>ModelSim</w:t>
      </w:r>
      <w:proofErr w:type="spellEnd"/>
      <w:r>
        <w:t xml:space="preserve"> und auf der Hardware getestet. In Abhängigkeit zu den erstellten Elementen wurden hierbei sowohl </w:t>
      </w:r>
      <w:proofErr w:type="spellStart"/>
      <w:r w:rsidRPr="00D863E8">
        <w:rPr>
          <w:i/>
        </w:rPr>
        <w:t>Testbenches</w:t>
      </w:r>
      <w:proofErr w:type="spellEnd"/>
      <w:r>
        <w:t xml:space="preserve"> für die gesamte Schaltung als auch für einzelne Komponenten verwendet.</w:t>
      </w:r>
    </w:p>
    <w:p w14:paraId="1A7EE397" w14:textId="4DCA23DD" w:rsidR="00396A0D" w:rsidRDefault="00396A0D" w:rsidP="00396A0D">
      <w:r>
        <w:t xml:space="preserve">Nach erfolgreicher Absolvierung der Simulation wurde das Design auf die Hardware übertragen und erneut getestet. In diesem zweiten Testschritt konnten Fehler wie z.B. ein nicht korrekt </w:t>
      </w:r>
      <w:r w:rsidR="000130A4">
        <w:t xml:space="preserve">angeschlossene 12.5MHz </w:t>
      </w:r>
      <w:r>
        <w:t>erkannt und im weiteren Verlauf behoben werden.</w:t>
      </w:r>
    </w:p>
    <w:p w14:paraId="10EDD85F" w14:textId="48E583DF" w:rsidR="00396A0D" w:rsidRDefault="00396A0D" w:rsidP="00396A0D">
      <w:r>
        <w:t>In den Simulationen wurden Datenübertragungen (</w:t>
      </w:r>
      <w:r w:rsidRPr="00D863E8">
        <w:rPr>
          <w:i/>
        </w:rPr>
        <w:t>I2S, I2C</w:t>
      </w:r>
      <w:r w:rsidR="001D7BD6">
        <w:rPr>
          <w:i/>
        </w:rPr>
        <w:t>, Midi</w:t>
      </w:r>
      <w:r>
        <w:t>) mittels automatisierten Tests überprüft. Die geprüften Schaltungen wurden auf die Hardware übertragen und einem Hörtest unterzogen.</w:t>
      </w:r>
    </w:p>
    <w:bookmarkEnd w:id="38"/>
    <w:p w14:paraId="0F92770D" w14:textId="77777777" w:rsidR="00396A0D" w:rsidRDefault="00396A0D" w:rsidP="00396A0D"/>
    <w:p w14:paraId="252125E1" w14:textId="77777777" w:rsidR="00396A0D" w:rsidRPr="00CD6218" w:rsidRDefault="00396A0D" w:rsidP="00CD6218"/>
    <w:p w14:paraId="181FD4AB" w14:textId="77777777" w:rsidR="00423068" w:rsidRDefault="00423068" w:rsidP="00423068">
      <w:pPr>
        <w:pStyle w:val="berschrift1"/>
      </w:pPr>
      <w:bookmarkStart w:id="39" w:name="_Toc9948446"/>
      <w:r>
        <w:t>Fazit</w:t>
      </w:r>
      <w:bookmarkEnd w:id="39"/>
    </w:p>
    <w:p w14:paraId="3A747CBA" w14:textId="4BF42BD4" w:rsidR="00396A0D" w:rsidRPr="0095315F" w:rsidRDefault="00423068" w:rsidP="00423068">
      <w:pPr>
        <w:rPr>
          <w:color w:val="FF0000"/>
        </w:rPr>
      </w:pPr>
      <w:proofErr w:type="gramStart"/>
      <w:r w:rsidRPr="0095315F">
        <w:rPr>
          <w:color w:val="FF0000"/>
          <w:highlight w:val="yellow"/>
        </w:rPr>
        <w:t>Erweitern ,</w:t>
      </w:r>
      <w:proofErr w:type="gramEnd"/>
      <w:r w:rsidRPr="0095315F">
        <w:rPr>
          <w:color w:val="FF0000"/>
          <w:highlight w:val="yellow"/>
        </w:rPr>
        <w:t xml:space="preserve"> </w:t>
      </w:r>
      <w:proofErr w:type="spellStart"/>
      <w:r w:rsidRPr="0095315F">
        <w:rPr>
          <w:color w:val="FF0000"/>
          <w:highlight w:val="yellow"/>
        </w:rPr>
        <w:t>future</w:t>
      </w:r>
      <w:proofErr w:type="spellEnd"/>
      <w:r w:rsidRPr="0095315F">
        <w:rPr>
          <w:color w:val="FF0000"/>
          <w:highlight w:val="yellow"/>
        </w:rPr>
        <w:t xml:space="preserve"> </w:t>
      </w:r>
      <w:proofErr w:type="spellStart"/>
      <w:r w:rsidRPr="0095315F">
        <w:rPr>
          <w:color w:val="FF0000"/>
          <w:highlight w:val="yellow"/>
        </w:rPr>
        <w:t>possibilities</w:t>
      </w:r>
      <w:proofErr w:type="spellEnd"/>
      <w:r w:rsidRPr="0095315F">
        <w:rPr>
          <w:color w:val="FF0000"/>
          <w:highlight w:val="yellow"/>
        </w:rPr>
        <w:t xml:space="preserve">, </w:t>
      </w:r>
      <w:proofErr w:type="spellStart"/>
      <w:r w:rsidRPr="0095315F">
        <w:rPr>
          <w:color w:val="FF0000"/>
          <w:highlight w:val="yellow"/>
        </w:rPr>
        <w:t>schlusswort</w:t>
      </w:r>
      <w:proofErr w:type="spellEnd"/>
      <w:r w:rsidRPr="0095315F">
        <w:rPr>
          <w:color w:val="FF0000"/>
          <w:highlight w:val="yellow"/>
        </w:rPr>
        <w:t>/</w:t>
      </w:r>
      <w:proofErr w:type="spellStart"/>
      <w:r w:rsidRPr="0095315F">
        <w:rPr>
          <w:color w:val="FF0000"/>
          <w:highlight w:val="yellow"/>
        </w:rPr>
        <w:t>fazit</w:t>
      </w:r>
      <w:proofErr w:type="spellEnd"/>
    </w:p>
    <w:p w14:paraId="2854D279" w14:textId="551897E4" w:rsidR="00396A0D" w:rsidRPr="00396A0D" w:rsidRDefault="00396A0D" w:rsidP="00396A0D">
      <w:pPr>
        <w:rPr>
          <w:lang w:val="de-CH"/>
        </w:rPr>
      </w:pPr>
      <w:r w:rsidRPr="00396A0D">
        <w:rPr>
          <w:lang w:val="de-CH"/>
        </w:rPr>
        <w:t xml:space="preserve">Der </w:t>
      </w:r>
      <w:proofErr w:type="spellStart"/>
      <w:r w:rsidRPr="00396A0D">
        <w:rPr>
          <w:lang w:val="de-CH"/>
        </w:rPr>
        <w:t>fpga_synth</w:t>
      </w:r>
      <w:proofErr w:type="spellEnd"/>
      <w:r w:rsidRPr="00396A0D">
        <w:rPr>
          <w:lang w:val="de-CH"/>
        </w:rPr>
        <w:t xml:space="preserve"> Midi Synthesizer fu</w:t>
      </w:r>
      <w:r>
        <w:rPr>
          <w:lang w:val="de-CH"/>
        </w:rPr>
        <w:t>nktioniert einwandfrei. Ein kleines Detail ist das Knacksen beim spielen der eher tieferen Noten, da das Signal nicht genau bei den Nulldurchgängen der Sinuskurve geschnitten wird (</w:t>
      </w:r>
      <w:proofErr w:type="spellStart"/>
      <w:r>
        <w:rPr>
          <w:lang w:val="de-CH"/>
        </w:rPr>
        <w:t>note</w:t>
      </w:r>
      <w:proofErr w:type="spellEnd"/>
      <w:r>
        <w:rPr>
          <w:lang w:val="de-CH"/>
        </w:rPr>
        <w:t xml:space="preserve"> off)</w:t>
      </w:r>
    </w:p>
    <w:p w14:paraId="591B43FF" w14:textId="3DF7F731" w:rsidR="00396A0D" w:rsidRDefault="00396A0D" w:rsidP="00396A0D">
      <w:r>
        <w:t xml:space="preserve">Es gibt nun zahlreiche Möglichkeiten, den Synthesizer zu erweitern. Ob FM-Synthese oder andere Syntheseformen als verschiedene Modi bis zu externen Controllern (z.B. via Midi Through des Keyboards). Neben einer GUI mittels </w:t>
      </w:r>
      <w:proofErr w:type="gramStart"/>
      <w:r>
        <w:t>LCD Display</w:t>
      </w:r>
      <w:proofErr w:type="gramEnd"/>
      <w:r>
        <w:t xml:space="preserve"> wären sicher </w:t>
      </w:r>
      <w:proofErr w:type="spellStart"/>
      <w:r>
        <w:t>Envelopes</w:t>
      </w:r>
      <w:proofErr w:type="spellEnd"/>
      <w:r>
        <w:t xml:space="preserve"> und Filter (LFO) sowie Delay und </w:t>
      </w:r>
      <w:proofErr w:type="spellStart"/>
      <w:r>
        <w:t>Reverb</w:t>
      </w:r>
      <w:proofErr w:type="spellEnd"/>
      <w:r>
        <w:t xml:space="preserve"> von Interesse. </w:t>
      </w:r>
    </w:p>
    <w:p w14:paraId="276008AC" w14:textId="4961879E" w:rsidR="00396A0D" w:rsidRDefault="00396A0D" w:rsidP="00396A0D">
      <w:r>
        <w:t xml:space="preserve">Der </w:t>
      </w:r>
      <w:proofErr w:type="spellStart"/>
      <w:r>
        <w:t>fpga_synth</w:t>
      </w:r>
      <w:proofErr w:type="spellEnd"/>
      <w:r>
        <w:t xml:space="preserve"> </w:t>
      </w:r>
      <w:r>
        <w:rPr>
          <w:i/>
        </w:rPr>
        <w:t>MIDI</w:t>
      </w:r>
      <w:r>
        <w:t xml:space="preserve">-Synthesizer kann mit jedem Midi-fähigen Gerät verwendet werden (z.B. Sequenzer), das folgende grundlegende </w:t>
      </w:r>
      <w:r>
        <w:rPr>
          <w:i/>
        </w:rPr>
        <w:t>MIDI</w:t>
      </w:r>
      <w:r>
        <w:t xml:space="preserve">-Befehle versenden kann: </w:t>
      </w:r>
      <w:r>
        <w:rPr>
          <w:i/>
        </w:rPr>
        <w:t>Note Off</w:t>
      </w:r>
      <w:r>
        <w:t>,</w:t>
      </w:r>
      <w:r>
        <w:rPr>
          <w:i/>
        </w:rPr>
        <w:t xml:space="preserve"> Note </w:t>
      </w:r>
      <w:r w:rsidRPr="00AB1784">
        <w:rPr>
          <w:i/>
        </w:rPr>
        <w:t>On</w:t>
      </w:r>
      <w:r>
        <w:t>.</w:t>
      </w:r>
      <w:r>
        <w:rPr>
          <w:i/>
        </w:rPr>
        <w:t xml:space="preserve"> </w:t>
      </w:r>
      <w:r w:rsidRPr="00AB1784">
        <w:t>Die</w:t>
      </w:r>
      <w:r>
        <w:t xml:space="preserve"> Verarbeitung weiterer Befehle ist nicht implementiert, wäre aber wünschenswert.</w:t>
      </w:r>
    </w:p>
    <w:p w14:paraId="2A3973B8" w14:textId="77777777" w:rsidR="00396A0D" w:rsidRDefault="00396A0D" w:rsidP="00396A0D"/>
    <w:p w14:paraId="6DA9DB74" w14:textId="77777777" w:rsidR="00396A0D" w:rsidRPr="00423068" w:rsidRDefault="00396A0D" w:rsidP="00423068"/>
    <w:p w14:paraId="0C835CE0" w14:textId="6694B979" w:rsidR="00C176D6" w:rsidRDefault="00423068" w:rsidP="00C176D6">
      <w:pPr>
        <w:pStyle w:val="berschrift1"/>
      </w:pPr>
      <w:bookmarkStart w:id="40" w:name="_Toc9948447"/>
      <w:r>
        <w:t>Quellenverzeichnis</w:t>
      </w:r>
      <w:bookmarkEnd w:id="40"/>
    </w:p>
    <w:p w14:paraId="3C321880" w14:textId="6A1BDEF5" w:rsidR="005159D3" w:rsidRPr="005D1C83" w:rsidRDefault="005159D3" w:rsidP="005D1C83">
      <w:pPr>
        <w:rPr>
          <w:lang w:val="de-CH"/>
        </w:rPr>
      </w:pPr>
      <w:r>
        <w:t xml:space="preserve">Alle </w:t>
      </w:r>
      <w:r w:rsidR="005D1C83" w:rsidRPr="005D1C83">
        <w:rPr>
          <w:lang w:val="de-CH"/>
        </w:rPr>
        <w:t>Illustrationen und Layout: Marco Heinz</w:t>
      </w:r>
      <w:r w:rsidR="005D1C83">
        <w:rPr>
          <w:lang w:val="de-CH"/>
        </w:rPr>
        <w:t>en © 2019</w:t>
      </w:r>
      <w:r>
        <w:rPr>
          <w:lang w:val="de-CH"/>
        </w:rPr>
        <w:br/>
        <w:t>Allgemeine Beschreibung &amp; Spezifikation MIDI von midi.org</w:t>
      </w:r>
    </w:p>
    <w:p w14:paraId="6F809758" w14:textId="485A8450" w:rsidR="00C176D6" w:rsidRPr="00C176D6" w:rsidRDefault="00C176D6" w:rsidP="00C176D6">
      <w:pPr>
        <w:pStyle w:val="berschrift1"/>
      </w:pPr>
      <w:bookmarkStart w:id="41" w:name="_Toc9592388"/>
      <w:bookmarkStart w:id="42" w:name="_Toc9948448"/>
      <w:r>
        <w:t>Appendix</w:t>
      </w:r>
      <w:bookmarkEnd w:id="41"/>
      <w:bookmarkEnd w:id="42"/>
    </w:p>
    <w:p w14:paraId="443DE323" w14:textId="153F8EA8" w:rsidR="00423068" w:rsidRDefault="00423068" w:rsidP="00C176D6"/>
    <w:p w14:paraId="42508DCF" w14:textId="0CE5C108" w:rsidR="00423068" w:rsidRPr="0095315F" w:rsidRDefault="00423068" w:rsidP="00C176D6">
      <w:pPr>
        <w:rPr>
          <w:color w:val="FF0000"/>
        </w:rPr>
      </w:pPr>
      <w:r w:rsidRPr="0095315F">
        <w:rPr>
          <w:color w:val="FF0000"/>
          <w:highlight w:val="yellow"/>
        </w:rPr>
        <w:t xml:space="preserve">Projektevaluation, ¾ </w:t>
      </w:r>
      <w:proofErr w:type="spellStart"/>
      <w:r w:rsidRPr="0095315F">
        <w:rPr>
          <w:color w:val="FF0000"/>
          <w:highlight w:val="yellow"/>
        </w:rPr>
        <w:t>seiten</w:t>
      </w:r>
      <w:proofErr w:type="spellEnd"/>
      <w:r w:rsidRPr="0095315F">
        <w:rPr>
          <w:color w:val="FF0000"/>
          <w:highlight w:val="yellow"/>
        </w:rPr>
        <w:t xml:space="preserve"> -&gt; </w:t>
      </w:r>
      <w:proofErr w:type="spellStart"/>
      <w:r w:rsidRPr="0095315F">
        <w:rPr>
          <w:color w:val="FF0000"/>
          <w:highlight w:val="yellow"/>
        </w:rPr>
        <w:t>olat</w:t>
      </w:r>
      <w:proofErr w:type="spellEnd"/>
    </w:p>
    <w:p w14:paraId="146CA75B" w14:textId="5E05DB29" w:rsidR="00C176D6" w:rsidRPr="00C176D6" w:rsidRDefault="00423068" w:rsidP="00C176D6">
      <w:r>
        <w:t xml:space="preserve">Zeitplan, Projektmanagement nur im </w:t>
      </w:r>
      <w:proofErr w:type="spellStart"/>
      <w:r>
        <w:t>file</w:t>
      </w:r>
      <w:proofErr w:type="spellEnd"/>
      <w:r>
        <w:t xml:space="preserve"> </w:t>
      </w:r>
      <w:proofErr w:type="spellStart"/>
      <w:r>
        <w:t>ordner</w:t>
      </w:r>
      <w:proofErr w:type="spellEnd"/>
      <w:r>
        <w:br/>
      </w:r>
      <w:proofErr w:type="spellStart"/>
      <w:r>
        <w:t>Grosse</w:t>
      </w:r>
      <w:proofErr w:type="spellEnd"/>
      <w:r>
        <w:t xml:space="preserve"> </w:t>
      </w:r>
      <w:proofErr w:type="spellStart"/>
      <w:r>
        <w:t>pläne</w:t>
      </w:r>
      <w:proofErr w:type="spellEnd"/>
      <w:r>
        <w:t xml:space="preserve"> und </w:t>
      </w:r>
      <w:proofErr w:type="spellStart"/>
      <w:r>
        <w:t>bilder</w:t>
      </w:r>
      <w:proofErr w:type="spellEnd"/>
    </w:p>
    <w:p w14:paraId="51D0134C" w14:textId="368127BF" w:rsidR="00C176D6" w:rsidRPr="00423068" w:rsidRDefault="00C176D6" w:rsidP="00C176D6">
      <w:pPr>
        <w:rPr>
          <w:lang w:val="de-CH"/>
        </w:rPr>
      </w:pPr>
    </w:p>
    <w:p w14:paraId="351083DD" w14:textId="77777777" w:rsidR="00C176D6" w:rsidRPr="00423068" w:rsidRDefault="00C176D6" w:rsidP="00EF201C">
      <w:pPr>
        <w:rPr>
          <w:lang w:val="de-CH"/>
        </w:rPr>
      </w:pPr>
    </w:p>
    <w:p w14:paraId="2F5BCF17" w14:textId="43B1CD04" w:rsidR="00EF201C" w:rsidRPr="00423068" w:rsidRDefault="00EF201C" w:rsidP="00EF201C">
      <w:pPr>
        <w:rPr>
          <w:i/>
          <w:lang w:val="de-CH"/>
        </w:rPr>
      </w:pPr>
    </w:p>
    <w:p w14:paraId="1BE65545" w14:textId="77777777" w:rsidR="00020C26" w:rsidRPr="00423068" w:rsidRDefault="00020C26" w:rsidP="00020C26">
      <w:pPr>
        <w:rPr>
          <w:lang w:val="de-CH"/>
        </w:rPr>
      </w:pPr>
    </w:p>
    <w:p w14:paraId="23B9E364" w14:textId="14432A55" w:rsidR="00020C26" w:rsidRPr="00423068" w:rsidRDefault="00020C26" w:rsidP="00F77651">
      <w:pPr>
        <w:autoSpaceDE w:val="0"/>
        <w:autoSpaceDN w:val="0"/>
        <w:adjustRightInd w:val="0"/>
        <w:spacing w:after="0" w:line="240" w:lineRule="auto"/>
        <w:rPr>
          <w:rFonts w:ascii="Garamond" w:hAnsi="Garamond" w:cs="Times New Roman"/>
          <w:color w:val="131413"/>
          <w:sz w:val="24"/>
          <w:szCs w:val="24"/>
          <w:lang w:val="de-CH"/>
        </w:rPr>
      </w:pPr>
    </w:p>
    <w:sectPr w:rsidR="00020C26" w:rsidRPr="00423068" w:rsidSect="00BC3986">
      <w:headerReference w:type="default" r:id="rId16"/>
      <w:footerReference w:type="default" r:id="rId17"/>
      <w:pgSz w:w="11906" w:h="16838"/>
      <w:pgMar w:top="709" w:right="1440" w:bottom="709" w:left="1440" w:header="28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0AEB" w14:textId="77777777" w:rsidR="00FC6F0E" w:rsidRDefault="00FC6F0E">
      <w:pPr>
        <w:spacing w:after="0" w:line="240" w:lineRule="auto"/>
      </w:pPr>
      <w:r>
        <w:separator/>
      </w:r>
    </w:p>
  </w:endnote>
  <w:endnote w:type="continuationSeparator" w:id="0">
    <w:p w14:paraId="1D27A47C" w14:textId="77777777" w:rsidR="00FC6F0E" w:rsidRDefault="00FC6F0E">
      <w:pPr>
        <w:spacing w:after="0" w:line="240" w:lineRule="auto"/>
      </w:pPr>
      <w:r>
        <w:continuationSeparator/>
      </w:r>
    </w:p>
  </w:endnote>
  <w:endnote w:type="continuationNotice" w:id="1">
    <w:p w14:paraId="1DEBF7A8" w14:textId="77777777" w:rsidR="00FC6F0E" w:rsidRDefault="00FC6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164327"/>
      <w:docPartObj>
        <w:docPartGallery w:val="Page Numbers (Bottom of Page)"/>
        <w:docPartUnique/>
      </w:docPartObj>
    </w:sdtPr>
    <w:sdtEndPr/>
    <w:sdtContent>
      <w:p w14:paraId="0D2CD7FD" w14:textId="149A83BD" w:rsidR="00CC33BA" w:rsidRDefault="00CC33BA">
        <w:pPr>
          <w:pStyle w:val="Fuzeile"/>
          <w:jc w:val="right"/>
        </w:pPr>
        <w:r>
          <w:fldChar w:fldCharType="begin"/>
        </w:r>
        <w:r>
          <w:instrText>PAGE   \* MERGEFORMAT</w:instrText>
        </w:r>
        <w:r>
          <w:fldChar w:fldCharType="separate"/>
        </w:r>
        <w:r>
          <w:rPr>
            <w:noProof/>
          </w:rPr>
          <w:t>3</w:t>
        </w:r>
        <w:r>
          <w:fldChar w:fldCharType="end"/>
        </w:r>
      </w:p>
    </w:sdtContent>
  </w:sdt>
  <w:p w14:paraId="3B287241" w14:textId="77777777" w:rsidR="00CC33BA" w:rsidRPr="00A06758" w:rsidRDefault="00CC33BA" w:rsidP="00A067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5158" w14:textId="77777777" w:rsidR="00FC6F0E" w:rsidRDefault="00FC6F0E">
      <w:pPr>
        <w:spacing w:after="0" w:line="240" w:lineRule="auto"/>
      </w:pPr>
      <w:r>
        <w:separator/>
      </w:r>
    </w:p>
  </w:footnote>
  <w:footnote w:type="continuationSeparator" w:id="0">
    <w:p w14:paraId="539698F0" w14:textId="77777777" w:rsidR="00FC6F0E" w:rsidRDefault="00FC6F0E">
      <w:pPr>
        <w:spacing w:after="0" w:line="240" w:lineRule="auto"/>
      </w:pPr>
      <w:r>
        <w:continuationSeparator/>
      </w:r>
    </w:p>
  </w:footnote>
  <w:footnote w:type="continuationNotice" w:id="1">
    <w:p w14:paraId="710EB12E" w14:textId="77777777" w:rsidR="00FC6F0E" w:rsidRDefault="00FC6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0CC33BA" w14:paraId="1FACB657" w14:textId="77777777" w:rsidTr="66B82940">
      <w:tc>
        <w:tcPr>
          <w:tcW w:w="3009" w:type="dxa"/>
        </w:tcPr>
        <w:p w14:paraId="78F4CDD4" w14:textId="6A0B132C" w:rsidR="00CC33BA" w:rsidRDefault="00CC33BA" w:rsidP="004B1FBB">
          <w:pPr>
            <w:pStyle w:val="Kopfzeile"/>
          </w:pPr>
          <w:r>
            <w:t>Rutishauser, Strübi, Heinzen</w:t>
          </w:r>
        </w:p>
      </w:tc>
      <w:tc>
        <w:tcPr>
          <w:tcW w:w="3009" w:type="dxa"/>
        </w:tcPr>
        <w:p w14:paraId="71E8E4A9" w14:textId="688CCDB2" w:rsidR="00CC33BA" w:rsidRDefault="00631551" w:rsidP="66B82940">
          <w:pPr>
            <w:pStyle w:val="Kopfzeile"/>
            <w:jc w:val="center"/>
          </w:pPr>
          <w:r>
            <w:t xml:space="preserve">DTP2 – </w:t>
          </w:r>
          <w:proofErr w:type="spellStart"/>
          <w:r>
            <w:t>fpga_synth</w:t>
          </w:r>
          <w:proofErr w:type="spellEnd"/>
        </w:p>
      </w:tc>
      <w:tc>
        <w:tcPr>
          <w:tcW w:w="3009" w:type="dxa"/>
        </w:tcPr>
        <w:p w14:paraId="7BA4D6C7" w14:textId="2A1C7AAD" w:rsidR="00CC33BA" w:rsidRDefault="00CC33BA" w:rsidP="66B82940">
          <w:pPr>
            <w:pStyle w:val="Kopfzeile"/>
            <w:ind w:right="-115"/>
            <w:jc w:val="right"/>
          </w:pPr>
          <w:r>
            <w:t>ZHAW</w:t>
          </w:r>
        </w:p>
      </w:tc>
    </w:tr>
  </w:tbl>
  <w:p w14:paraId="2FD8E0CD" w14:textId="32675C93" w:rsidR="00CC33BA" w:rsidRDefault="00CC33BA" w:rsidP="66B829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DA8"/>
    <w:multiLevelType w:val="hybridMultilevel"/>
    <w:tmpl w:val="FFFFFFFF"/>
    <w:lvl w:ilvl="0" w:tplc="355A3A94">
      <w:start w:val="1"/>
      <w:numFmt w:val="decimal"/>
      <w:lvlText w:val="%1."/>
      <w:lvlJc w:val="left"/>
      <w:pPr>
        <w:ind w:left="720" w:hanging="360"/>
      </w:pPr>
    </w:lvl>
    <w:lvl w:ilvl="1" w:tplc="C3A8BE1A">
      <w:start w:val="1"/>
      <w:numFmt w:val="lowerLetter"/>
      <w:lvlText w:val="%2."/>
      <w:lvlJc w:val="left"/>
      <w:pPr>
        <w:ind w:left="1440" w:hanging="360"/>
      </w:pPr>
    </w:lvl>
    <w:lvl w:ilvl="2" w:tplc="8D9E5966">
      <w:start w:val="1"/>
      <w:numFmt w:val="lowerRoman"/>
      <w:lvlText w:val="%3."/>
      <w:lvlJc w:val="right"/>
      <w:pPr>
        <w:ind w:left="2160" w:hanging="180"/>
      </w:pPr>
    </w:lvl>
    <w:lvl w:ilvl="3" w:tplc="1180DC58">
      <w:start w:val="1"/>
      <w:numFmt w:val="decimal"/>
      <w:lvlText w:val="%4."/>
      <w:lvlJc w:val="left"/>
      <w:pPr>
        <w:ind w:left="2880" w:hanging="360"/>
      </w:pPr>
    </w:lvl>
    <w:lvl w:ilvl="4" w:tplc="BEB6DE04">
      <w:start w:val="1"/>
      <w:numFmt w:val="lowerLetter"/>
      <w:lvlText w:val="%5."/>
      <w:lvlJc w:val="left"/>
      <w:pPr>
        <w:ind w:left="3600" w:hanging="360"/>
      </w:pPr>
    </w:lvl>
    <w:lvl w:ilvl="5" w:tplc="F0D842B8">
      <w:start w:val="1"/>
      <w:numFmt w:val="lowerRoman"/>
      <w:lvlText w:val="%6."/>
      <w:lvlJc w:val="right"/>
      <w:pPr>
        <w:ind w:left="4320" w:hanging="180"/>
      </w:pPr>
    </w:lvl>
    <w:lvl w:ilvl="6" w:tplc="FA04261C">
      <w:start w:val="1"/>
      <w:numFmt w:val="decimal"/>
      <w:lvlText w:val="%7."/>
      <w:lvlJc w:val="left"/>
      <w:pPr>
        <w:ind w:left="5040" w:hanging="360"/>
      </w:pPr>
    </w:lvl>
    <w:lvl w:ilvl="7" w:tplc="6388C8A2">
      <w:start w:val="1"/>
      <w:numFmt w:val="lowerLetter"/>
      <w:lvlText w:val="%8."/>
      <w:lvlJc w:val="left"/>
      <w:pPr>
        <w:ind w:left="5760" w:hanging="360"/>
      </w:pPr>
    </w:lvl>
    <w:lvl w:ilvl="8" w:tplc="A0CC3882">
      <w:start w:val="1"/>
      <w:numFmt w:val="lowerRoman"/>
      <w:lvlText w:val="%9."/>
      <w:lvlJc w:val="right"/>
      <w:pPr>
        <w:ind w:left="6480" w:hanging="180"/>
      </w:pPr>
    </w:lvl>
  </w:abstractNum>
  <w:abstractNum w:abstractNumId="1" w15:restartNumberingAfterBreak="0">
    <w:nsid w:val="2E0A0455"/>
    <w:multiLevelType w:val="hybridMultilevel"/>
    <w:tmpl w:val="FFFFFFFF"/>
    <w:lvl w:ilvl="0" w:tplc="9B70C47A">
      <w:start w:val="1"/>
      <w:numFmt w:val="decimal"/>
      <w:lvlText w:val="%1."/>
      <w:lvlJc w:val="left"/>
      <w:pPr>
        <w:ind w:left="720" w:hanging="360"/>
      </w:pPr>
    </w:lvl>
    <w:lvl w:ilvl="1" w:tplc="33D82F2E">
      <w:start w:val="1"/>
      <w:numFmt w:val="lowerLetter"/>
      <w:lvlText w:val="%2."/>
      <w:lvlJc w:val="left"/>
      <w:pPr>
        <w:ind w:left="1440" w:hanging="360"/>
      </w:pPr>
    </w:lvl>
    <w:lvl w:ilvl="2" w:tplc="4762D07C">
      <w:start w:val="1"/>
      <w:numFmt w:val="lowerRoman"/>
      <w:lvlText w:val="%3."/>
      <w:lvlJc w:val="right"/>
      <w:pPr>
        <w:ind w:left="2160" w:hanging="180"/>
      </w:pPr>
    </w:lvl>
    <w:lvl w:ilvl="3" w:tplc="CB8C4526">
      <w:start w:val="1"/>
      <w:numFmt w:val="decimal"/>
      <w:lvlText w:val="%4."/>
      <w:lvlJc w:val="left"/>
      <w:pPr>
        <w:ind w:left="2880" w:hanging="360"/>
      </w:pPr>
    </w:lvl>
    <w:lvl w:ilvl="4" w:tplc="1010B5DC">
      <w:start w:val="1"/>
      <w:numFmt w:val="lowerLetter"/>
      <w:lvlText w:val="%5."/>
      <w:lvlJc w:val="left"/>
      <w:pPr>
        <w:ind w:left="3600" w:hanging="360"/>
      </w:pPr>
    </w:lvl>
    <w:lvl w:ilvl="5" w:tplc="56880496">
      <w:start w:val="1"/>
      <w:numFmt w:val="lowerRoman"/>
      <w:lvlText w:val="%6."/>
      <w:lvlJc w:val="right"/>
      <w:pPr>
        <w:ind w:left="4320" w:hanging="180"/>
      </w:pPr>
    </w:lvl>
    <w:lvl w:ilvl="6" w:tplc="652CC6FC">
      <w:start w:val="1"/>
      <w:numFmt w:val="decimal"/>
      <w:lvlText w:val="%7."/>
      <w:lvlJc w:val="left"/>
      <w:pPr>
        <w:ind w:left="5040" w:hanging="360"/>
      </w:pPr>
    </w:lvl>
    <w:lvl w:ilvl="7" w:tplc="679E90C8">
      <w:start w:val="1"/>
      <w:numFmt w:val="lowerLetter"/>
      <w:lvlText w:val="%8."/>
      <w:lvlJc w:val="left"/>
      <w:pPr>
        <w:ind w:left="5760" w:hanging="360"/>
      </w:pPr>
    </w:lvl>
    <w:lvl w:ilvl="8" w:tplc="ED7E7FB2">
      <w:start w:val="1"/>
      <w:numFmt w:val="lowerRoman"/>
      <w:lvlText w:val="%9."/>
      <w:lvlJc w:val="right"/>
      <w:pPr>
        <w:ind w:left="6480" w:hanging="180"/>
      </w:pPr>
    </w:lvl>
  </w:abstractNum>
  <w:abstractNum w:abstractNumId="2" w15:restartNumberingAfterBreak="0">
    <w:nsid w:val="3AC66D60"/>
    <w:multiLevelType w:val="hybridMultilevel"/>
    <w:tmpl w:val="FFFFFFFF"/>
    <w:lvl w:ilvl="0" w:tplc="ACC0E7FA">
      <w:start w:val="1"/>
      <w:numFmt w:val="decimal"/>
      <w:lvlText w:val="%1."/>
      <w:lvlJc w:val="left"/>
      <w:pPr>
        <w:ind w:left="720" w:hanging="360"/>
      </w:pPr>
    </w:lvl>
    <w:lvl w:ilvl="1" w:tplc="E48C5D84">
      <w:start w:val="1"/>
      <w:numFmt w:val="lowerLetter"/>
      <w:lvlText w:val="%2."/>
      <w:lvlJc w:val="left"/>
      <w:pPr>
        <w:ind w:left="1440" w:hanging="360"/>
      </w:pPr>
    </w:lvl>
    <w:lvl w:ilvl="2" w:tplc="E852248E">
      <w:start w:val="1"/>
      <w:numFmt w:val="lowerRoman"/>
      <w:lvlText w:val="%3."/>
      <w:lvlJc w:val="right"/>
      <w:pPr>
        <w:ind w:left="2160" w:hanging="180"/>
      </w:pPr>
    </w:lvl>
    <w:lvl w:ilvl="3" w:tplc="A41E85DC">
      <w:start w:val="1"/>
      <w:numFmt w:val="decimal"/>
      <w:lvlText w:val="%4."/>
      <w:lvlJc w:val="left"/>
      <w:pPr>
        <w:ind w:left="2880" w:hanging="360"/>
      </w:pPr>
    </w:lvl>
    <w:lvl w:ilvl="4" w:tplc="D500FAD8">
      <w:start w:val="1"/>
      <w:numFmt w:val="lowerLetter"/>
      <w:lvlText w:val="%5."/>
      <w:lvlJc w:val="left"/>
      <w:pPr>
        <w:ind w:left="3600" w:hanging="360"/>
      </w:pPr>
    </w:lvl>
    <w:lvl w:ilvl="5" w:tplc="B666E2F2">
      <w:start w:val="1"/>
      <w:numFmt w:val="lowerRoman"/>
      <w:lvlText w:val="%6."/>
      <w:lvlJc w:val="right"/>
      <w:pPr>
        <w:ind w:left="4320" w:hanging="180"/>
      </w:pPr>
    </w:lvl>
    <w:lvl w:ilvl="6" w:tplc="1FDEEFA8">
      <w:start w:val="1"/>
      <w:numFmt w:val="decimal"/>
      <w:lvlText w:val="%7."/>
      <w:lvlJc w:val="left"/>
      <w:pPr>
        <w:ind w:left="5040" w:hanging="360"/>
      </w:pPr>
    </w:lvl>
    <w:lvl w:ilvl="7" w:tplc="AED829A4">
      <w:start w:val="1"/>
      <w:numFmt w:val="lowerLetter"/>
      <w:lvlText w:val="%8."/>
      <w:lvlJc w:val="left"/>
      <w:pPr>
        <w:ind w:left="5760" w:hanging="360"/>
      </w:pPr>
    </w:lvl>
    <w:lvl w:ilvl="8" w:tplc="E7EA8D44">
      <w:start w:val="1"/>
      <w:numFmt w:val="lowerRoman"/>
      <w:lvlText w:val="%9."/>
      <w:lvlJc w:val="right"/>
      <w:pPr>
        <w:ind w:left="6480" w:hanging="180"/>
      </w:pPr>
    </w:lvl>
  </w:abstractNum>
  <w:abstractNum w:abstractNumId="3" w15:restartNumberingAfterBreak="0">
    <w:nsid w:val="415D5E84"/>
    <w:multiLevelType w:val="hybridMultilevel"/>
    <w:tmpl w:val="C9A200B4"/>
    <w:lvl w:ilvl="0" w:tplc="0ACC77C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1225DFA"/>
    <w:multiLevelType w:val="hybridMultilevel"/>
    <w:tmpl w:val="FFFFFFFF"/>
    <w:lvl w:ilvl="0" w:tplc="320C4F2A">
      <w:start w:val="1"/>
      <w:numFmt w:val="decimal"/>
      <w:lvlText w:val="%1."/>
      <w:lvlJc w:val="left"/>
      <w:pPr>
        <w:ind w:left="720" w:hanging="360"/>
      </w:pPr>
    </w:lvl>
    <w:lvl w:ilvl="1" w:tplc="65E4553C">
      <w:start w:val="1"/>
      <w:numFmt w:val="lowerLetter"/>
      <w:lvlText w:val="%2."/>
      <w:lvlJc w:val="left"/>
      <w:pPr>
        <w:ind w:left="1440" w:hanging="360"/>
      </w:pPr>
    </w:lvl>
    <w:lvl w:ilvl="2" w:tplc="6E26368C">
      <w:start w:val="1"/>
      <w:numFmt w:val="lowerRoman"/>
      <w:lvlText w:val="%3."/>
      <w:lvlJc w:val="right"/>
      <w:pPr>
        <w:ind w:left="2160" w:hanging="180"/>
      </w:pPr>
    </w:lvl>
    <w:lvl w:ilvl="3" w:tplc="F3441974">
      <w:start w:val="1"/>
      <w:numFmt w:val="decimal"/>
      <w:lvlText w:val="%4."/>
      <w:lvlJc w:val="left"/>
      <w:pPr>
        <w:ind w:left="2880" w:hanging="360"/>
      </w:pPr>
    </w:lvl>
    <w:lvl w:ilvl="4" w:tplc="EFAC2638">
      <w:start w:val="1"/>
      <w:numFmt w:val="lowerLetter"/>
      <w:lvlText w:val="%5."/>
      <w:lvlJc w:val="left"/>
      <w:pPr>
        <w:ind w:left="3600" w:hanging="360"/>
      </w:pPr>
    </w:lvl>
    <w:lvl w:ilvl="5" w:tplc="90C8B9BE">
      <w:start w:val="1"/>
      <w:numFmt w:val="lowerRoman"/>
      <w:lvlText w:val="%6."/>
      <w:lvlJc w:val="right"/>
      <w:pPr>
        <w:ind w:left="4320" w:hanging="180"/>
      </w:pPr>
    </w:lvl>
    <w:lvl w:ilvl="6" w:tplc="550E77BE">
      <w:start w:val="1"/>
      <w:numFmt w:val="decimal"/>
      <w:lvlText w:val="%7."/>
      <w:lvlJc w:val="left"/>
      <w:pPr>
        <w:ind w:left="5040" w:hanging="360"/>
      </w:pPr>
    </w:lvl>
    <w:lvl w:ilvl="7" w:tplc="362456D8">
      <w:start w:val="1"/>
      <w:numFmt w:val="lowerLetter"/>
      <w:lvlText w:val="%8."/>
      <w:lvlJc w:val="left"/>
      <w:pPr>
        <w:ind w:left="5760" w:hanging="360"/>
      </w:pPr>
    </w:lvl>
    <w:lvl w:ilvl="8" w:tplc="202232A2">
      <w:start w:val="1"/>
      <w:numFmt w:val="lowerRoman"/>
      <w:lvlText w:val="%9."/>
      <w:lvlJc w:val="right"/>
      <w:pPr>
        <w:ind w:left="6480" w:hanging="180"/>
      </w:pPr>
    </w:lvl>
  </w:abstractNum>
  <w:abstractNum w:abstractNumId="5" w15:restartNumberingAfterBreak="0">
    <w:nsid w:val="5CDB0F00"/>
    <w:multiLevelType w:val="hybridMultilevel"/>
    <w:tmpl w:val="6B84FF00"/>
    <w:lvl w:ilvl="0" w:tplc="5CA246AC">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DC6420D"/>
    <w:multiLevelType w:val="multilevel"/>
    <w:tmpl w:val="0C98A912"/>
    <w:lvl w:ilvl="0">
      <w:start w:val="1"/>
      <w:numFmt w:val="decimal"/>
      <w:pStyle w:val="berschrift11"/>
      <w:lvlText w:val="%1"/>
      <w:lvlJc w:val="left"/>
      <w:pPr>
        <w:ind w:left="432" w:hanging="432"/>
      </w:pPr>
    </w:lvl>
    <w:lvl w:ilvl="1">
      <w:start w:val="1"/>
      <w:numFmt w:val="decimal"/>
      <w:pStyle w:val="berschrift21"/>
      <w:lvlText w:val="%1.%2"/>
      <w:lvlJc w:val="left"/>
      <w:pPr>
        <w:ind w:left="1853"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7" w15:restartNumberingAfterBreak="0">
    <w:nsid w:val="7801055B"/>
    <w:multiLevelType w:val="hybridMultilevel"/>
    <w:tmpl w:val="FFFFFFFF"/>
    <w:lvl w:ilvl="0" w:tplc="369C6BD6">
      <w:start w:val="1"/>
      <w:numFmt w:val="decimal"/>
      <w:lvlText w:val="%1."/>
      <w:lvlJc w:val="left"/>
      <w:pPr>
        <w:ind w:left="720" w:hanging="360"/>
      </w:pPr>
    </w:lvl>
    <w:lvl w:ilvl="1" w:tplc="8BDCDEEA">
      <w:start w:val="1"/>
      <w:numFmt w:val="lowerLetter"/>
      <w:lvlText w:val="%2."/>
      <w:lvlJc w:val="left"/>
      <w:pPr>
        <w:ind w:left="1440" w:hanging="360"/>
      </w:pPr>
    </w:lvl>
    <w:lvl w:ilvl="2" w:tplc="69787BD6">
      <w:start w:val="1"/>
      <w:numFmt w:val="lowerRoman"/>
      <w:lvlText w:val="%3."/>
      <w:lvlJc w:val="right"/>
      <w:pPr>
        <w:ind w:left="2160" w:hanging="180"/>
      </w:pPr>
    </w:lvl>
    <w:lvl w:ilvl="3" w:tplc="6106C044">
      <w:start w:val="1"/>
      <w:numFmt w:val="decimal"/>
      <w:lvlText w:val="%4."/>
      <w:lvlJc w:val="left"/>
      <w:pPr>
        <w:ind w:left="2880" w:hanging="360"/>
      </w:pPr>
    </w:lvl>
    <w:lvl w:ilvl="4" w:tplc="93A497CC">
      <w:start w:val="1"/>
      <w:numFmt w:val="lowerLetter"/>
      <w:lvlText w:val="%5."/>
      <w:lvlJc w:val="left"/>
      <w:pPr>
        <w:ind w:left="3600" w:hanging="360"/>
      </w:pPr>
    </w:lvl>
    <w:lvl w:ilvl="5" w:tplc="090A408A">
      <w:start w:val="1"/>
      <w:numFmt w:val="lowerRoman"/>
      <w:lvlText w:val="%6."/>
      <w:lvlJc w:val="right"/>
      <w:pPr>
        <w:ind w:left="4320" w:hanging="180"/>
      </w:pPr>
    </w:lvl>
    <w:lvl w:ilvl="6" w:tplc="745EAD02">
      <w:start w:val="1"/>
      <w:numFmt w:val="decimal"/>
      <w:lvlText w:val="%7."/>
      <w:lvlJc w:val="left"/>
      <w:pPr>
        <w:ind w:left="5040" w:hanging="360"/>
      </w:pPr>
    </w:lvl>
    <w:lvl w:ilvl="7" w:tplc="AF38874C">
      <w:start w:val="1"/>
      <w:numFmt w:val="lowerLetter"/>
      <w:lvlText w:val="%8."/>
      <w:lvlJc w:val="left"/>
      <w:pPr>
        <w:ind w:left="5760" w:hanging="360"/>
      </w:pPr>
    </w:lvl>
    <w:lvl w:ilvl="8" w:tplc="1360B5C4">
      <w:start w:val="1"/>
      <w:numFmt w:val="lowerRoman"/>
      <w:lvlText w:val="%9."/>
      <w:lvlJc w:val="right"/>
      <w:pPr>
        <w:ind w:left="6480" w:hanging="180"/>
      </w:pPr>
    </w:lvl>
  </w:abstractNum>
  <w:abstractNum w:abstractNumId="8" w15:restartNumberingAfterBreak="0">
    <w:nsid w:val="7F7E4FA1"/>
    <w:multiLevelType w:val="hybridMultilevel"/>
    <w:tmpl w:val="FFFFFFFF"/>
    <w:lvl w:ilvl="0" w:tplc="4C12ABD4">
      <w:start w:val="1"/>
      <w:numFmt w:val="decimal"/>
      <w:lvlText w:val="%1."/>
      <w:lvlJc w:val="left"/>
      <w:pPr>
        <w:ind w:left="720" w:hanging="360"/>
      </w:pPr>
    </w:lvl>
    <w:lvl w:ilvl="1" w:tplc="8E666422">
      <w:start w:val="1"/>
      <w:numFmt w:val="lowerLetter"/>
      <w:lvlText w:val="%2."/>
      <w:lvlJc w:val="left"/>
      <w:pPr>
        <w:ind w:left="1440" w:hanging="360"/>
      </w:pPr>
    </w:lvl>
    <w:lvl w:ilvl="2" w:tplc="E556B57A">
      <w:start w:val="1"/>
      <w:numFmt w:val="lowerRoman"/>
      <w:lvlText w:val="%3."/>
      <w:lvlJc w:val="right"/>
      <w:pPr>
        <w:ind w:left="2160" w:hanging="180"/>
      </w:pPr>
    </w:lvl>
    <w:lvl w:ilvl="3" w:tplc="AF2E2C70">
      <w:start w:val="1"/>
      <w:numFmt w:val="decimal"/>
      <w:lvlText w:val="%4."/>
      <w:lvlJc w:val="left"/>
      <w:pPr>
        <w:ind w:left="2880" w:hanging="360"/>
      </w:pPr>
    </w:lvl>
    <w:lvl w:ilvl="4" w:tplc="1994A7E6">
      <w:start w:val="1"/>
      <w:numFmt w:val="lowerLetter"/>
      <w:lvlText w:val="%5."/>
      <w:lvlJc w:val="left"/>
      <w:pPr>
        <w:ind w:left="3600" w:hanging="360"/>
      </w:pPr>
    </w:lvl>
    <w:lvl w:ilvl="5" w:tplc="B16E720E">
      <w:start w:val="1"/>
      <w:numFmt w:val="lowerRoman"/>
      <w:lvlText w:val="%6."/>
      <w:lvlJc w:val="right"/>
      <w:pPr>
        <w:ind w:left="4320" w:hanging="180"/>
      </w:pPr>
    </w:lvl>
    <w:lvl w:ilvl="6" w:tplc="09102EDA">
      <w:start w:val="1"/>
      <w:numFmt w:val="decimal"/>
      <w:lvlText w:val="%7."/>
      <w:lvlJc w:val="left"/>
      <w:pPr>
        <w:ind w:left="5040" w:hanging="360"/>
      </w:pPr>
    </w:lvl>
    <w:lvl w:ilvl="7" w:tplc="C038AA12">
      <w:start w:val="1"/>
      <w:numFmt w:val="lowerLetter"/>
      <w:lvlText w:val="%8."/>
      <w:lvlJc w:val="left"/>
      <w:pPr>
        <w:ind w:left="5760" w:hanging="360"/>
      </w:pPr>
    </w:lvl>
    <w:lvl w:ilvl="8" w:tplc="FBD0E28E">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2"/>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CD768E"/>
    <w:rsid w:val="00003A07"/>
    <w:rsid w:val="00010890"/>
    <w:rsid w:val="000130A4"/>
    <w:rsid w:val="00020C26"/>
    <w:rsid w:val="00042A6C"/>
    <w:rsid w:val="00075549"/>
    <w:rsid w:val="000966FF"/>
    <w:rsid w:val="000A0423"/>
    <w:rsid w:val="000A047D"/>
    <w:rsid w:val="000A1E2F"/>
    <w:rsid w:val="000A4E6C"/>
    <w:rsid w:val="000A4F21"/>
    <w:rsid w:val="000B7D39"/>
    <w:rsid w:val="000C6207"/>
    <w:rsid w:val="00111B5A"/>
    <w:rsid w:val="00112756"/>
    <w:rsid w:val="00121C0B"/>
    <w:rsid w:val="00140C99"/>
    <w:rsid w:val="00157D32"/>
    <w:rsid w:val="001959A4"/>
    <w:rsid w:val="001D7BD6"/>
    <w:rsid w:val="0022639D"/>
    <w:rsid w:val="00231EB8"/>
    <w:rsid w:val="00241E69"/>
    <w:rsid w:val="0025518E"/>
    <w:rsid w:val="00266A1E"/>
    <w:rsid w:val="00276C20"/>
    <w:rsid w:val="00284925"/>
    <w:rsid w:val="002D5CAD"/>
    <w:rsid w:val="002D7B54"/>
    <w:rsid w:val="002F75CD"/>
    <w:rsid w:val="00302649"/>
    <w:rsid w:val="00306BF4"/>
    <w:rsid w:val="003448C8"/>
    <w:rsid w:val="0034718C"/>
    <w:rsid w:val="00361904"/>
    <w:rsid w:val="00370857"/>
    <w:rsid w:val="00380A96"/>
    <w:rsid w:val="00396A0D"/>
    <w:rsid w:val="003A5653"/>
    <w:rsid w:val="003C3C58"/>
    <w:rsid w:val="003F507C"/>
    <w:rsid w:val="00423068"/>
    <w:rsid w:val="00424F0A"/>
    <w:rsid w:val="00426AD0"/>
    <w:rsid w:val="00465B3C"/>
    <w:rsid w:val="00471B28"/>
    <w:rsid w:val="00472853"/>
    <w:rsid w:val="004828E1"/>
    <w:rsid w:val="004B1FBB"/>
    <w:rsid w:val="004B530B"/>
    <w:rsid w:val="004B55DB"/>
    <w:rsid w:val="005159D3"/>
    <w:rsid w:val="005207BF"/>
    <w:rsid w:val="00554C1C"/>
    <w:rsid w:val="00565FF8"/>
    <w:rsid w:val="005744A5"/>
    <w:rsid w:val="005821A1"/>
    <w:rsid w:val="005A0350"/>
    <w:rsid w:val="005C3E7F"/>
    <w:rsid w:val="005D1C83"/>
    <w:rsid w:val="005E24CC"/>
    <w:rsid w:val="005E562D"/>
    <w:rsid w:val="005F5306"/>
    <w:rsid w:val="00615BDE"/>
    <w:rsid w:val="00621A0C"/>
    <w:rsid w:val="00631551"/>
    <w:rsid w:val="006661D1"/>
    <w:rsid w:val="0069330F"/>
    <w:rsid w:val="006B3CBC"/>
    <w:rsid w:val="006B6C78"/>
    <w:rsid w:val="006C15C9"/>
    <w:rsid w:val="006C49BD"/>
    <w:rsid w:val="006E28E4"/>
    <w:rsid w:val="0073338C"/>
    <w:rsid w:val="0074445D"/>
    <w:rsid w:val="007506A4"/>
    <w:rsid w:val="00750E49"/>
    <w:rsid w:val="00776746"/>
    <w:rsid w:val="007B44A7"/>
    <w:rsid w:val="007D45BF"/>
    <w:rsid w:val="0080182C"/>
    <w:rsid w:val="00813217"/>
    <w:rsid w:val="008370F3"/>
    <w:rsid w:val="00893779"/>
    <w:rsid w:val="008B4CA4"/>
    <w:rsid w:val="008B4DEB"/>
    <w:rsid w:val="008C1B99"/>
    <w:rsid w:val="008C6B0F"/>
    <w:rsid w:val="008C7075"/>
    <w:rsid w:val="008D4627"/>
    <w:rsid w:val="008E11A4"/>
    <w:rsid w:val="00924453"/>
    <w:rsid w:val="0095315F"/>
    <w:rsid w:val="009608A8"/>
    <w:rsid w:val="00987AB4"/>
    <w:rsid w:val="00987F5F"/>
    <w:rsid w:val="00991E23"/>
    <w:rsid w:val="009A1BBF"/>
    <w:rsid w:val="009D107A"/>
    <w:rsid w:val="00A06758"/>
    <w:rsid w:val="00A132F4"/>
    <w:rsid w:val="00A5424A"/>
    <w:rsid w:val="00A77945"/>
    <w:rsid w:val="00A8426C"/>
    <w:rsid w:val="00AA46FE"/>
    <w:rsid w:val="00AD04ED"/>
    <w:rsid w:val="00B11DB4"/>
    <w:rsid w:val="00B2718E"/>
    <w:rsid w:val="00B42E40"/>
    <w:rsid w:val="00B8159B"/>
    <w:rsid w:val="00B935DA"/>
    <w:rsid w:val="00BA2AB0"/>
    <w:rsid w:val="00BB18A2"/>
    <w:rsid w:val="00BC3986"/>
    <w:rsid w:val="00BE3A57"/>
    <w:rsid w:val="00BE443C"/>
    <w:rsid w:val="00C03111"/>
    <w:rsid w:val="00C176D6"/>
    <w:rsid w:val="00C51D24"/>
    <w:rsid w:val="00C85F86"/>
    <w:rsid w:val="00C92195"/>
    <w:rsid w:val="00CC33BA"/>
    <w:rsid w:val="00CD6218"/>
    <w:rsid w:val="00CF2FAA"/>
    <w:rsid w:val="00D13B75"/>
    <w:rsid w:val="00D24102"/>
    <w:rsid w:val="00D57512"/>
    <w:rsid w:val="00D77530"/>
    <w:rsid w:val="00DC4E68"/>
    <w:rsid w:val="00DE0A95"/>
    <w:rsid w:val="00E045A6"/>
    <w:rsid w:val="00E24810"/>
    <w:rsid w:val="00E36526"/>
    <w:rsid w:val="00E57426"/>
    <w:rsid w:val="00E80126"/>
    <w:rsid w:val="00E85E84"/>
    <w:rsid w:val="00EA34C0"/>
    <w:rsid w:val="00EF1204"/>
    <w:rsid w:val="00EF201C"/>
    <w:rsid w:val="00F0643C"/>
    <w:rsid w:val="00F131AF"/>
    <w:rsid w:val="00F5276B"/>
    <w:rsid w:val="00F77651"/>
    <w:rsid w:val="00F77D43"/>
    <w:rsid w:val="00F86A3D"/>
    <w:rsid w:val="00FC0B40"/>
    <w:rsid w:val="00FC6F0E"/>
    <w:rsid w:val="00FF239F"/>
    <w:rsid w:val="00FF3DFF"/>
    <w:rsid w:val="062DD840"/>
    <w:rsid w:val="07174118"/>
    <w:rsid w:val="0B3274E0"/>
    <w:rsid w:val="0D9CF806"/>
    <w:rsid w:val="0E3E9265"/>
    <w:rsid w:val="11017547"/>
    <w:rsid w:val="1259FEDD"/>
    <w:rsid w:val="18EA4AF4"/>
    <w:rsid w:val="1ADF0643"/>
    <w:rsid w:val="1BF3C2DB"/>
    <w:rsid w:val="2CCDA1FB"/>
    <w:rsid w:val="2D5D035F"/>
    <w:rsid w:val="33E7B926"/>
    <w:rsid w:val="3B3767ED"/>
    <w:rsid w:val="3C102553"/>
    <w:rsid w:val="3DBD8340"/>
    <w:rsid w:val="48D88844"/>
    <w:rsid w:val="4FCD768E"/>
    <w:rsid w:val="52E0F37D"/>
    <w:rsid w:val="52FAB79C"/>
    <w:rsid w:val="54AC23A0"/>
    <w:rsid w:val="5DE4B378"/>
    <w:rsid w:val="60073649"/>
    <w:rsid w:val="60189213"/>
    <w:rsid w:val="61450622"/>
    <w:rsid w:val="66B82940"/>
    <w:rsid w:val="67F90FB7"/>
    <w:rsid w:val="6FE48D44"/>
    <w:rsid w:val="7137B4B2"/>
    <w:rsid w:val="71E9E31C"/>
    <w:rsid w:val="7B5B5D43"/>
    <w:rsid w:val="7CEEC57E"/>
    <w:rsid w:val="7E0374D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D768E"/>
  <w15:chartTrackingRefBased/>
  <w15:docId w15:val="{AC571054-5F08-4769-92E3-6A103A15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424A"/>
  </w:style>
  <w:style w:type="paragraph" w:styleId="berschrift1">
    <w:name w:val="heading 1"/>
    <w:basedOn w:val="Standard"/>
    <w:next w:val="Standard"/>
    <w:link w:val="berschrift1Zchn"/>
    <w:uiPriority w:val="9"/>
    <w:qFormat/>
    <w:rsid w:val="003448C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1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6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Pr>
      <w:color w:val="0563C1" w:themeColor="hyperlink"/>
      <w:u w:val="single"/>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F86A3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86A3D"/>
    <w:rPr>
      <w:rFonts w:ascii="Segoe UI" w:hAnsi="Segoe UI" w:cs="Segoe UI"/>
      <w:sz w:val="18"/>
      <w:szCs w:val="18"/>
    </w:rPr>
  </w:style>
  <w:style w:type="paragraph" w:styleId="StandardWeb">
    <w:name w:val="Normal (Web)"/>
    <w:basedOn w:val="Standard"/>
    <w:uiPriority w:val="99"/>
    <w:semiHidden/>
    <w:unhideWhenUsed/>
    <w:rsid w:val="008B4DE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Platzhaltertext">
    <w:name w:val="Placeholder Text"/>
    <w:basedOn w:val="Absatz-Standardschriftart"/>
    <w:uiPriority w:val="99"/>
    <w:semiHidden/>
    <w:rsid w:val="008B4DEB"/>
    <w:rPr>
      <w:color w:val="808080"/>
    </w:rPr>
  </w:style>
  <w:style w:type="character" w:customStyle="1" w:styleId="berschrift1Zchn">
    <w:name w:val="Überschrift 1 Zchn"/>
    <w:basedOn w:val="Absatz-Standardschriftart"/>
    <w:link w:val="berschrift1"/>
    <w:uiPriority w:val="9"/>
    <w:rsid w:val="00E3652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652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36526"/>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B42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42E4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C3986"/>
    <w:pPr>
      <w:outlineLvl w:val="9"/>
    </w:pPr>
    <w:rPr>
      <w:lang w:val="de-CH" w:eastAsia="de-CH"/>
    </w:rPr>
  </w:style>
  <w:style w:type="paragraph" w:styleId="Verzeichnis1">
    <w:name w:val="toc 1"/>
    <w:basedOn w:val="Standard"/>
    <w:next w:val="Standard"/>
    <w:autoRedefine/>
    <w:uiPriority w:val="39"/>
    <w:unhideWhenUsed/>
    <w:rsid w:val="00BC3986"/>
    <w:pPr>
      <w:spacing w:after="100"/>
    </w:pPr>
  </w:style>
  <w:style w:type="paragraph" w:styleId="Verzeichnis3">
    <w:name w:val="toc 3"/>
    <w:basedOn w:val="Standard"/>
    <w:next w:val="Standard"/>
    <w:autoRedefine/>
    <w:uiPriority w:val="39"/>
    <w:unhideWhenUsed/>
    <w:rsid w:val="00BC3986"/>
    <w:pPr>
      <w:spacing w:after="100"/>
      <w:ind w:left="440"/>
    </w:pPr>
  </w:style>
  <w:style w:type="paragraph" w:styleId="Verzeichnis2">
    <w:name w:val="toc 2"/>
    <w:basedOn w:val="Standard"/>
    <w:next w:val="Standard"/>
    <w:autoRedefine/>
    <w:uiPriority w:val="39"/>
    <w:unhideWhenUsed/>
    <w:rsid w:val="00BC3986"/>
    <w:pPr>
      <w:spacing w:after="100"/>
      <w:ind w:left="220"/>
    </w:pPr>
  </w:style>
  <w:style w:type="paragraph" w:styleId="Listenabsatz">
    <w:name w:val="List Paragraph"/>
    <w:basedOn w:val="Standard"/>
    <w:uiPriority w:val="34"/>
    <w:qFormat/>
    <w:pPr>
      <w:ind w:left="720"/>
      <w:contextualSpacing/>
    </w:pPr>
  </w:style>
  <w:style w:type="paragraph" w:styleId="KeinLeerraum">
    <w:name w:val="No Spacing"/>
    <w:uiPriority w:val="1"/>
    <w:qFormat/>
    <w:rsid w:val="0022639D"/>
    <w:pPr>
      <w:spacing w:after="0" w:line="240" w:lineRule="auto"/>
    </w:pPr>
  </w:style>
  <w:style w:type="paragraph" w:customStyle="1" w:styleId="MATLABCode">
    <w:name w:val="MATLAB Code"/>
    <w:basedOn w:val="Standard"/>
    <w:link w:val="MATLABCodeZchn"/>
    <w:rsid w:val="00BE443C"/>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lang w:val="en-US"/>
    </w:rPr>
  </w:style>
  <w:style w:type="character" w:customStyle="1" w:styleId="MATLABCodeZchn">
    <w:name w:val="MATLAB Code Zchn"/>
    <w:link w:val="MATLABCode"/>
    <w:rsid w:val="00BE443C"/>
    <w:rPr>
      <w:rFonts w:ascii="Lucida Console" w:eastAsia="Calibri" w:hAnsi="Lucida Console" w:cs="Times New Roman"/>
      <w:noProof/>
      <w:sz w:val="16"/>
      <w:shd w:val="clear" w:color="auto" w:fill="F3F3F3"/>
      <w:lang w:val="en-US"/>
    </w:rPr>
  </w:style>
  <w:style w:type="paragraph" w:customStyle="1" w:styleId="MATLABOutput">
    <w:name w:val="MATLAB Output"/>
    <w:basedOn w:val="Standard"/>
    <w:link w:val="MATLABOutputZchn"/>
    <w:rsid w:val="00BE443C"/>
    <w:pPr>
      <w:spacing w:line="360" w:lineRule="auto"/>
    </w:pPr>
    <w:rPr>
      <w:rFonts w:ascii="Lucida Console" w:eastAsia="Calibri" w:hAnsi="Lucida Console" w:cs="Times New Roman"/>
      <w:noProof/>
      <w:color w:val="808080"/>
      <w:sz w:val="16"/>
      <w:lang w:val="en-US"/>
    </w:rPr>
  </w:style>
  <w:style w:type="character" w:customStyle="1" w:styleId="MATLABOutputZchn">
    <w:name w:val="MATLAB Output Zchn"/>
    <w:link w:val="MATLABOutput"/>
    <w:rsid w:val="00BE443C"/>
    <w:rPr>
      <w:rFonts w:ascii="Lucida Console" w:eastAsia="Calibri" w:hAnsi="Lucida Console" w:cs="Times New Roman"/>
      <w:noProof/>
      <w:color w:val="808080"/>
      <w:sz w:val="16"/>
      <w:lang w:val="en-US"/>
    </w:rPr>
  </w:style>
  <w:style w:type="paragraph" w:customStyle="1" w:styleId="berschrift11">
    <w:name w:val="Überschrift 11"/>
    <w:basedOn w:val="Standard"/>
    <w:rsid w:val="00396A0D"/>
    <w:pPr>
      <w:numPr>
        <w:numId w:val="9"/>
      </w:numPr>
      <w:spacing w:after="0"/>
      <w:jc w:val="both"/>
    </w:pPr>
    <w:rPr>
      <w:lang w:val="de-CH"/>
    </w:rPr>
  </w:style>
  <w:style w:type="paragraph" w:customStyle="1" w:styleId="berschrift21">
    <w:name w:val="Überschrift 21"/>
    <w:basedOn w:val="Standard"/>
    <w:rsid w:val="00396A0D"/>
    <w:pPr>
      <w:numPr>
        <w:ilvl w:val="1"/>
        <w:numId w:val="9"/>
      </w:numPr>
      <w:spacing w:after="0"/>
      <w:ind w:left="576"/>
      <w:jc w:val="both"/>
    </w:pPr>
    <w:rPr>
      <w:lang w:val="de-CH"/>
    </w:rPr>
  </w:style>
  <w:style w:type="paragraph" w:customStyle="1" w:styleId="berschrift31">
    <w:name w:val="Überschrift 31"/>
    <w:basedOn w:val="Standard"/>
    <w:rsid w:val="00396A0D"/>
    <w:pPr>
      <w:numPr>
        <w:ilvl w:val="2"/>
        <w:numId w:val="9"/>
      </w:numPr>
      <w:spacing w:after="0"/>
      <w:jc w:val="both"/>
    </w:pPr>
    <w:rPr>
      <w:lang w:val="de-CH"/>
    </w:rPr>
  </w:style>
  <w:style w:type="paragraph" w:customStyle="1" w:styleId="berschrift41">
    <w:name w:val="Überschrift 41"/>
    <w:basedOn w:val="Standard"/>
    <w:rsid w:val="00396A0D"/>
    <w:pPr>
      <w:numPr>
        <w:ilvl w:val="3"/>
        <w:numId w:val="9"/>
      </w:numPr>
      <w:spacing w:after="0"/>
      <w:jc w:val="both"/>
    </w:pPr>
    <w:rPr>
      <w:lang w:val="de-CH"/>
    </w:rPr>
  </w:style>
  <w:style w:type="paragraph" w:customStyle="1" w:styleId="berschrift51">
    <w:name w:val="Überschrift 51"/>
    <w:basedOn w:val="Standard"/>
    <w:rsid w:val="00396A0D"/>
    <w:pPr>
      <w:numPr>
        <w:ilvl w:val="4"/>
        <w:numId w:val="9"/>
      </w:numPr>
      <w:spacing w:after="0"/>
      <w:jc w:val="both"/>
    </w:pPr>
    <w:rPr>
      <w:lang w:val="de-CH"/>
    </w:rPr>
  </w:style>
  <w:style w:type="paragraph" w:customStyle="1" w:styleId="berschrift61">
    <w:name w:val="Überschrift 61"/>
    <w:basedOn w:val="Standard"/>
    <w:rsid w:val="00396A0D"/>
    <w:pPr>
      <w:numPr>
        <w:ilvl w:val="5"/>
        <w:numId w:val="9"/>
      </w:numPr>
      <w:spacing w:after="0"/>
      <w:jc w:val="both"/>
    </w:pPr>
    <w:rPr>
      <w:lang w:val="de-CH"/>
    </w:rPr>
  </w:style>
  <w:style w:type="paragraph" w:customStyle="1" w:styleId="berschrift71">
    <w:name w:val="Überschrift 71"/>
    <w:basedOn w:val="Standard"/>
    <w:rsid w:val="00396A0D"/>
    <w:pPr>
      <w:numPr>
        <w:ilvl w:val="6"/>
        <w:numId w:val="9"/>
      </w:numPr>
      <w:spacing w:after="0"/>
      <w:jc w:val="both"/>
    </w:pPr>
    <w:rPr>
      <w:lang w:val="de-CH"/>
    </w:rPr>
  </w:style>
  <w:style w:type="paragraph" w:customStyle="1" w:styleId="berschrift81">
    <w:name w:val="Überschrift 81"/>
    <w:basedOn w:val="Standard"/>
    <w:rsid w:val="00396A0D"/>
    <w:pPr>
      <w:numPr>
        <w:ilvl w:val="7"/>
        <w:numId w:val="9"/>
      </w:numPr>
      <w:spacing w:after="0"/>
      <w:jc w:val="both"/>
    </w:pPr>
    <w:rPr>
      <w:lang w:val="de-CH"/>
    </w:rPr>
  </w:style>
  <w:style w:type="paragraph" w:customStyle="1" w:styleId="berschrift91">
    <w:name w:val="Überschrift 91"/>
    <w:basedOn w:val="Standard"/>
    <w:rsid w:val="00396A0D"/>
    <w:pPr>
      <w:numPr>
        <w:ilvl w:val="8"/>
        <w:numId w:val="9"/>
      </w:numPr>
      <w:spacing w:after="0"/>
      <w:jc w:val="both"/>
    </w:pPr>
    <w:rPr>
      <w:lang w:val="de-CH"/>
    </w:rPr>
  </w:style>
  <w:style w:type="paragraph" w:styleId="Beschriftung">
    <w:name w:val="caption"/>
    <w:basedOn w:val="Standard"/>
    <w:next w:val="Standard"/>
    <w:uiPriority w:val="35"/>
    <w:unhideWhenUsed/>
    <w:qFormat/>
    <w:rsid w:val="00396A0D"/>
    <w:pPr>
      <w:spacing w:after="200" w:line="240" w:lineRule="auto"/>
      <w:jc w:val="both"/>
    </w:pPr>
    <w:rPr>
      <w:i/>
      <w:iCs/>
      <w:color w:val="44546A" w:themeColor="text2"/>
      <w:sz w:val="18"/>
      <w:szCs w:val="18"/>
      <w:lang w:val="de-CH"/>
    </w:rPr>
  </w:style>
  <w:style w:type="character" w:customStyle="1" w:styleId="ipa">
    <w:name w:val="ipa"/>
    <w:basedOn w:val="Absatz-Standardschriftart"/>
    <w:rsid w:val="00E5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5064">
      <w:bodyDiv w:val="1"/>
      <w:marLeft w:val="0"/>
      <w:marRight w:val="0"/>
      <w:marTop w:val="0"/>
      <w:marBottom w:val="0"/>
      <w:divBdr>
        <w:top w:val="none" w:sz="0" w:space="0" w:color="auto"/>
        <w:left w:val="none" w:sz="0" w:space="0" w:color="auto"/>
        <w:bottom w:val="none" w:sz="0" w:space="0" w:color="auto"/>
        <w:right w:val="none" w:sz="0" w:space="0" w:color="auto"/>
      </w:divBdr>
    </w:div>
    <w:div w:id="517083050">
      <w:bodyDiv w:val="1"/>
      <w:marLeft w:val="0"/>
      <w:marRight w:val="0"/>
      <w:marTop w:val="0"/>
      <w:marBottom w:val="0"/>
      <w:divBdr>
        <w:top w:val="none" w:sz="0" w:space="0" w:color="auto"/>
        <w:left w:val="none" w:sz="0" w:space="0" w:color="auto"/>
        <w:bottom w:val="none" w:sz="0" w:space="0" w:color="auto"/>
        <w:right w:val="none" w:sz="0" w:space="0" w:color="auto"/>
      </w:divBdr>
    </w:div>
    <w:div w:id="716667237">
      <w:bodyDiv w:val="1"/>
      <w:marLeft w:val="0"/>
      <w:marRight w:val="0"/>
      <w:marTop w:val="0"/>
      <w:marBottom w:val="0"/>
      <w:divBdr>
        <w:top w:val="none" w:sz="0" w:space="0" w:color="auto"/>
        <w:left w:val="none" w:sz="0" w:space="0" w:color="auto"/>
        <w:bottom w:val="none" w:sz="0" w:space="0" w:color="auto"/>
        <w:right w:val="none" w:sz="0" w:space="0" w:color="auto"/>
      </w:divBdr>
    </w:div>
    <w:div w:id="1206524956">
      <w:bodyDiv w:val="1"/>
      <w:marLeft w:val="0"/>
      <w:marRight w:val="0"/>
      <w:marTop w:val="0"/>
      <w:marBottom w:val="0"/>
      <w:divBdr>
        <w:top w:val="none" w:sz="0" w:space="0" w:color="auto"/>
        <w:left w:val="none" w:sz="0" w:space="0" w:color="auto"/>
        <w:bottom w:val="none" w:sz="0" w:space="0" w:color="auto"/>
        <w:right w:val="none" w:sz="0" w:space="0" w:color="auto"/>
      </w:divBdr>
    </w:div>
    <w:div w:id="1360593553">
      <w:bodyDiv w:val="1"/>
      <w:marLeft w:val="0"/>
      <w:marRight w:val="0"/>
      <w:marTop w:val="0"/>
      <w:marBottom w:val="0"/>
      <w:divBdr>
        <w:top w:val="none" w:sz="0" w:space="0" w:color="auto"/>
        <w:left w:val="none" w:sz="0" w:space="0" w:color="auto"/>
        <w:bottom w:val="none" w:sz="0" w:space="0" w:color="auto"/>
        <w:right w:val="none" w:sz="0" w:space="0" w:color="auto"/>
      </w:divBdr>
    </w:div>
    <w:div w:id="20520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010B4-FC98-41E2-BABC-1703A6A5D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1955</Words>
  <Characters>12321</Characters>
  <Application>Microsoft Office Word</Application>
  <DocSecurity>0</DocSecurity>
  <Lines>102</Lines>
  <Paragraphs>28</Paragraphs>
  <ScaleCrop>false</ScaleCrop>
  <HeadingPairs>
    <vt:vector size="4" baseType="variant">
      <vt:variant>
        <vt:lpstr>Titel</vt:lpstr>
      </vt:variant>
      <vt:variant>
        <vt:i4>1</vt:i4>
      </vt:variant>
      <vt:variant>
        <vt:lpstr>Überschriften</vt:lpstr>
      </vt:variant>
      <vt:variant>
        <vt:i4>14</vt:i4>
      </vt:variant>
    </vt:vector>
  </HeadingPairs>
  <TitlesOfParts>
    <vt:vector size="15" baseType="lpstr">
      <vt:lpstr/>
      <vt:lpstr>Einleitung</vt:lpstr>
      <vt:lpstr>/Systemübersicht</vt:lpstr>
      <vt:lpstr>Modulbeschreibungen</vt:lpstr>
      <vt:lpstr>    Infrastructure</vt:lpstr>
      <vt:lpstr>    MIDI </vt:lpstr>
      <vt:lpstr>    Midi Input</vt:lpstr>
      <vt:lpstr>    Tone Generator</vt:lpstr>
      <vt:lpstr>        DDS (Polyphonie)</vt:lpstr>
      <vt:lpstr>    I2C</vt:lpstr>
      <vt:lpstr>    I2S Master</vt:lpstr>
      <vt:lpstr>Funktionstests (kurz)</vt:lpstr>
      <vt:lpstr>Fazit</vt:lpstr>
      <vt:lpstr>Quellenverzeichnis</vt:lpstr>
      <vt:lpstr>Appendix</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Heinzen, Rutishauser, Strübi</dc:creator>
  <cp:keywords/>
  <dc:description/>
  <cp:lastModifiedBy>Heinzen Marco (heinzma2)</cp:lastModifiedBy>
  <cp:revision>2</cp:revision>
  <cp:lastPrinted>2019-05-21T18:08:00Z</cp:lastPrinted>
  <dcterms:created xsi:type="dcterms:W3CDTF">2019-06-13T14:24:00Z</dcterms:created>
  <dcterms:modified xsi:type="dcterms:W3CDTF">2019-06-13T14:24:00Z</dcterms:modified>
</cp:coreProperties>
</file>