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50" w:rsidRDefault="00262E50" w:rsidP="00262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pacing w:val="-1"/>
          <w:sz w:val="24"/>
          <w:szCs w:val="24"/>
          <w:bdr w:val="none" w:sz="0" w:space="0" w:color="auto" w:frame="1"/>
        </w:rPr>
        <w:t>Th</w:t>
      </w: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  <w:bdr w:val="none" w:sz="0" w:space="0" w:color="auto" w:frame="1"/>
        </w:rPr>
        <w:t>e </w:t>
      </w:r>
      <w:r w:rsidRPr="00262E50">
        <w:rPr>
          <w:rFonts w:ascii="Arial" w:eastAsia="Times New Roman" w:hAnsi="Arial" w:cs="Arial"/>
          <w:b/>
          <w:bCs/>
          <w:color w:val="333333"/>
          <w:spacing w:val="-1"/>
          <w:sz w:val="24"/>
          <w:szCs w:val="24"/>
          <w:bdr w:val="none" w:sz="0" w:space="0" w:color="auto" w:frame="1"/>
        </w:rPr>
        <w:t>HTML Output element</w:t>
      </w: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  <w:bdr w:val="none" w:sz="0" w:space="0" w:color="auto" w:frame="1"/>
        </w:rPr>
        <w:t> (</w:t>
      </w:r>
      <w:r w:rsidRPr="00262E50"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bdr w:val="none" w:sz="0" w:space="0" w:color="auto" w:frame="1"/>
        </w:rPr>
        <w:t>&lt;output&gt;</w:t>
      </w: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  <w:bdr w:val="none" w:sz="0" w:space="0" w:color="auto" w:frame="1"/>
        </w:rPr>
        <w:t>) is a container element into which a site or app can inject the results of a calculation or the outcome of a user action.</w:t>
      </w:r>
    </w:p>
    <w:p w:rsidR="00262E50" w:rsidRPr="00262E50" w:rsidRDefault="00262E50" w:rsidP="00262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</w:p>
    <w:tbl>
      <w:tblPr>
        <w:tblW w:w="10080" w:type="dxa"/>
        <w:tblCellSpacing w:w="15" w:type="dxa"/>
        <w:tblBorders>
          <w:top w:val="single" w:sz="2" w:space="0" w:color="3D7E9A"/>
          <w:left w:val="single" w:sz="36" w:space="0" w:color="3D7E9A"/>
          <w:bottom w:val="single" w:sz="2" w:space="0" w:color="3D7E9A"/>
          <w:right w:val="single" w:sz="2" w:space="0" w:color="3D7E9A"/>
        </w:tblBorders>
        <w:shd w:val="clear" w:color="auto" w:fill="E4F0F5"/>
        <w:tblCellMar>
          <w:top w:w="180" w:type="dxa"/>
          <w:left w:w="180" w:type="dxa"/>
          <w:bottom w:w="180" w:type="dxa"/>
          <w:right w:w="480" w:type="dxa"/>
        </w:tblCellMar>
        <w:tblLook w:val="04A0" w:firstRow="1" w:lastRow="0" w:firstColumn="1" w:lastColumn="0" w:noHBand="0" w:noVBand="1"/>
      </w:tblPr>
      <w:tblGrid>
        <w:gridCol w:w="2146"/>
        <w:gridCol w:w="7934"/>
      </w:tblGrid>
      <w:tr w:rsidR="00262E50" w:rsidRPr="00262E50" w:rsidTr="00262E50">
        <w:trPr>
          <w:tblCellSpacing w:w="15" w:type="dxa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hyperlink r:id="rId5" w:history="1">
              <w:r w:rsidRPr="00262E50">
                <w:rPr>
                  <w:rFonts w:ascii="Arial" w:eastAsia="Times New Roman" w:hAnsi="Arial" w:cs="Arial"/>
                  <w:b/>
                  <w:bCs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Content categories</w:t>
              </w:r>
            </w:hyperlink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</w:pPr>
            <w:hyperlink r:id="rId6" w:anchor="Flow_content" w:history="1"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Flow content</w:t>
              </w:r>
            </w:hyperlink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, </w:t>
            </w:r>
            <w:hyperlink r:id="rId7" w:anchor="Phrasing_content" w:history="1"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phrasing content</w:t>
              </w:r>
            </w:hyperlink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, </w:t>
            </w:r>
            <w:hyperlink r:id="rId8" w:anchor="Form_listed" w:history="1"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listed</w:t>
              </w:r>
            </w:hyperlink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, </w:t>
            </w:r>
            <w:hyperlink r:id="rId9" w:anchor="Form_labelable" w:history="1"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labelable</w:t>
              </w:r>
            </w:hyperlink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, </w:t>
            </w:r>
            <w:hyperlink r:id="rId10" w:anchor="Form_resettable" w:history="1"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resettable</w:t>
              </w:r>
            </w:hyperlink>
            <w:r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 xml:space="preserve"> </w:t>
            </w:r>
            <w:hyperlink r:id="rId11" w:anchor="Form-associated_content" w:history="1">
              <w:r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 xml:space="preserve">form </w:t>
              </w:r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associated element</w:t>
              </w:r>
            </w:hyperlink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, palpable content.</w:t>
            </w:r>
          </w:p>
        </w:tc>
      </w:tr>
      <w:tr w:rsidR="00262E50" w:rsidRPr="00262E50" w:rsidTr="00262E50">
        <w:trPr>
          <w:tblCellSpacing w:w="15" w:type="dxa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  <w:t>Permitted content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</w:pPr>
            <w:hyperlink r:id="rId12" w:anchor="Phrasing_content" w:history="1"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Phrasing content</w:t>
              </w:r>
            </w:hyperlink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.</w:t>
            </w:r>
          </w:p>
        </w:tc>
      </w:tr>
      <w:tr w:rsidR="00262E50" w:rsidRPr="00262E50" w:rsidTr="00262E50">
        <w:trPr>
          <w:tblCellSpacing w:w="15" w:type="dxa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  <w:t>Tag omission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None, both the starting and ending tag are mandatory.</w:t>
            </w:r>
          </w:p>
        </w:tc>
      </w:tr>
      <w:tr w:rsidR="00262E50" w:rsidRPr="00262E50" w:rsidTr="00262E50">
        <w:trPr>
          <w:tblCellSpacing w:w="15" w:type="dxa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  <w:t>Permitted parents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Any element that accepts </w:t>
            </w:r>
            <w:hyperlink r:id="rId13" w:anchor="Phrasing_content" w:history="1">
              <w:r w:rsidRPr="00262E50">
                <w:rPr>
                  <w:rFonts w:ascii="Arial" w:eastAsia="Times New Roman" w:hAnsi="Arial" w:cs="Arial"/>
                  <w:color w:val="3D7E9A"/>
                  <w:spacing w:val="-1"/>
                  <w:sz w:val="24"/>
                  <w:szCs w:val="24"/>
                  <w:u w:val="single"/>
                  <w:bdr w:val="none" w:sz="0" w:space="0" w:color="auto" w:frame="1"/>
                </w:rPr>
                <w:t>phrasing content</w:t>
              </w:r>
            </w:hyperlink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.</w:t>
            </w:r>
          </w:p>
        </w:tc>
      </w:tr>
      <w:tr w:rsidR="00262E50" w:rsidRPr="00262E50" w:rsidTr="00262E50">
        <w:trPr>
          <w:tblCellSpacing w:w="15" w:type="dxa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  <w:t>Permitted ARIA roles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  <w:t>Any</w:t>
            </w:r>
          </w:p>
        </w:tc>
        <w:bookmarkStart w:id="0" w:name="_GoBack"/>
        <w:bookmarkEnd w:id="0"/>
      </w:tr>
      <w:tr w:rsidR="00262E50" w:rsidRPr="00262E50" w:rsidTr="00262E50">
        <w:trPr>
          <w:tblCellSpacing w:w="15" w:type="dxa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</w:rPr>
              <w:t>DOM interface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2" w:space="0" w:color="E0E0DC"/>
            </w:tcBorders>
            <w:shd w:val="clear" w:color="auto" w:fill="E4F0F5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262E50" w:rsidRPr="00262E50" w:rsidRDefault="00262E50" w:rsidP="00262E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</w:rPr>
            </w:pPr>
            <w:hyperlink r:id="rId14" w:tooltip="The HTMLOutputElement interface provides properties and methods (beyond those inherited from HTMLElement) for manipulating the layout and presentation of &lt;output&gt; elements." w:history="1">
              <w:r w:rsidRPr="00262E50">
                <w:rPr>
                  <w:rFonts w:ascii="Consolas" w:eastAsia="Times New Roman" w:hAnsi="Consolas" w:cs="Courier New"/>
                  <w:color w:val="3D7E9A"/>
                  <w:spacing w:val="-1"/>
                  <w:sz w:val="20"/>
                  <w:szCs w:val="20"/>
                  <w:bdr w:val="none" w:sz="0" w:space="0" w:color="auto" w:frame="1"/>
                </w:rPr>
                <w:t>HTMLOutputElement</w:t>
              </w:r>
            </w:hyperlink>
          </w:p>
        </w:tc>
      </w:tr>
    </w:tbl>
    <w:p w:rsidR="00262E50" w:rsidRDefault="00262E50" w:rsidP="00262E50">
      <w:pPr>
        <w:shd w:val="clear" w:color="auto" w:fill="FFFFFF"/>
        <w:spacing w:after="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</w:rPr>
      </w:pPr>
      <w:r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</w:rPr>
        <w:t>Attributes</w:t>
      </w:r>
    </w:p>
    <w:p w:rsidR="00262E50" w:rsidRPr="00262E50" w:rsidRDefault="00262E50" w:rsidP="00262E50">
      <w:pPr>
        <w:shd w:val="clear" w:color="auto" w:fill="FFFFFF"/>
        <w:spacing w:after="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</w:rPr>
      </w:pPr>
    </w:p>
    <w:p w:rsidR="00262E50" w:rsidRPr="00262E50" w:rsidRDefault="00262E50" w:rsidP="00262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This element includes the </w:t>
      </w:r>
      <w:hyperlink r:id="rId15" w:history="1">
        <w:r w:rsidRPr="00262E50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</w:rPr>
          <w:t>global attributes</w:t>
        </w:r>
      </w:hyperlink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.</w:t>
      </w:r>
    </w:p>
    <w:p w:rsidR="00262E50" w:rsidRDefault="00262E50" w:rsidP="00262E50">
      <w:pPr>
        <w:shd w:val="clear" w:color="auto" w:fill="FFFFFF"/>
        <w:spacing w:after="0" w:line="240" w:lineRule="auto"/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bdr w:val="none" w:sz="0" w:space="0" w:color="auto" w:frame="1"/>
        </w:rPr>
      </w:pPr>
    </w:p>
    <w:p w:rsidR="00262E50" w:rsidRPr="00262E50" w:rsidRDefault="00262E50" w:rsidP="00262E50">
      <w:pPr>
        <w:shd w:val="clear" w:color="auto" w:fill="FFFFFF"/>
        <w:spacing w:after="0" w:line="240" w:lineRule="auto"/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u w:val="single"/>
          <w:bdr w:val="none" w:sz="0" w:space="0" w:color="auto" w:frame="1"/>
        </w:rPr>
      </w:pPr>
      <w:r w:rsidRPr="00262E50"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u w:val="single"/>
          <w:bdr w:val="none" w:sz="0" w:space="0" w:color="auto" w:frame="1"/>
        </w:rPr>
        <w:t>For</w:t>
      </w:r>
    </w:p>
    <w:p w:rsidR="00262E50" w:rsidRPr="00262E50" w:rsidRDefault="00262E50" w:rsidP="00262E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A space-separated list of other elements’ </w:t>
      </w:r>
      <w:hyperlink r:id="rId16" w:history="1">
        <w:r w:rsidRPr="00262E50">
          <w:rPr>
            <w:rFonts w:ascii="Consolas" w:eastAsia="Times New Roman" w:hAnsi="Consolas" w:cs="Times New Roman"/>
            <w:color w:val="285C76"/>
            <w:spacing w:val="-1"/>
            <w:sz w:val="24"/>
            <w:szCs w:val="24"/>
            <w:u w:val="single"/>
            <w:bdr w:val="none" w:sz="0" w:space="0" w:color="auto" w:frame="1"/>
          </w:rPr>
          <w:t>id</w:t>
        </w:r>
      </w:hyperlink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s, indicating that those elements contributed input values to (or otherwise affected) the calculation.</w:t>
      </w:r>
    </w:p>
    <w:p w:rsidR="00262E50" w:rsidRDefault="00262E50" w:rsidP="00262E50">
      <w:pPr>
        <w:shd w:val="clear" w:color="auto" w:fill="FFFFFF"/>
        <w:spacing w:after="0" w:line="240" w:lineRule="auto"/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bdr w:val="none" w:sz="0" w:space="0" w:color="auto" w:frame="1"/>
        </w:rPr>
      </w:pPr>
    </w:p>
    <w:p w:rsidR="00262E50" w:rsidRPr="00262E50" w:rsidRDefault="00262E50" w:rsidP="00262E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-1"/>
          <w:sz w:val="24"/>
          <w:szCs w:val="24"/>
          <w:u w:val="single"/>
        </w:rPr>
      </w:pPr>
      <w:r w:rsidRPr="00262E50"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u w:val="single"/>
          <w:bdr w:val="none" w:sz="0" w:space="0" w:color="auto" w:frame="1"/>
        </w:rPr>
        <w:t>Form</w:t>
      </w:r>
    </w:p>
    <w:p w:rsidR="00262E50" w:rsidRPr="00262E50" w:rsidRDefault="00262E50" w:rsidP="00262E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The </w:t>
      </w:r>
      <w:hyperlink r:id="rId17" w:history="1">
        <w:r w:rsidRPr="00262E50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</w:rPr>
          <w:t>form element</w:t>
        </w:r>
      </w:hyperlink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 that this element is associated with (its "form owner"</w:t>
      </w:r>
      <w:proofErr w:type="gramStart"/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pacing w:val="-1"/>
          <w:sz w:val="24"/>
          <w:szCs w:val="24"/>
        </w:rPr>
        <w:t xml:space="preserve"> </w:t>
      </w: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.</w:t>
      </w:r>
      <w:proofErr w:type="gramEnd"/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 xml:space="preserve"> The value of the attribute must be an </w:t>
      </w: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t>id</w:t>
      </w: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 of a form element in the same document. This attribute is not needed if the output element is a descendant of a form element or not associated with a form element.</w:t>
      </w:r>
    </w:p>
    <w:p w:rsidR="00262E50" w:rsidRDefault="00262E50" w:rsidP="00262E50">
      <w:pPr>
        <w:shd w:val="clear" w:color="auto" w:fill="FFFFFF"/>
        <w:spacing w:after="0" w:line="240" w:lineRule="auto"/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bdr w:val="none" w:sz="0" w:space="0" w:color="auto" w:frame="1"/>
        </w:rPr>
      </w:pPr>
    </w:p>
    <w:p w:rsidR="00262E50" w:rsidRPr="00262E50" w:rsidRDefault="00262E50" w:rsidP="00262E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-1"/>
          <w:sz w:val="24"/>
          <w:szCs w:val="24"/>
          <w:u w:val="single"/>
        </w:rPr>
      </w:pPr>
      <w:r w:rsidRPr="00262E50">
        <w:rPr>
          <w:rFonts w:ascii="Consolas" w:eastAsia="Times New Roman" w:hAnsi="Consolas" w:cs="Courier New"/>
          <w:b/>
          <w:bCs/>
          <w:color w:val="333333"/>
          <w:spacing w:val="-1"/>
          <w:sz w:val="20"/>
          <w:szCs w:val="20"/>
          <w:u w:val="single"/>
          <w:bdr w:val="none" w:sz="0" w:space="0" w:color="auto" w:frame="1"/>
        </w:rPr>
        <w:t>Name</w:t>
      </w:r>
    </w:p>
    <w:p w:rsidR="00262E50" w:rsidRDefault="00262E50" w:rsidP="00262E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The name</w:t>
      </w:r>
      <w:r>
        <w:rPr>
          <w:rFonts w:ascii="Arial" w:eastAsia="Times New Roman" w:hAnsi="Arial" w:cs="Arial"/>
          <w:color w:val="333333"/>
          <w:spacing w:val="-1"/>
          <w:sz w:val="24"/>
          <w:szCs w:val="24"/>
        </w:rPr>
        <w:t xml:space="preserve"> of the element, exposed in then HtmlFormElement</w:t>
      </w: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 API</w:t>
      </w:r>
    </w:p>
    <w:p w:rsidR="00262E50" w:rsidRPr="00262E50" w:rsidRDefault="00262E50" w:rsidP="00262E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.</w:t>
      </w:r>
    </w:p>
    <w:p w:rsidR="00262E50" w:rsidRPr="00262E50" w:rsidRDefault="00262E50" w:rsidP="00262E50">
      <w:pPr>
        <w:shd w:val="clear" w:color="auto" w:fill="FFFFFF"/>
        <w:spacing w:after="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u w:val="single"/>
        </w:rPr>
      </w:pPr>
      <w:r w:rsidRPr="00262E50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u w:val="single"/>
        </w:rPr>
        <w:t>Example</w:t>
      </w:r>
    </w:p>
    <w:p w:rsidR="00262E50" w:rsidRDefault="00262E50" w:rsidP="00262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 xml:space="preserve">This form provides a slider whose value can range between 0 and 100. </w:t>
      </w:r>
      <w:proofErr w:type="gramStart"/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and</w:t>
      </w:r>
      <w:proofErr w:type="gramEnd"/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 xml:space="preserve"> an </w:t>
      </w:r>
      <w:hyperlink r:id="rId18" w:tooltip="The HTML &lt;input&gt; element is used to create interactive controls for web-based forms in order to accept data from the user; a wide variety of types of input data and control widgets are available, depending on the device and user agent." w:history="1">
        <w:r w:rsidRPr="00262E50">
          <w:rPr>
            <w:rFonts w:ascii="Consolas" w:eastAsia="Times New Roman" w:hAnsi="Consolas" w:cs="Courier New"/>
            <w:color w:val="3D7E9A"/>
            <w:spacing w:val="-1"/>
            <w:sz w:val="20"/>
            <w:szCs w:val="20"/>
            <w:bdr w:val="none" w:sz="0" w:space="0" w:color="auto" w:frame="1"/>
          </w:rPr>
          <w:t>&lt;input&gt;</w:t>
        </w:r>
      </w:hyperlink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element into which you can enter a second number. The two numbers are added together and the result is displayed in the </w:t>
      </w: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t>&lt;output&gt;</w:t>
      </w: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 element each time the value of any of the controls changes</w:t>
      </w:r>
    </w:p>
    <w:p w:rsidR="00262E50" w:rsidRPr="00262E50" w:rsidRDefault="00262E50" w:rsidP="00262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</w:rPr>
      </w:pPr>
      <w:r w:rsidRPr="00262E50">
        <w:rPr>
          <w:rFonts w:ascii="Arial" w:eastAsia="Times New Roman" w:hAnsi="Arial" w:cs="Arial"/>
          <w:color w:val="333333"/>
          <w:spacing w:val="-1"/>
          <w:sz w:val="24"/>
          <w:szCs w:val="24"/>
        </w:rPr>
        <w:t>.</w:t>
      </w:r>
    </w:p>
    <w:p w:rsidR="00262E50" w:rsidRPr="00262E50" w:rsidRDefault="00262E50" w:rsidP="00262E50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</w:pP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&lt;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form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input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result.value=</w:t>
      </w:r>
      <w:proofErr w:type="gramStart"/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parseInt(</w:t>
      </w:r>
      <w:proofErr w:type="gramEnd"/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a.value)+parseInt(b.value)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"&gt;</w:t>
      </w:r>
    </w:p>
    <w:p w:rsidR="00262E50" w:rsidRPr="00262E50" w:rsidRDefault="00262E50" w:rsidP="00262E50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</w:pP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t xml:space="preserve">  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&lt;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input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type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range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name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b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value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50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 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/&gt;</w:t>
      </w: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t xml:space="preserve"> +</w:t>
      </w:r>
    </w:p>
    <w:p w:rsidR="00262E50" w:rsidRPr="00262E50" w:rsidRDefault="00262E50" w:rsidP="00262E50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</w:pP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t xml:space="preserve">  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&lt;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input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type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number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name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a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value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10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 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/&gt;</w:t>
      </w: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t xml:space="preserve"> =</w:t>
      </w:r>
    </w:p>
    <w:p w:rsidR="00262E50" w:rsidRPr="00262E50" w:rsidRDefault="00262E50" w:rsidP="00262E50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</w:pP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lastRenderedPageBreak/>
        <w:t xml:space="preserve">  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&lt;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 xml:space="preserve">output </w:t>
      </w:r>
      <w:r w:rsidRPr="00262E50">
        <w:rPr>
          <w:rFonts w:ascii="Consolas" w:eastAsia="Times New Roman" w:hAnsi="Consolas" w:cs="Courier New"/>
          <w:color w:val="669900"/>
          <w:spacing w:val="-1"/>
          <w:sz w:val="20"/>
          <w:szCs w:val="20"/>
          <w:bdr w:val="none" w:sz="0" w:space="0" w:color="auto" w:frame="1"/>
        </w:rPr>
        <w:t>name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="</w:t>
      </w:r>
      <w:r w:rsidRPr="00262E50">
        <w:rPr>
          <w:rFonts w:ascii="Consolas" w:eastAsia="Times New Roman" w:hAnsi="Consolas" w:cs="Courier New"/>
          <w:color w:val="0077AA"/>
          <w:spacing w:val="-1"/>
          <w:sz w:val="20"/>
          <w:szCs w:val="20"/>
          <w:bdr w:val="none" w:sz="0" w:space="0" w:color="auto" w:frame="1"/>
        </w:rPr>
        <w:t>result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"&gt;</w:t>
      </w:r>
      <w:r w:rsidRPr="00262E50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</w:rPr>
        <w:t>60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&lt;/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>output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&gt;</w:t>
      </w:r>
    </w:p>
    <w:p w:rsidR="00262E50" w:rsidRPr="00262E50" w:rsidRDefault="00262E50" w:rsidP="00262E50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</w:rPr>
      </w:pP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&lt;/</w:t>
      </w:r>
      <w:r w:rsidRPr="00262E50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</w:rPr>
        <w:t>form</w:t>
      </w:r>
      <w:r w:rsidRPr="00262E50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</w:rPr>
        <w:t>&gt;</w:t>
      </w:r>
    </w:p>
    <w:p w:rsidR="00372C88" w:rsidRDefault="00372C88"/>
    <w:sectPr w:rsidR="0037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50"/>
    <w:rsid w:val="00262E50"/>
    <w:rsid w:val="003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E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osummary">
    <w:name w:val="seosummary"/>
    <w:basedOn w:val="DefaultParagraphFont"/>
    <w:rsid w:val="00262E50"/>
  </w:style>
  <w:style w:type="character" w:styleId="Strong">
    <w:name w:val="Strong"/>
    <w:basedOn w:val="DefaultParagraphFont"/>
    <w:uiPriority w:val="22"/>
    <w:qFormat/>
    <w:rsid w:val="00262E50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262E5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2E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E5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26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E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osummary">
    <w:name w:val="seosummary"/>
    <w:basedOn w:val="DefaultParagraphFont"/>
    <w:rsid w:val="00262E50"/>
  </w:style>
  <w:style w:type="character" w:styleId="Strong">
    <w:name w:val="Strong"/>
    <w:basedOn w:val="DefaultParagraphFont"/>
    <w:uiPriority w:val="22"/>
    <w:qFormat/>
    <w:rsid w:val="00262E50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262E5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2E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E5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26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n-US/docs/HTML/Content_categories" TargetMode="External"/><Relationship Id="rId13" Type="http://schemas.openxmlformats.org/officeDocument/2006/relationships/hyperlink" Target="https://developer.mozilla.org/en-US/docs/HTML/Content_categories" TargetMode="External"/><Relationship Id="rId18" Type="http://schemas.openxmlformats.org/officeDocument/2006/relationships/hyperlink" Target="https://developer.mozilla.org/en-US/docs/Web/HTML/Element/inp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.mozilla.org/en-US/docs/HTML/Content_categories" TargetMode="External"/><Relationship Id="rId12" Type="http://schemas.openxmlformats.org/officeDocument/2006/relationships/hyperlink" Target="https://developer.mozilla.org/en-US/docs/HTML/Content_categories" TargetMode="External"/><Relationship Id="rId17" Type="http://schemas.openxmlformats.org/officeDocument/2006/relationships/hyperlink" Target="https://developer.mozilla.org/en-US/docs/Web/HTML/Element/f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veloper.mozilla.org/en-US/docs/Web/HTML/Global_attributes/i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veloper.mozilla.org/en-US/docs/HTML/Content_categories" TargetMode="External"/><Relationship Id="rId11" Type="http://schemas.openxmlformats.org/officeDocument/2006/relationships/hyperlink" Target="https://developer.mozilla.org/en-US/docs/HTML/Content_categories" TargetMode="External"/><Relationship Id="rId5" Type="http://schemas.openxmlformats.org/officeDocument/2006/relationships/hyperlink" Target="https://developer.mozilla.org/en-US/docs/HTML/Content_categories" TargetMode="External"/><Relationship Id="rId15" Type="http://schemas.openxmlformats.org/officeDocument/2006/relationships/hyperlink" Target="https://developer.mozilla.org/en-US/docs/Web/HTML/Global_attributes" TargetMode="External"/><Relationship Id="rId10" Type="http://schemas.openxmlformats.org/officeDocument/2006/relationships/hyperlink" Target="https://developer.mozilla.org/en-US/docs/HTML/Content_categor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veloper.mozilla.org/en-US/docs/HTML/Content_categories" TargetMode="External"/><Relationship Id="rId14" Type="http://schemas.openxmlformats.org/officeDocument/2006/relationships/hyperlink" Target="https://developer.mozilla.org/en-US/docs/Web/API/HTMLOutput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2019-03-02T09:50:00Z</dcterms:created>
  <dcterms:modified xsi:type="dcterms:W3CDTF">2019-03-02T10:00:00Z</dcterms:modified>
</cp:coreProperties>
</file>