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9BA7A" w14:textId="5DB19698" w:rsidR="006312D6" w:rsidRDefault="00257A24" w:rsidP="00C819E0">
      <w:pPr>
        <w:spacing w:line="240" w:lineRule="auto"/>
      </w:pPr>
      <w:r>
        <w:t>Group 1 Team 2</w:t>
      </w:r>
      <w:r w:rsidR="00B475CF">
        <w:t xml:space="preserve"> – Ben Xerri, </w:t>
      </w:r>
      <w:proofErr w:type="spellStart"/>
      <w:r w:rsidR="00B475CF">
        <w:t>Jagdeep</w:t>
      </w:r>
      <w:proofErr w:type="spellEnd"/>
      <w:r w:rsidR="00B475CF">
        <w:t xml:space="preserve"> Singh, </w:t>
      </w:r>
      <w:proofErr w:type="spellStart"/>
      <w:r w:rsidR="00B475CF">
        <w:t>Kwasi</w:t>
      </w:r>
      <w:proofErr w:type="spellEnd"/>
      <w:r w:rsidR="00B475CF">
        <w:t xml:space="preserve"> Young</w:t>
      </w:r>
    </w:p>
    <w:tbl>
      <w:tblPr>
        <w:tblStyle w:val="TableGrid"/>
        <w:tblW w:w="0" w:type="auto"/>
        <w:tblLook w:val="04A0" w:firstRow="1" w:lastRow="0" w:firstColumn="1" w:lastColumn="0" w:noHBand="0" w:noVBand="1"/>
      </w:tblPr>
      <w:tblGrid>
        <w:gridCol w:w="3103"/>
        <w:gridCol w:w="3374"/>
        <w:gridCol w:w="2873"/>
      </w:tblGrid>
      <w:tr w:rsidR="00594EF3" w14:paraId="0DB60335" w14:textId="77777777" w:rsidTr="0076616E">
        <w:trPr>
          <w:trHeight w:val="1754"/>
        </w:trPr>
        <w:tc>
          <w:tcPr>
            <w:tcW w:w="3103" w:type="dxa"/>
          </w:tcPr>
          <w:p w14:paraId="75439AAE" w14:textId="77777777" w:rsidR="00594EF3" w:rsidRPr="00594EF3" w:rsidRDefault="00594EF3">
            <w:pPr>
              <w:rPr>
                <w:b/>
                <w:u w:val="single"/>
              </w:rPr>
            </w:pPr>
            <w:r w:rsidRPr="00594EF3">
              <w:rPr>
                <w:b/>
                <w:u w:val="single"/>
              </w:rPr>
              <w:t>Entity Class:</w:t>
            </w:r>
          </w:p>
        </w:tc>
        <w:tc>
          <w:tcPr>
            <w:tcW w:w="3374" w:type="dxa"/>
          </w:tcPr>
          <w:p w14:paraId="3D92068A" w14:textId="77777777" w:rsidR="00594EF3" w:rsidRPr="00594EF3" w:rsidRDefault="00594EF3">
            <w:pPr>
              <w:rPr>
                <w:b/>
                <w:u w:val="single"/>
              </w:rPr>
            </w:pPr>
            <w:r w:rsidRPr="00594EF3">
              <w:rPr>
                <w:b/>
                <w:u w:val="single"/>
              </w:rPr>
              <w:t>Attributes</w:t>
            </w:r>
          </w:p>
        </w:tc>
        <w:tc>
          <w:tcPr>
            <w:tcW w:w="2873" w:type="dxa"/>
          </w:tcPr>
          <w:p w14:paraId="2611A364" w14:textId="77777777" w:rsidR="00594EF3" w:rsidRPr="00594EF3" w:rsidRDefault="00594EF3">
            <w:pPr>
              <w:rPr>
                <w:b/>
                <w:u w:val="single"/>
              </w:rPr>
            </w:pPr>
            <w:r w:rsidRPr="00594EF3">
              <w:rPr>
                <w:b/>
                <w:u w:val="single"/>
              </w:rPr>
              <w:t>Description</w:t>
            </w:r>
          </w:p>
        </w:tc>
      </w:tr>
      <w:tr w:rsidR="00594EF3" w14:paraId="4FEDA8C4" w14:textId="77777777" w:rsidTr="0076616E">
        <w:trPr>
          <w:trHeight w:val="1583"/>
        </w:trPr>
        <w:tc>
          <w:tcPr>
            <w:tcW w:w="3103" w:type="dxa"/>
          </w:tcPr>
          <w:p w14:paraId="1AA5AD7F" w14:textId="77777777" w:rsidR="00594EF3" w:rsidRDefault="00594EF3">
            <w:r>
              <w:t>Order</w:t>
            </w:r>
          </w:p>
        </w:tc>
        <w:tc>
          <w:tcPr>
            <w:tcW w:w="3374" w:type="dxa"/>
          </w:tcPr>
          <w:p w14:paraId="60FD9F2D" w14:textId="77777777" w:rsidR="00594EF3" w:rsidRDefault="00594EF3">
            <w:proofErr w:type="spellStart"/>
            <w:r>
              <w:t>Order_ID</w:t>
            </w:r>
            <w:proofErr w:type="spellEnd"/>
          </w:p>
          <w:p w14:paraId="629177BA" w14:textId="77777777" w:rsidR="00594EF3" w:rsidRDefault="00594EF3">
            <w:r>
              <w:t>Price</w:t>
            </w:r>
          </w:p>
          <w:p w14:paraId="01AAF769" w14:textId="77777777" w:rsidR="00594EF3" w:rsidRDefault="00594EF3">
            <w:proofErr w:type="spellStart"/>
            <w:r>
              <w:t>Time_Placed</w:t>
            </w:r>
            <w:proofErr w:type="spellEnd"/>
          </w:p>
          <w:p w14:paraId="16E22CA5" w14:textId="35878B33" w:rsidR="002165B7" w:rsidRDefault="002165B7">
            <w:r>
              <w:t>Table Number</w:t>
            </w:r>
          </w:p>
        </w:tc>
        <w:tc>
          <w:tcPr>
            <w:tcW w:w="2873" w:type="dxa"/>
          </w:tcPr>
          <w:p w14:paraId="7DD783F1" w14:textId="57E491B9" w:rsidR="00594EF3" w:rsidRDefault="00A17C3D" w:rsidP="00E46B24">
            <w:r>
              <w:t xml:space="preserve">After interacting with the table, the </w:t>
            </w:r>
            <w:r w:rsidR="002165B7">
              <w:t xml:space="preserve">server </w:t>
            </w:r>
            <w:r>
              <w:t xml:space="preserve">creates an order in RAS.  The order is for the entire table consisting of a </w:t>
            </w:r>
            <w:r w:rsidR="002439AD">
              <w:t>unique</w:t>
            </w:r>
            <w:r>
              <w:t xml:space="preserve"> identifier, number of items, price, time placed</w:t>
            </w:r>
            <w:r w:rsidR="00E46B24">
              <w:t>.</w:t>
            </w:r>
          </w:p>
        </w:tc>
      </w:tr>
      <w:tr w:rsidR="000112F2" w14:paraId="5B61EAFB" w14:textId="77777777" w:rsidTr="0076616E">
        <w:trPr>
          <w:trHeight w:val="1583"/>
        </w:trPr>
        <w:tc>
          <w:tcPr>
            <w:tcW w:w="3103" w:type="dxa"/>
          </w:tcPr>
          <w:p w14:paraId="762C288F" w14:textId="75316696" w:rsidR="000112F2" w:rsidRDefault="000112F2">
            <w:r>
              <w:t xml:space="preserve">Order </w:t>
            </w:r>
            <w:r w:rsidR="00F6403D">
              <w:t>Queue</w:t>
            </w:r>
          </w:p>
          <w:p w14:paraId="02F46A1F" w14:textId="4C319660" w:rsidR="00F22AD0" w:rsidRPr="00F22AD0" w:rsidRDefault="00F22AD0">
            <w:pPr>
              <w:rPr>
                <w:color w:val="FF0000"/>
              </w:rPr>
            </w:pPr>
          </w:p>
          <w:p w14:paraId="51CECA4C" w14:textId="054807B6" w:rsidR="00B475CF" w:rsidRDefault="00B475CF"/>
        </w:tc>
        <w:tc>
          <w:tcPr>
            <w:tcW w:w="3374" w:type="dxa"/>
          </w:tcPr>
          <w:p w14:paraId="53B40CB7" w14:textId="77777777" w:rsidR="000112F2" w:rsidRDefault="000112F2" w:rsidP="00F6403D">
            <w:r>
              <w:t xml:space="preserve">Order </w:t>
            </w:r>
            <w:r w:rsidR="00F6403D">
              <w:t>Queue</w:t>
            </w:r>
            <w:r>
              <w:t xml:space="preserve"> []</w:t>
            </w:r>
          </w:p>
          <w:p w14:paraId="3D58BDE5" w14:textId="09756970" w:rsidR="00F6403D" w:rsidRDefault="00F6403D" w:rsidP="00F6403D">
            <w:pPr>
              <w:spacing w:after="0"/>
            </w:pPr>
            <w:r>
              <w:t xml:space="preserve">Number of </w:t>
            </w:r>
            <w:proofErr w:type="gramStart"/>
            <w:r>
              <w:t>Items(</w:t>
            </w:r>
            <w:proofErr w:type="gramEnd"/>
            <w:r>
              <w:t>Total length of Queue)</w:t>
            </w:r>
          </w:p>
          <w:p w14:paraId="0533A0F3" w14:textId="4D69B296" w:rsidR="00F6403D" w:rsidRDefault="00F6403D" w:rsidP="00F6403D"/>
        </w:tc>
        <w:tc>
          <w:tcPr>
            <w:tcW w:w="2873" w:type="dxa"/>
          </w:tcPr>
          <w:p w14:paraId="28B24DDD" w14:textId="265C6B10" w:rsidR="000112F2" w:rsidRDefault="00E46B24" w:rsidP="002165B7">
            <w:r>
              <w:t>A list containing the order objects that have been created by the place order function.</w:t>
            </w:r>
          </w:p>
        </w:tc>
      </w:tr>
    </w:tbl>
    <w:p w14:paraId="6B70368D" w14:textId="77777777" w:rsidR="00257A24" w:rsidRDefault="00257A24"/>
    <w:tbl>
      <w:tblPr>
        <w:tblStyle w:val="TableGrid"/>
        <w:tblW w:w="0" w:type="auto"/>
        <w:tblLook w:val="04A0" w:firstRow="1" w:lastRow="0" w:firstColumn="1" w:lastColumn="0" w:noHBand="0" w:noVBand="1"/>
      </w:tblPr>
      <w:tblGrid>
        <w:gridCol w:w="3103"/>
        <w:gridCol w:w="3374"/>
        <w:gridCol w:w="2873"/>
      </w:tblGrid>
      <w:tr w:rsidR="00003057" w14:paraId="6C9BE1CD" w14:textId="77777777" w:rsidTr="00E46B24">
        <w:trPr>
          <w:trHeight w:val="1772"/>
        </w:trPr>
        <w:tc>
          <w:tcPr>
            <w:tcW w:w="3103" w:type="dxa"/>
          </w:tcPr>
          <w:p w14:paraId="4AE9A6C6" w14:textId="77777777" w:rsidR="00003057" w:rsidRPr="00594EF3" w:rsidRDefault="00003057" w:rsidP="006312D6">
            <w:pPr>
              <w:rPr>
                <w:b/>
                <w:u w:val="single"/>
              </w:rPr>
            </w:pPr>
            <w:r>
              <w:rPr>
                <w:b/>
                <w:u w:val="single"/>
              </w:rPr>
              <w:t>Boundary Class</w:t>
            </w:r>
            <w:r w:rsidRPr="00594EF3">
              <w:rPr>
                <w:b/>
                <w:u w:val="single"/>
              </w:rPr>
              <w:t>:</w:t>
            </w:r>
          </w:p>
        </w:tc>
        <w:tc>
          <w:tcPr>
            <w:tcW w:w="3374" w:type="dxa"/>
          </w:tcPr>
          <w:p w14:paraId="00AFD4F9" w14:textId="77777777" w:rsidR="00003057" w:rsidRPr="00594EF3" w:rsidRDefault="00CC71CF" w:rsidP="006312D6">
            <w:pPr>
              <w:rPr>
                <w:b/>
                <w:u w:val="single"/>
              </w:rPr>
            </w:pPr>
            <w:r>
              <w:rPr>
                <w:b/>
                <w:u w:val="single"/>
              </w:rPr>
              <w:t>View</w:t>
            </w:r>
          </w:p>
        </w:tc>
        <w:tc>
          <w:tcPr>
            <w:tcW w:w="2873" w:type="dxa"/>
          </w:tcPr>
          <w:p w14:paraId="7489FC2B" w14:textId="77777777" w:rsidR="00003057" w:rsidRPr="00594EF3" w:rsidRDefault="00003057" w:rsidP="006312D6">
            <w:pPr>
              <w:rPr>
                <w:b/>
                <w:u w:val="single"/>
              </w:rPr>
            </w:pPr>
            <w:r w:rsidRPr="00594EF3">
              <w:rPr>
                <w:b/>
                <w:u w:val="single"/>
              </w:rPr>
              <w:t>Description</w:t>
            </w:r>
          </w:p>
        </w:tc>
      </w:tr>
      <w:tr w:rsidR="00003057" w14:paraId="2EBEFC4D" w14:textId="77777777" w:rsidTr="00CC71CF">
        <w:trPr>
          <w:trHeight w:val="2636"/>
        </w:trPr>
        <w:tc>
          <w:tcPr>
            <w:tcW w:w="3103" w:type="dxa"/>
          </w:tcPr>
          <w:p w14:paraId="1CCDFB34" w14:textId="77777777" w:rsidR="00003057" w:rsidRDefault="00CC71CF" w:rsidP="006312D6">
            <w:r>
              <w:t>Server Interface</w:t>
            </w:r>
          </w:p>
          <w:p w14:paraId="3332554F" w14:textId="252ACDF6" w:rsidR="00B475CF" w:rsidRDefault="00B475CF" w:rsidP="006312D6">
            <w:r>
              <w:t>-Team</w:t>
            </w:r>
          </w:p>
        </w:tc>
        <w:tc>
          <w:tcPr>
            <w:tcW w:w="3374" w:type="dxa"/>
          </w:tcPr>
          <w:tbl>
            <w:tblPr>
              <w:tblStyle w:val="TableGrid"/>
              <w:tblW w:w="0" w:type="auto"/>
              <w:tblLook w:val="04A0" w:firstRow="1" w:lastRow="0" w:firstColumn="1" w:lastColumn="0" w:noHBand="0" w:noVBand="1"/>
            </w:tblPr>
            <w:tblGrid>
              <w:gridCol w:w="3148"/>
            </w:tblGrid>
            <w:tr w:rsidR="00CC71CF" w14:paraId="5F96D9CF" w14:textId="77777777" w:rsidTr="00DE0BD8">
              <w:tc>
                <w:tcPr>
                  <w:tcW w:w="3148" w:type="dxa"/>
                  <w:shd w:val="clear" w:color="auto" w:fill="4AA8E6" w:themeFill="text2" w:themeFillTint="99"/>
                </w:tcPr>
                <w:p w14:paraId="2CFF7777" w14:textId="77777777" w:rsidR="00CC71CF" w:rsidRPr="00DE0BD8" w:rsidRDefault="00CC71CF" w:rsidP="006312D6">
                  <w:pPr>
                    <w:rPr>
                      <w:color w:val="FFFFFF" w:themeColor="background1"/>
                    </w:rPr>
                  </w:pPr>
                  <w:proofErr w:type="spellStart"/>
                  <w:r w:rsidRPr="00DE0BD8">
                    <w:rPr>
                      <w:color w:val="FFFFFF" w:themeColor="background1"/>
                    </w:rPr>
                    <w:t>placeOrder</w:t>
                  </w:r>
                  <w:proofErr w:type="spellEnd"/>
                </w:p>
              </w:tc>
            </w:tr>
            <w:tr w:rsidR="00CC71CF" w14:paraId="51DFDCBB" w14:textId="77777777" w:rsidTr="002165B7">
              <w:trPr>
                <w:trHeight w:val="539"/>
              </w:trPr>
              <w:tc>
                <w:tcPr>
                  <w:tcW w:w="3148" w:type="dxa"/>
                  <w:shd w:val="clear" w:color="auto" w:fill="4AA8E6" w:themeFill="text2" w:themeFillTint="99"/>
                </w:tcPr>
                <w:p w14:paraId="392EC246" w14:textId="77777777" w:rsidR="00CC71CF" w:rsidRPr="00DE0BD8" w:rsidRDefault="00CC71CF" w:rsidP="006312D6">
                  <w:pPr>
                    <w:rPr>
                      <w:color w:val="FFFFFF" w:themeColor="background1"/>
                    </w:rPr>
                  </w:pPr>
                  <w:proofErr w:type="spellStart"/>
                  <w:r w:rsidRPr="00DE0BD8">
                    <w:rPr>
                      <w:color w:val="FFFFFF" w:themeColor="background1"/>
                    </w:rPr>
                    <w:t>updateOrder</w:t>
                  </w:r>
                  <w:proofErr w:type="spellEnd"/>
                </w:p>
              </w:tc>
            </w:tr>
            <w:tr w:rsidR="00CC71CF" w14:paraId="3FA01652" w14:textId="77777777" w:rsidTr="00DE0BD8">
              <w:tc>
                <w:tcPr>
                  <w:tcW w:w="3148" w:type="dxa"/>
                  <w:shd w:val="clear" w:color="auto" w:fill="4AA8E6" w:themeFill="text2" w:themeFillTint="99"/>
                </w:tcPr>
                <w:p w14:paraId="1423E1F4" w14:textId="77777777" w:rsidR="00CC71CF" w:rsidRPr="00DE0BD8" w:rsidRDefault="00CC71CF" w:rsidP="006312D6">
                  <w:pPr>
                    <w:rPr>
                      <w:color w:val="FFFFFF" w:themeColor="background1"/>
                    </w:rPr>
                  </w:pPr>
                  <w:proofErr w:type="spellStart"/>
                  <w:r w:rsidRPr="00DE0BD8">
                    <w:rPr>
                      <w:color w:val="FFFFFF" w:themeColor="background1"/>
                    </w:rPr>
                    <w:t>viewOrder</w:t>
                  </w:r>
                  <w:proofErr w:type="spellEnd"/>
                </w:p>
              </w:tc>
            </w:tr>
            <w:tr w:rsidR="00CC71CF" w14:paraId="3E81A27D" w14:textId="77777777" w:rsidTr="00DE0BD8">
              <w:tc>
                <w:tcPr>
                  <w:tcW w:w="3148" w:type="dxa"/>
                  <w:shd w:val="clear" w:color="auto" w:fill="4AA8E6" w:themeFill="text2" w:themeFillTint="99"/>
                </w:tcPr>
                <w:p w14:paraId="7B8528F8" w14:textId="77777777" w:rsidR="00CC71CF" w:rsidRPr="00DE0BD8" w:rsidRDefault="00CC71CF" w:rsidP="006312D6">
                  <w:pPr>
                    <w:rPr>
                      <w:color w:val="FFFFFF" w:themeColor="background1"/>
                    </w:rPr>
                  </w:pPr>
                  <w:proofErr w:type="spellStart"/>
                  <w:r w:rsidRPr="00DE0BD8">
                    <w:rPr>
                      <w:color w:val="FFFFFF" w:themeColor="background1"/>
                    </w:rPr>
                    <w:t>payOrder</w:t>
                  </w:r>
                  <w:proofErr w:type="spellEnd"/>
                </w:p>
              </w:tc>
            </w:tr>
          </w:tbl>
          <w:p w14:paraId="0E435A93" w14:textId="77777777" w:rsidR="00003057" w:rsidRDefault="00003057" w:rsidP="006312D6"/>
        </w:tc>
        <w:tc>
          <w:tcPr>
            <w:tcW w:w="2873" w:type="dxa"/>
          </w:tcPr>
          <w:p w14:paraId="48F65F9E" w14:textId="469D54E0" w:rsidR="00003057" w:rsidRDefault="00003057" w:rsidP="006312D6">
            <w:r>
              <w:t xml:space="preserve">Upon logging in, the server will have a unique view allowing them </w:t>
            </w:r>
            <w:r w:rsidR="006312D6">
              <w:t xml:space="preserve">to choose from their </w:t>
            </w:r>
            <w:r w:rsidR="00B475CF">
              <w:rPr>
                <w:color w:val="000000" w:themeColor="text1"/>
              </w:rPr>
              <w:t xml:space="preserve">4 </w:t>
            </w:r>
            <w:r>
              <w:t xml:space="preserve">functions.  </w:t>
            </w:r>
            <w:proofErr w:type="spellStart"/>
            <w:r>
              <w:t>placeOrder</w:t>
            </w:r>
            <w:proofErr w:type="spellEnd"/>
            <w:r>
              <w:t xml:space="preserve">, </w:t>
            </w:r>
            <w:proofErr w:type="spellStart"/>
            <w:r>
              <w:t>updateOrder</w:t>
            </w:r>
            <w:proofErr w:type="spellEnd"/>
            <w:r>
              <w:t xml:space="preserve">, </w:t>
            </w:r>
            <w:proofErr w:type="spellStart"/>
            <w:r>
              <w:t>viewOrder</w:t>
            </w:r>
            <w:proofErr w:type="spellEnd"/>
            <w:r>
              <w:t xml:space="preserve">, and </w:t>
            </w:r>
            <w:proofErr w:type="spellStart"/>
            <w:r>
              <w:t>payOrder</w:t>
            </w:r>
            <w:proofErr w:type="spellEnd"/>
            <w:r>
              <w:t>.</w:t>
            </w:r>
          </w:p>
        </w:tc>
      </w:tr>
    </w:tbl>
    <w:p w14:paraId="6FE1EFE2" w14:textId="77777777" w:rsidR="00003057" w:rsidRDefault="00003057"/>
    <w:p w14:paraId="5044FCAC" w14:textId="59B18921" w:rsidR="002439AD" w:rsidRPr="006312D6" w:rsidRDefault="002439AD">
      <w:pPr>
        <w:rPr>
          <w:color w:val="146194" w:themeColor="text2"/>
        </w:rPr>
      </w:pPr>
    </w:p>
    <w:p w14:paraId="019E2CB4" w14:textId="77777777" w:rsidR="002439AD" w:rsidRDefault="002439AD"/>
    <w:tbl>
      <w:tblPr>
        <w:tblStyle w:val="TableGrid"/>
        <w:tblW w:w="0" w:type="auto"/>
        <w:tblLook w:val="04A0" w:firstRow="1" w:lastRow="0" w:firstColumn="1" w:lastColumn="0" w:noHBand="0" w:noVBand="1"/>
      </w:tblPr>
      <w:tblGrid>
        <w:gridCol w:w="3103"/>
        <w:gridCol w:w="3374"/>
        <w:gridCol w:w="2873"/>
      </w:tblGrid>
      <w:tr w:rsidR="0098444F" w14:paraId="110A60CB" w14:textId="77777777" w:rsidTr="002165B7">
        <w:trPr>
          <w:trHeight w:val="1754"/>
        </w:trPr>
        <w:tc>
          <w:tcPr>
            <w:tcW w:w="3103" w:type="dxa"/>
          </w:tcPr>
          <w:p w14:paraId="4FE2CBB2" w14:textId="3A0BB27F" w:rsidR="0098444F" w:rsidRPr="00594EF3" w:rsidRDefault="002439AD" w:rsidP="006312D6">
            <w:pPr>
              <w:rPr>
                <w:b/>
                <w:u w:val="single"/>
              </w:rPr>
            </w:pPr>
            <w:r>
              <w:rPr>
                <w:b/>
                <w:u w:val="single"/>
              </w:rPr>
              <w:lastRenderedPageBreak/>
              <w:t>Control Classes</w:t>
            </w:r>
            <w:r w:rsidR="0098444F" w:rsidRPr="00594EF3">
              <w:rPr>
                <w:b/>
                <w:u w:val="single"/>
              </w:rPr>
              <w:t>:</w:t>
            </w:r>
          </w:p>
        </w:tc>
        <w:tc>
          <w:tcPr>
            <w:tcW w:w="3374" w:type="dxa"/>
          </w:tcPr>
          <w:p w14:paraId="4AAD4D4C" w14:textId="2C751B23" w:rsidR="0098444F" w:rsidRPr="00594EF3" w:rsidRDefault="002165B7" w:rsidP="006312D6">
            <w:pPr>
              <w:rPr>
                <w:b/>
                <w:u w:val="single"/>
              </w:rPr>
            </w:pPr>
            <w:r>
              <w:rPr>
                <w:b/>
                <w:u w:val="single"/>
              </w:rPr>
              <w:t>Actor:</w:t>
            </w:r>
          </w:p>
        </w:tc>
        <w:tc>
          <w:tcPr>
            <w:tcW w:w="2873" w:type="dxa"/>
          </w:tcPr>
          <w:p w14:paraId="757B2A15" w14:textId="77777777" w:rsidR="0098444F" w:rsidRPr="00594EF3" w:rsidRDefault="0098444F" w:rsidP="006312D6">
            <w:pPr>
              <w:rPr>
                <w:b/>
                <w:u w:val="single"/>
              </w:rPr>
            </w:pPr>
            <w:r w:rsidRPr="00594EF3">
              <w:rPr>
                <w:b/>
                <w:u w:val="single"/>
              </w:rPr>
              <w:t>Description</w:t>
            </w:r>
          </w:p>
        </w:tc>
      </w:tr>
      <w:tr w:rsidR="0098444F" w14:paraId="2A32154F" w14:textId="77777777" w:rsidTr="006312D6">
        <w:trPr>
          <w:trHeight w:val="1583"/>
        </w:trPr>
        <w:tc>
          <w:tcPr>
            <w:tcW w:w="3103" w:type="dxa"/>
          </w:tcPr>
          <w:p w14:paraId="21545A88" w14:textId="77777777" w:rsidR="0098444F" w:rsidRDefault="002439AD" w:rsidP="006312D6">
            <w:proofErr w:type="spellStart"/>
            <w:r>
              <w:t>place</w:t>
            </w:r>
            <w:r w:rsidR="0098444F">
              <w:t>Order</w:t>
            </w:r>
            <w:proofErr w:type="spellEnd"/>
          </w:p>
          <w:p w14:paraId="562FF448" w14:textId="3C21E155" w:rsidR="00E46B24" w:rsidRDefault="00E46B24" w:rsidP="006312D6">
            <w:r>
              <w:t>-Ben Xerri</w:t>
            </w:r>
          </w:p>
        </w:tc>
        <w:tc>
          <w:tcPr>
            <w:tcW w:w="3374" w:type="dxa"/>
          </w:tcPr>
          <w:p w14:paraId="0EA4F070" w14:textId="239EC7B6" w:rsidR="0098444F" w:rsidRDefault="002165B7" w:rsidP="006312D6">
            <w:r>
              <w:t>Server</w:t>
            </w:r>
          </w:p>
        </w:tc>
        <w:tc>
          <w:tcPr>
            <w:tcW w:w="2873" w:type="dxa"/>
          </w:tcPr>
          <w:p w14:paraId="68A8AE42" w14:textId="0EBCD014" w:rsidR="0098444F" w:rsidRDefault="002165B7" w:rsidP="006312D6">
            <w:r>
              <w:t xml:space="preserve">After the creating the order with the table, </w:t>
            </w:r>
            <w:proofErr w:type="spellStart"/>
            <w:r>
              <w:t>placeOrder</w:t>
            </w:r>
            <w:proofErr w:type="spellEnd"/>
            <w:r>
              <w:t xml:space="preserve"> submits the order to the kitchen queue.  After an order is placed, it can be viewed by the </w:t>
            </w:r>
            <w:proofErr w:type="spellStart"/>
            <w:r>
              <w:t>viewOrder</w:t>
            </w:r>
            <w:proofErr w:type="spellEnd"/>
            <w:r>
              <w:t xml:space="preserve"> function.</w:t>
            </w:r>
          </w:p>
        </w:tc>
      </w:tr>
      <w:tr w:rsidR="002165B7" w14:paraId="0707731D" w14:textId="77777777" w:rsidTr="002165B7">
        <w:trPr>
          <w:trHeight w:val="2114"/>
        </w:trPr>
        <w:tc>
          <w:tcPr>
            <w:tcW w:w="3103" w:type="dxa"/>
          </w:tcPr>
          <w:p w14:paraId="1A80DE90" w14:textId="77777777" w:rsidR="002165B7" w:rsidRDefault="002165B7" w:rsidP="006312D6">
            <w:proofErr w:type="spellStart"/>
            <w:r>
              <w:t>viewOrder</w:t>
            </w:r>
            <w:proofErr w:type="spellEnd"/>
          </w:p>
          <w:p w14:paraId="6BE5319B" w14:textId="5CE6E7B8" w:rsidR="00E46B24" w:rsidRDefault="00E46B24" w:rsidP="006312D6">
            <w:r>
              <w:t>-Ben Xerri</w:t>
            </w:r>
          </w:p>
        </w:tc>
        <w:tc>
          <w:tcPr>
            <w:tcW w:w="3374" w:type="dxa"/>
          </w:tcPr>
          <w:p w14:paraId="52ACF201" w14:textId="1D605B39" w:rsidR="002165B7" w:rsidRDefault="002165B7" w:rsidP="006312D6">
            <w:r>
              <w:t>Server, Manager, Chef</w:t>
            </w:r>
          </w:p>
        </w:tc>
        <w:tc>
          <w:tcPr>
            <w:tcW w:w="2873" w:type="dxa"/>
          </w:tcPr>
          <w:p w14:paraId="4FCD0361" w14:textId="08F7A172" w:rsidR="002165B7" w:rsidRDefault="00CD3767" w:rsidP="006312D6">
            <w:r>
              <w:t>After the order is placed, it is collected in a list and stored on a first in first out basis.  When an order is in the queue, it can be viewed by the manager, server, and chef.  When an order Is prepared, it is removed from the front of the queue.</w:t>
            </w:r>
          </w:p>
        </w:tc>
      </w:tr>
      <w:tr w:rsidR="006312D6" w14:paraId="0C6A6A62" w14:textId="77777777" w:rsidTr="006312D6">
        <w:trPr>
          <w:trHeight w:val="3338"/>
        </w:trPr>
        <w:tc>
          <w:tcPr>
            <w:tcW w:w="3103" w:type="dxa"/>
          </w:tcPr>
          <w:p w14:paraId="6BF8F206" w14:textId="77777777" w:rsidR="006312D6" w:rsidRDefault="006312D6" w:rsidP="006312D6">
            <w:proofErr w:type="spellStart"/>
            <w:r>
              <w:t>payOrder</w:t>
            </w:r>
            <w:proofErr w:type="spellEnd"/>
          </w:p>
          <w:p w14:paraId="6A83BA6E" w14:textId="4869B63B" w:rsidR="00E46B24" w:rsidRDefault="00E46B24" w:rsidP="006312D6">
            <w:r>
              <w:t>-</w:t>
            </w:r>
            <w:proofErr w:type="spellStart"/>
            <w:r>
              <w:t>Jagdeep</w:t>
            </w:r>
            <w:proofErr w:type="spellEnd"/>
            <w:r>
              <w:t xml:space="preserve"> Singh</w:t>
            </w:r>
          </w:p>
        </w:tc>
        <w:tc>
          <w:tcPr>
            <w:tcW w:w="3374" w:type="dxa"/>
          </w:tcPr>
          <w:p w14:paraId="5A940851" w14:textId="1C7DF114" w:rsidR="006312D6" w:rsidRDefault="006312D6" w:rsidP="006312D6">
            <w:r>
              <w:t>Server</w:t>
            </w:r>
          </w:p>
        </w:tc>
        <w:tc>
          <w:tcPr>
            <w:tcW w:w="2873" w:type="dxa"/>
          </w:tcPr>
          <w:p w14:paraId="7C0FFD04" w14:textId="4D8B2844" w:rsidR="00310401" w:rsidRDefault="006312D6" w:rsidP="00A64795">
            <w:r>
              <w:t xml:space="preserve">Once the Guest is ready to check out, the server is able is see all orders using </w:t>
            </w:r>
            <w:proofErr w:type="spellStart"/>
            <w:r>
              <w:t>viewOrder</w:t>
            </w:r>
            <w:proofErr w:type="spellEnd"/>
            <w:r>
              <w:t xml:space="preserve"> and clear t</w:t>
            </w:r>
            <w:r w:rsidR="00A64795">
              <w:t xml:space="preserve">he total for a </w:t>
            </w:r>
            <w:proofErr w:type="gramStart"/>
            <w:r w:rsidR="00A64795">
              <w:t>particular order/table</w:t>
            </w:r>
            <w:proofErr w:type="gramEnd"/>
            <w:r w:rsidR="00A64795">
              <w:t>.</w:t>
            </w:r>
            <w:r>
              <w:t xml:space="preserve"> </w:t>
            </w:r>
            <w:r w:rsidR="00C819E0">
              <w:t xml:space="preserve">The order status must be cooked </w:t>
            </w:r>
            <w:proofErr w:type="gramStart"/>
            <w:r w:rsidR="00C819E0">
              <w:t>in order for</w:t>
            </w:r>
            <w:proofErr w:type="gramEnd"/>
            <w:r w:rsidR="00C819E0">
              <w:t xml:space="preserve"> </w:t>
            </w:r>
            <w:proofErr w:type="spellStart"/>
            <w:r w:rsidR="00C819E0">
              <w:t>payOrder</w:t>
            </w:r>
            <w:proofErr w:type="spellEnd"/>
            <w:r w:rsidR="00C819E0">
              <w:t xml:space="preserve"> to occur.</w:t>
            </w:r>
          </w:p>
        </w:tc>
      </w:tr>
      <w:tr w:rsidR="000112F2" w14:paraId="32BA9365" w14:textId="77777777" w:rsidTr="006312D6">
        <w:trPr>
          <w:trHeight w:val="3338"/>
        </w:trPr>
        <w:tc>
          <w:tcPr>
            <w:tcW w:w="3103" w:type="dxa"/>
          </w:tcPr>
          <w:p w14:paraId="252C9487" w14:textId="22DB0185" w:rsidR="000112F2" w:rsidRDefault="005D4C58" w:rsidP="006312D6">
            <w:proofErr w:type="spellStart"/>
            <w:r>
              <w:lastRenderedPageBreak/>
              <w:t>update</w:t>
            </w:r>
            <w:r w:rsidR="00E46B24">
              <w:t>Order</w:t>
            </w:r>
            <w:proofErr w:type="spellEnd"/>
          </w:p>
          <w:p w14:paraId="4C3E0E75" w14:textId="1DB2B5E6" w:rsidR="00E46B24" w:rsidRDefault="00E46B24" w:rsidP="00E46B24">
            <w:pPr>
              <w:pStyle w:val="ListParagraph"/>
              <w:numPr>
                <w:ilvl w:val="0"/>
                <w:numId w:val="2"/>
              </w:numPr>
            </w:pPr>
            <w:proofErr w:type="spellStart"/>
            <w:r>
              <w:t>Kwasi</w:t>
            </w:r>
            <w:proofErr w:type="spellEnd"/>
            <w:r>
              <w:t xml:space="preserve"> Young</w:t>
            </w:r>
          </w:p>
        </w:tc>
        <w:tc>
          <w:tcPr>
            <w:tcW w:w="3374" w:type="dxa"/>
          </w:tcPr>
          <w:p w14:paraId="03BD80F7" w14:textId="1610EE99" w:rsidR="000112F2" w:rsidRDefault="00E46B24" w:rsidP="006312D6">
            <w:r>
              <w:t>Server</w:t>
            </w:r>
          </w:p>
        </w:tc>
        <w:tc>
          <w:tcPr>
            <w:tcW w:w="2873" w:type="dxa"/>
          </w:tcPr>
          <w:p w14:paraId="18092AC5" w14:textId="58A1EAE6" w:rsidR="000175E1" w:rsidRDefault="00E46B24" w:rsidP="00A64795">
            <w:r>
              <w:t>Represents the function that allows the items of the order to be edited.</w:t>
            </w:r>
          </w:p>
        </w:tc>
      </w:tr>
    </w:tbl>
    <w:p w14:paraId="52331396" w14:textId="77777777" w:rsidR="000175E1" w:rsidRDefault="000175E1">
      <w:pPr>
        <w:rPr>
          <w:sz w:val="44"/>
          <w:szCs w:val="28"/>
          <w:u w:val="single"/>
        </w:rPr>
      </w:pPr>
    </w:p>
    <w:p w14:paraId="2C146C0A" w14:textId="1AAEDCC9" w:rsidR="00AF5B76" w:rsidRPr="00B475CF" w:rsidRDefault="00AF5B76">
      <w:pPr>
        <w:rPr>
          <w:sz w:val="44"/>
          <w:szCs w:val="28"/>
          <w:u w:val="single"/>
        </w:rPr>
      </w:pPr>
      <w:r w:rsidRPr="00B475CF">
        <w:rPr>
          <w:sz w:val="44"/>
          <w:szCs w:val="28"/>
          <w:u w:val="single"/>
        </w:rPr>
        <w:t>Order</w:t>
      </w:r>
      <w:r w:rsidR="005A28DF">
        <w:rPr>
          <w:sz w:val="44"/>
          <w:szCs w:val="28"/>
          <w:u w:val="single"/>
        </w:rPr>
        <w:t xml:space="preserve"> Management</w:t>
      </w:r>
      <w:r w:rsidRPr="00B475CF">
        <w:rPr>
          <w:sz w:val="44"/>
          <w:szCs w:val="28"/>
          <w:u w:val="single"/>
        </w:rPr>
        <w:t xml:space="preserve"> Subsystem:</w:t>
      </w:r>
      <w:r w:rsidR="00B475CF" w:rsidRPr="00B475CF">
        <w:rPr>
          <w:sz w:val="44"/>
          <w:szCs w:val="28"/>
          <w:u w:val="single"/>
        </w:rPr>
        <w:t xml:space="preserve"> </w:t>
      </w:r>
      <w:r w:rsidR="00B475CF">
        <w:rPr>
          <w:sz w:val="44"/>
          <w:szCs w:val="28"/>
          <w:u w:val="single"/>
        </w:rPr>
        <w:t xml:space="preserve">- </w:t>
      </w:r>
      <w:r w:rsidR="00B475CF" w:rsidRPr="00B475CF">
        <w:rPr>
          <w:sz w:val="44"/>
          <w:szCs w:val="28"/>
          <w:u w:val="single"/>
        </w:rPr>
        <w:t>Ben Xerri</w:t>
      </w:r>
    </w:p>
    <w:p w14:paraId="0D9DA95D" w14:textId="6573E071" w:rsidR="00036561" w:rsidRDefault="00AF5B76">
      <w:pPr>
        <w:rPr>
          <w:sz w:val="32"/>
          <w:szCs w:val="32"/>
        </w:rPr>
      </w:pPr>
      <w:r w:rsidRPr="006C377C">
        <w:rPr>
          <w:sz w:val="32"/>
          <w:szCs w:val="32"/>
        </w:rPr>
        <w:t xml:space="preserve">Along with the server; the manager and chef employee’s will need to use the </w:t>
      </w:r>
      <w:proofErr w:type="spellStart"/>
      <w:r w:rsidRPr="006C377C">
        <w:rPr>
          <w:sz w:val="32"/>
          <w:szCs w:val="32"/>
        </w:rPr>
        <w:t>viewOrder</w:t>
      </w:r>
      <w:proofErr w:type="spellEnd"/>
      <w:r w:rsidRPr="006C377C">
        <w:rPr>
          <w:sz w:val="32"/>
          <w:szCs w:val="32"/>
        </w:rPr>
        <w:t>.  The</w:t>
      </w:r>
      <w:r w:rsidR="006C377C" w:rsidRPr="006C377C">
        <w:rPr>
          <w:sz w:val="32"/>
          <w:szCs w:val="32"/>
        </w:rPr>
        <w:t xml:space="preserve"> chef needs to </w:t>
      </w:r>
      <w:proofErr w:type="spellStart"/>
      <w:r w:rsidR="006C377C" w:rsidRPr="006C377C">
        <w:rPr>
          <w:sz w:val="32"/>
          <w:szCs w:val="32"/>
        </w:rPr>
        <w:t>viewOrder</w:t>
      </w:r>
      <w:proofErr w:type="spellEnd"/>
      <w:r w:rsidR="006C377C" w:rsidRPr="006C377C">
        <w:rPr>
          <w:sz w:val="32"/>
          <w:szCs w:val="32"/>
        </w:rPr>
        <w:t xml:space="preserve"> before cooking the meal.  The manager needs to </w:t>
      </w:r>
      <w:proofErr w:type="spellStart"/>
      <w:r w:rsidR="006C377C" w:rsidRPr="006C377C">
        <w:rPr>
          <w:sz w:val="32"/>
          <w:szCs w:val="32"/>
        </w:rPr>
        <w:t>viewOrder</w:t>
      </w:r>
      <w:proofErr w:type="spellEnd"/>
      <w:r w:rsidR="006C377C" w:rsidRPr="006C377C">
        <w:rPr>
          <w:sz w:val="32"/>
          <w:szCs w:val="32"/>
        </w:rPr>
        <w:t xml:space="preserve"> to assist other employees.</w:t>
      </w:r>
    </w:p>
    <w:p w14:paraId="7BFF4BDF" w14:textId="37BF59B8" w:rsidR="00AF5B76" w:rsidRDefault="00036561">
      <w:pPr>
        <w:rPr>
          <w:sz w:val="32"/>
          <w:szCs w:val="32"/>
        </w:rPr>
      </w:pPr>
      <w:r>
        <w:rPr>
          <w:sz w:val="32"/>
          <w:szCs w:val="32"/>
        </w:rPr>
        <w:t>In general, this order system may be useful in any system that needs to implement a queue based service, such as an automated system that calls customers to be assisted</w:t>
      </w:r>
      <w:r w:rsidR="00C31F4F">
        <w:rPr>
          <w:sz w:val="32"/>
          <w:szCs w:val="32"/>
        </w:rPr>
        <w:t xml:space="preserve"> </w:t>
      </w:r>
      <w:bookmarkStart w:id="0" w:name="_GoBack"/>
      <w:bookmarkEnd w:id="0"/>
      <w:r w:rsidR="00C31F4F">
        <w:rPr>
          <w:sz w:val="32"/>
          <w:szCs w:val="32"/>
        </w:rPr>
        <w:t>based on the order they arrive</w:t>
      </w:r>
      <w:r>
        <w:rPr>
          <w:sz w:val="32"/>
          <w:szCs w:val="32"/>
        </w:rPr>
        <w:t xml:space="preserve">.  </w:t>
      </w:r>
      <w:r w:rsidR="006C377C" w:rsidRPr="006C377C">
        <w:rPr>
          <w:sz w:val="32"/>
          <w:szCs w:val="32"/>
        </w:rPr>
        <w:t xml:space="preserve">  </w:t>
      </w:r>
    </w:p>
    <w:p w14:paraId="12C432D6" w14:textId="77777777" w:rsidR="00195041" w:rsidRDefault="00195041">
      <w:pPr>
        <w:rPr>
          <w:b/>
          <w:sz w:val="40"/>
          <w:szCs w:val="32"/>
          <w:u w:val="single"/>
        </w:rPr>
      </w:pPr>
    </w:p>
    <w:p w14:paraId="14308BF5" w14:textId="0F09E96F" w:rsidR="005A2DD3" w:rsidRDefault="0016534D">
      <w:pPr>
        <w:rPr>
          <w:b/>
          <w:sz w:val="40"/>
          <w:szCs w:val="32"/>
          <w:u w:val="single"/>
        </w:rPr>
      </w:pPr>
      <w:r w:rsidRPr="00195041">
        <w:rPr>
          <w:b/>
          <w:sz w:val="40"/>
          <w:szCs w:val="32"/>
          <w:u w:val="single"/>
        </w:rPr>
        <w:t xml:space="preserve">Order </w:t>
      </w:r>
      <w:r w:rsidR="0002419B">
        <w:rPr>
          <w:b/>
          <w:sz w:val="40"/>
          <w:szCs w:val="32"/>
          <w:u w:val="single"/>
        </w:rPr>
        <w:t xml:space="preserve">- </w:t>
      </w:r>
      <w:r w:rsidRPr="00195041">
        <w:rPr>
          <w:b/>
          <w:sz w:val="40"/>
          <w:szCs w:val="32"/>
          <w:u w:val="single"/>
        </w:rPr>
        <w:t>D</w:t>
      </w:r>
      <w:r w:rsidR="004F1CCD" w:rsidRPr="00195041">
        <w:rPr>
          <w:b/>
          <w:sz w:val="40"/>
          <w:szCs w:val="32"/>
          <w:u w:val="single"/>
        </w:rPr>
        <w:t xml:space="preserve">ynamic Model  </w:t>
      </w:r>
      <w:r w:rsidRPr="00195041">
        <w:rPr>
          <w:b/>
          <w:sz w:val="40"/>
          <w:szCs w:val="32"/>
          <w:u w:val="single"/>
        </w:rPr>
        <w:t xml:space="preserve"> </w:t>
      </w:r>
    </w:p>
    <w:p w14:paraId="5232C959" w14:textId="77777777" w:rsidR="004F1CCD" w:rsidRDefault="004F1CCD">
      <w:pPr>
        <w:rPr>
          <w:b/>
          <w:sz w:val="40"/>
          <w:szCs w:val="32"/>
          <w:u w:val="single"/>
        </w:rPr>
      </w:pPr>
    </w:p>
    <w:p w14:paraId="4EA819EA" w14:textId="0F7DB010" w:rsidR="00EC1FF1" w:rsidRDefault="00095B2A">
      <w:pPr>
        <w:rPr>
          <w:sz w:val="32"/>
          <w:szCs w:val="32"/>
        </w:rPr>
      </w:pPr>
      <w:r>
        <w:rPr>
          <w:sz w:val="32"/>
          <w:szCs w:val="32"/>
        </w:rPr>
        <w:t>Ben Xerri</w:t>
      </w:r>
    </w:p>
    <w:p w14:paraId="57856131" w14:textId="0A4D82A9" w:rsidR="004F1CCD" w:rsidRDefault="004F1CCD">
      <w:pPr>
        <w:rPr>
          <w:sz w:val="32"/>
          <w:szCs w:val="32"/>
        </w:rPr>
      </w:pPr>
      <w:r>
        <w:rPr>
          <w:noProof/>
          <w:sz w:val="32"/>
          <w:szCs w:val="32"/>
        </w:rPr>
        <w:lastRenderedPageBreak/>
        <w:drawing>
          <wp:inline distT="0" distB="0" distL="0" distR="0" wp14:anchorId="4113E13B" wp14:editId="53E81A80">
            <wp:extent cx="5935345" cy="3894455"/>
            <wp:effectExtent l="0" t="0" r="8255" b="0"/>
            <wp:docPr id="6" name="Picture 6" descr="viewOrder_v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Order_v2%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894455"/>
                    </a:xfrm>
                    <a:prstGeom prst="rect">
                      <a:avLst/>
                    </a:prstGeom>
                    <a:noFill/>
                    <a:ln>
                      <a:noFill/>
                    </a:ln>
                  </pic:spPr>
                </pic:pic>
              </a:graphicData>
            </a:graphic>
          </wp:inline>
        </w:drawing>
      </w:r>
    </w:p>
    <w:p w14:paraId="73E11481" w14:textId="3F4C3220" w:rsidR="00EC1FF1" w:rsidRDefault="00095B2A">
      <w:pPr>
        <w:rPr>
          <w:sz w:val="32"/>
          <w:szCs w:val="32"/>
        </w:rPr>
      </w:pPr>
      <w:r>
        <w:rPr>
          <w:noProof/>
          <w:sz w:val="32"/>
          <w:szCs w:val="32"/>
        </w:rPr>
        <w:drawing>
          <wp:inline distT="0" distB="0" distL="0" distR="0" wp14:anchorId="4DD2D749" wp14:editId="692BD90D">
            <wp:extent cx="5943600" cy="3903345"/>
            <wp:effectExtent l="0" t="0" r="0" b="8255"/>
            <wp:docPr id="3" name="Picture 3" descr="placeOrder_S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Order_SE%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63D8119B" w14:textId="146F7C09" w:rsidR="00095B2A" w:rsidRDefault="00095B2A">
      <w:pPr>
        <w:rPr>
          <w:color w:val="FF0000"/>
          <w:sz w:val="24"/>
          <w:szCs w:val="24"/>
        </w:rPr>
      </w:pPr>
    </w:p>
    <w:p w14:paraId="73284D90" w14:textId="77777777" w:rsidR="00095B2A" w:rsidRPr="00E536C0" w:rsidRDefault="00095B2A">
      <w:pPr>
        <w:rPr>
          <w:color w:val="FF0000"/>
          <w:sz w:val="24"/>
          <w:szCs w:val="24"/>
        </w:rPr>
      </w:pPr>
    </w:p>
    <w:p w14:paraId="12CEDF17" w14:textId="5030022C" w:rsidR="0016534D" w:rsidRDefault="0016534D">
      <w:pPr>
        <w:rPr>
          <w:sz w:val="32"/>
          <w:szCs w:val="32"/>
        </w:rPr>
      </w:pPr>
      <w:proofErr w:type="spellStart"/>
      <w:r>
        <w:rPr>
          <w:sz w:val="32"/>
          <w:szCs w:val="32"/>
        </w:rPr>
        <w:t>Jagdeep</w:t>
      </w:r>
      <w:proofErr w:type="spellEnd"/>
      <w:r>
        <w:rPr>
          <w:sz w:val="32"/>
          <w:szCs w:val="32"/>
        </w:rPr>
        <w:t xml:space="preserve"> Singh – </w:t>
      </w:r>
      <w:proofErr w:type="spellStart"/>
      <w:r>
        <w:rPr>
          <w:sz w:val="32"/>
          <w:szCs w:val="32"/>
        </w:rPr>
        <w:t>payOrder</w:t>
      </w:r>
      <w:proofErr w:type="spellEnd"/>
    </w:p>
    <w:p w14:paraId="75617942" w14:textId="148098C5" w:rsidR="00195041" w:rsidRDefault="004F1CCD">
      <w:pPr>
        <w:rPr>
          <w:sz w:val="32"/>
          <w:szCs w:val="32"/>
        </w:rPr>
      </w:pPr>
      <w:r>
        <w:rPr>
          <w:rFonts w:ascii="Century Gothic" w:eastAsia="メイリオ" w:hAnsi="Century Gothic" w:cs="Times New Roman"/>
          <w:noProof/>
          <w:sz w:val="32"/>
          <w:szCs w:val="32"/>
        </w:rPr>
        <w:drawing>
          <wp:inline distT="0" distB="0" distL="0" distR="0" wp14:anchorId="24717CF5" wp14:editId="30D3901B">
            <wp:extent cx="5486400" cy="2013153"/>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13153"/>
                    </a:xfrm>
                    <a:prstGeom prst="rect">
                      <a:avLst/>
                    </a:prstGeom>
                    <a:noFill/>
                    <a:ln>
                      <a:noFill/>
                    </a:ln>
                  </pic:spPr>
                </pic:pic>
              </a:graphicData>
            </a:graphic>
          </wp:inline>
        </w:drawing>
      </w:r>
    </w:p>
    <w:p w14:paraId="6F671E29" w14:textId="77777777" w:rsidR="004F1CCD" w:rsidRDefault="004F1CCD">
      <w:pPr>
        <w:rPr>
          <w:sz w:val="32"/>
          <w:szCs w:val="32"/>
        </w:rPr>
      </w:pPr>
    </w:p>
    <w:p w14:paraId="61FCFBE2" w14:textId="77777777" w:rsidR="004F1CCD" w:rsidRDefault="004F1CCD">
      <w:pPr>
        <w:rPr>
          <w:sz w:val="32"/>
          <w:szCs w:val="32"/>
        </w:rPr>
      </w:pPr>
    </w:p>
    <w:p w14:paraId="1E8B6CE2" w14:textId="7BF62584" w:rsidR="0016534D" w:rsidRDefault="00195041">
      <w:pPr>
        <w:rPr>
          <w:sz w:val="32"/>
          <w:szCs w:val="32"/>
        </w:rPr>
      </w:pPr>
      <w:proofErr w:type="spellStart"/>
      <w:r>
        <w:rPr>
          <w:sz w:val="32"/>
          <w:szCs w:val="32"/>
        </w:rPr>
        <w:t>Kwasi</w:t>
      </w:r>
      <w:proofErr w:type="spellEnd"/>
      <w:r>
        <w:rPr>
          <w:sz w:val="32"/>
          <w:szCs w:val="32"/>
        </w:rPr>
        <w:t xml:space="preserve"> Young – </w:t>
      </w:r>
      <w:proofErr w:type="spellStart"/>
      <w:r>
        <w:rPr>
          <w:sz w:val="32"/>
          <w:szCs w:val="32"/>
        </w:rPr>
        <w:t>u</w:t>
      </w:r>
      <w:r w:rsidR="0016534D">
        <w:rPr>
          <w:sz w:val="32"/>
          <w:szCs w:val="32"/>
        </w:rPr>
        <w:t>pdateOrder</w:t>
      </w:r>
      <w:proofErr w:type="spellEnd"/>
    </w:p>
    <w:p w14:paraId="444D8591" w14:textId="77777777" w:rsidR="00195041" w:rsidRDefault="00195041" w:rsidP="00195041">
      <w:pPr>
        <w:spacing w:line="240" w:lineRule="auto"/>
      </w:pPr>
    </w:p>
    <w:p w14:paraId="6D09EAE8" w14:textId="1CE7DDF0" w:rsidR="00195041" w:rsidRPr="00525260" w:rsidRDefault="00195041" w:rsidP="00195041">
      <w:pPr>
        <w:spacing w:line="240" w:lineRule="auto"/>
        <w:rPr>
          <w:color w:val="FF0000"/>
        </w:rPr>
      </w:pPr>
      <w:r w:rsidRPr="00195041">
        <w:tab/>
      </w:r>
      <w:r>
        <w:rPr>
          <w:u w:val="single"/>
        </w:rPr>
        <w:t>Services Required</w:t>
      </w:r>
      <w:r>
        <w:t>: Requires Orders data that will be used to display.</w:t>
      </w:r>
      <w:r w:rsidR="00525260">
        <w:t xml:space="preserve"> </w:t>
      </w:r>
      <w:r w:rsidR="00525260" w:rsidRPr="00525260">
        <w:rPr>
          <w:color w:val="FF0000"/>
        </w:rPr>
        <w:t>[This is precondition, not required service. You may use ‘None’.]</w:t>
      </w:r>
    </w:p>
    <w:p w14:paraId="0639F41E" w14:textId="06AB623C" w:rsidR="00525260" w:rsidRPr="00525260" w:rsidRDefault="00195041" w:rsidP="00195041">
      <w:pPr>
        <w:jc w:val="both"/>
        <w:rPr>
          <w:color w:val="FF0000"/>
        </w:rPr>
      </w:pPr>
      <w:r>
        <w:tab/>
      </w:r>
      <w:r>
        <w:rPr>
          <w:u w:val="single"/>
        </w:rPr>
        <w:t>Services Provided</w:t>
      </w:r>
      <w:r>
        <w:t xml:space="preserve">: Provides data for the </w:t>
      </w:r>
      <w:proofErr w:type="spellStart"/>
      <w:r>
        <w:t>orderList</w:t>
      </w:r>
      <w:proofErr w:type="spellEnd"/>
      <w:r>
        <w:t xml:space="preserve"> that displays in the Kitchen.</w:t>
      </w:r>
      <w:r w:rsidR="00525260">
        <w:t xml:space="preserve"> </w:t>
      </w:r>
      <w:r w:rsidR="00525260" w:rsidRPr="00525260">
        <w:rPr>
          <w:color w:val="FF0000"/>
        </w:rPr>
        <w:t>[This should be “Allow updates for a created order. The constraint: the items in the order cannot be updated if the order status is ‘cooked’. ]</w:t>
      </w:r>
    </w:p>
    <w:p w14:paraId="35B12781" w14:textId="77777777" w:rsidR="00195041" w:rsidRDefault="00195041">
      <w:pPr>
        <w:rPr>
          <w:sz w:val="32"/>
          <w:szCs w:val="32"/>
        </w:rPr>
      </w:pPr>
    </w:p>
    <w:p w14:paraId="684543F9" w14:textId="77777777" w:rsidR="00195041" w:rsidRDefault="00195041">
      <w:pPr>
        <w:rPr>
          <w:sz w:val="32"/>
          <w:szCs w:val="32"/>
        </w:rPr>
      </w:pPr>
    </w:p>
    <w:p w14:paraId="49FA6AA4" w14:textId="26D9EEF8" w:rsidR="0016534D" w:rsidRDefault="0016534D">
      <w:pPr>
        <w:rPr>
          <w:sz w:val="32"/>
          <w:szCs w:val="32"/>
        </w:rPr>
      </w:pPr>
      <w:r>
        <w:rPr>
          <w:noProof/>
        </w:rPr>
        <w:drawing>
          <wp:inline distT="114300" distB="114300" distL="114300" distR="114300" wp14:anchorId="11B16E52" wp14:editId="4DBCD8C4">
            <wp:extent cx="5943600" cy="1257300"/>
            <wp:effectExtent l="0" t="0" r="0" b="12700"/>
            <wp:docPr id="1" name="image01.png" descr="collaboration diagram.png"/>
            <wp:cNvGraphicFramePr/>
            <a:graphic xmlns:a="http://schemas.openxmlformats.org/drawingml/2006/main">
              <a:graphicData uri="http://schemas.openxmlformats.org/drawingml/2006/picture">
                <pic:pic xmlns:pic="http://schemas.openxmlformats.org/drawingml/2006/picture">
                  <pic:nvPicPr>
                    <pic:cNvPr id="0" name="image01.png" descr="collaboration diagram.png"/>
                    <pic:cNvPicPr preferRelativeResize="0"/>
                  </pic:nvPicPr>
                  <pic:blipFill>
                    <a:blip r:embed="rId11"/>
                    <a:srcRect/>
                    <a:stretch>
                      <a:fillRect/>
                    </a:stretch>
                  </pic:blipFill>
                  <pic:spPr>
                    <a:xfrm>
                      <a:off x="0" y="0"/>
                      <a:ext cx="5943600" cy="1257300"/>
                    </a:xfrm>
                    <a:prstGeom prst="rect">
                      <a:avLst/>
                    </a:prstGeom>
                    <a:ln/>
                  </pic:spPr>
                </pic:pic>
              </a:graphicData>
            </a:graphic>
          </wp:inline>
        </w:drawing>
      </w:r>
    </w:p>
    <w:p w14:paraId="47115C28" w14:textId="77777777" w:rsidR="00C31F4F" w:rsidRDefault="00C31F4F" w:rsidP="00C31F4F">
      <w:pPr>
        <w:spacing w:line="240" w:lineRule="auto"/>
        <w:jc w:val="center"/>
        <w:rPr>
          <w:b/>
          <w:sz w:val="28"/>
          <w:szCs w:val="28"/>
          <w:u w:val="single"/>
        </w:rPr>
      </w:pPr>
    </w:p>
    <w:p w14:paraId="00094712" w14:textId="77777777" w:rsidR="00C31F4F" w:rsidRDefault="00C31F4F" w:rsidP="00C31F4F">
      <w:pPr>
        <w:spacing w:line="240" w:lineRule="auto"/>
        <w:jc w:val="center"/>
        <w:rPr>
          <w:b/>
          <w:sz w:val="28"/>
          <w:szCs w:val="28"/>
          <w:u w:val="single"/>
        </w:rPr>
      </w:pPr>
    </w:p>
    <w:p w14:paraId="7EF83D86" w14:textId="7673AADF" w:rsidR="00C31F4F" w:rsidRPr="00C31F4F" w:rsidRDefault="00C31F4F" w:rsidP="00C31F4F">
      <w:pPr>
        <w:spacing w:line="240" w:lineRule="auto"/>
        <w:rPr>
          <w:sz w:val="28"/>
          <w:szCs w:val="28"/>
        </w:rPr>
      </w:pPr>
      <w:proofErr w:type="spellStart"/>
      <w:r>
        <w:rPr>
          <w:sz w:val="28"/>
          <w:szCs w:val="28"/>
        </w:rPr>
        <w:t>Kwasi</w:t>
      </w:r>
      <w:proofErr w:type="spellEnd"/>
      <w:r>
        <w:rPr>
          <w:sz w:val="28"/>
          <w:szCs w:val="28"/>
        </w:rPr>
        <w:t xml:space="preserve"> Young</w:t>
      </w:r>
    </w:p>
    <w:p w14:paraId="1BA3C953" w14:textId="77777777" w:rsidR="00C31F4F" w:rsidRDefault="00C31F4F" w:rsidP="00C31F4F">
      <w:pPr>
        <w:spacing w:line="240" w:lineRule="auto"/>
        <w:jc w:val="center"/>
        <w:rPr>
          <w:b/>
          <w:sz w:val="28"/>
          <w:szCs w:val="28"/>
          <w:u w:val="single"/>
        </w:rPr>
      </w:pPr>
      <w:r>
        <w:rPr>
          <w:b/>
          <w:sz w:val="28"/>
          <w:szCs w:val="28"/>
          <w:u w:val="single"/>
        </w:rPr>
        <w:t>Subsystem Interfaces</w:t>
      </w:r>
    </w:p>
    <w:p w14:paraId="756F3A02" w14:textId="77777777" w:rsidR="00C31F4F" w:rsidRDefault="00C31F4F" w:rsidP="00C31F4F">
      <w:pPr>
        <w:spacing w:line="240" w:lineRule="auto"/>
        <w:jc w:val="center"/>
        <w:rPr>
          <w:b/>
          <w:sz w:val="28"/>
          <w:szCs w:val="28"/>
          <w:u w:val="single"/>
        </w:rPr>
      </w:pPr>
      <w:r>
        <w:t>Service List</w:t>
      </w:r>
    </w:p>
    <w:p w14:paraId="6CFF5D1B" w14:textId="1FC67CA7" w:rsidR="00C31F4F" w:rsidRPr="00525260" w:rsidRDefault="00C31F4F">
      <w:pPr>
        <w:rPr>
          <w:sz w:val="24"/>
          <w:szCs w:val="24"/>
        </w:rPr>
      </w:pPr>
    </w:p>
    <w:sectPr w:rsidR="00C31F4F" w:rsidRPr="00525260" w:rsidSect="00335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E17EB" w14:textId="77777777" w:rsidR="00122F82" w:rsidRDefault="00122F82" w:rsidP="0016534D">
      <w:pPr>
        <w:spacing w:after="0" w:line="240" w:lineRule="auto"/>
      </w:pPr>
      <w:r>
        <w:separator/>
      </w:r>
    </w:p>
  </w:endnote>
  <w:endnote w:type="continuationSeparator" w:id="0">
    <w:p w14:paraId="1DF3F181" w14:textId="77777777" w:rsidR="00122F82" w:rsidRDefault="00122F82" w:rsidP="0016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D6C51" w14:textId="77777777" w:rsidR="00122F82" w:rsidRDefault="00122F82" w:rsidP="0016534D">
      <w:pPr>
        <w:spacing w:after="0" w:line="240" w:lineRule="auto"/>
      </w:pPr>
      <w:r>
        <w:separator/>
      </w:r>
    </w:p>
  </w:footnote>
  <w:footnote w:type="continuationSeparator" w:id="0">
    <w:p w14:paraId="1E650E74" w14:textId="77777777" w:rsidR="00122F82" w:rsidRDefault="00122F82" w:rsidP="001653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51BE1"/>
    <w:multiLevelType w:val="hybridMultilevel"/>
    <w:tmpl w:val="2A789188"/>
    <w:lvl w:ilvl="0" w:tplc="7918F02A">
      <w:start w:val="133"/>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C8E48A6E"/>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F41"/>
    <w:rsid w:val="00003057"/>
    <w:rsid w:val="000043AC"/>
    <w:rsid w:val="000112F2"/>
    <w:rsid w:val="000175E1"/>
    <w:rsid w:val="0002419B"/>
    <w:rsid w:val="00036561"/>
    <w:rsid w:val="00051855"/>
    <w:rsid w:val="00061A18"/>
    <w:rsid w:val="00095B2A"/>
    <w:rsid w:val="000964F3"/>
    <w:rsid w:val="00114CC8"/>
    <w:rsid w:val="00122F82"/>
    <w:rsid w:val="0016534D"/>
    <w:rsid w:val="00166C52"/>
    <w:rsid w:val="00195041"/>
    <w:rsid w:val="001D758A"/>
    <w:rsid w:val="00204CCD"/>
    <w:rsid w:val="002054E4"/>
    <w:rsid w:val="002165B7"/>
    <w:rsid w:val="002439AD"/>
    <w:rsid w:val="00257A24"/>
    <w:rsid w:val="002C684C"/>
    <w:rsid w:val="00310401"/>
    <w:rsid w:val="00322437"/>
    <w:rsid w:val="00335D22"/>
    <w:rsid w:val="0049703D"/>
    <w:rsid w:val="004F1CCD"/>
    <w:rsid w:val="00501221"/>
    <w:rsid w:val="00525260"/>
    <w:rsid w:val="00542C4E"/>
    <w:rsid w:val="00552F99"/>
    <w:rsid w:val="00594EF3"/>
    <w:rsid w:val="005A28DF"/>
    <w:rsid w:val="005A2DD3"/>
    <w:rsid w:val="005D4C58"/>
    <w:rsid w:val="00610997"/>
    <w:rsid w:val="006312D6"/>
    <w:rsid w:val="006C377C"/>
    <w:rsid w:val="0076616E"/>
    <w:rsid w:val="007D239E"/>
    <w:rsid w:val="00827DB1"/>
    <w:rsid w:val="0098444F"/>
    <w:rsid w:val="009C5FCB"/>
    <w:rsid w:val="00A17C3D"/>
    <w:rsid w:val="00A251AC"/>
    <w:rsid w:val="00A64795"/>
    <w:rsid w:val="00AC0451"/>
    <w:rsid w:val="00AF5B76"/>
    <w:rsid w:val="00B45CD3"/>
    <w:rsid w:val="00B475CF"/>
    <w:rsid w:val="00C10377"/>
    <w:rsid w:val="00C10E79"/>
    <w:rsid w:val="00C31F4F"/>
    <w:rsid w:val="00C76F41"/>
    <w:rsid w:val="00C819E0"/>
    <w:rsid w:val="00CC71CF"/>
    <w:rsid w:val="00CD3767"/>
    <w:rsid w:val="00DE0BD8"/>
    <w:rsid w:val="00E46B24"/>
    <w:rsid w:val="00E536C0"/>
    <w:rsid w:val="00EC1FF1"/>
    <w:rsid w:val="00F22AD0"/>
    <w:rsid w:val="00F4411D"/>
    <w:rsid w:val="00F6403D"/>
    <w:rsid w:val="00FE75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38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EF3"/>
  </w:style>
  <w:style w:type="paragraph" w:styleId="Heading1">
    <w:name w:val="heading 1"/>
    <w:basedOn w:val="Normal"/>
    <w:next w:val="Normal"/>
    <w:link w:val="Heading1Char"/>
    <w:uiPriority w:val="9"/>
    <w:qFormat/>
    <w:rsid w:val="00594EF3"/>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semiHidden/>
    <w:unhideWhenUsed/>
    <w:qFormat/>
    <w:rsid w:val="00594EF3"/>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594EF3"/>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594EF3"/>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594EF3"/>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594EF3"/>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594E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4EF3"/>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594E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4EF3"/>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semiHidden/>
    <w:rsid w:val="00594EF3"/>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594EF3"/>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594EF3"/>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594EF3"/>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594EF3"/>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594E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4EF3"/>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594E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4EF3"/>
    <w:pPr>
      <w:spacing w:line="240" w:lineRule="auto"/>
    </w:pPr>
    <w:rPr>
      <w:b/>
      <w:bCs/>
      <w:color w:val="052F61" w:themeColor="accent1"/>
      <w:sz w:val="18"/>
      <w:szCs w:val="18"/>
    </w:rPr>
  </w:style>
  <w:style w:type="paragraph" w:styleId="Title">
    <w:name w:val="Title"/>
    <w:basedOn w:val="Normal"/>
    <w:next w:val="Normal"/>
    <w:link w:val="TitleChar"/>
    <w:uiPriority w:val="10"/>
    <w:qFormat/>
    <w:rsid w:val="00594EF3"/>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leChar">
    <w:name w:val="Title Char"/>
    <w:basedOn w:val="DefaultParagraphFont"/>
    <w:link w:val="Title"/>
    <w:uiPriority w:val="10"/>
    <w:rsid w:val="00594EF3"/>
    <w:rPr>
      <w:rFonts w:asciiTheme="majorHAnsi" w:eastAsiaTheme="majorEastAsia" w:hAnsiTheme="majorHAnsi" w:cstheme="majorBidi"/>
      <w:color w:val="0F486E" w:themeColor="text2" w:themeShade="BF"/>
      <w:spacing w:val="5"/>
      <w:kern w:val="28"/>
      <w:sz w:val="52"/>
      <w:szCs w:val="52"/>
    </w:rPr>
  </w:style>
  <w:style w:type="paragraph" w:styleId="Subtitle">
    <w:name w:val="Subtitle"/>
    <w:basedOn w:val="Normal"/>
    <w:next w:val="Normal"/>
    <w:link w:val="SubtitleChar"/>
    <w:uiPriority w:val="11"/>
    <w:qFormat/>
    <w:rsid w:val="00594EF3"/>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594EF3"/>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594EF3"/>
    <w:rPr>
      <w:b/>
      <w:bCs/>
    </w:rPr>
  </w:style>
  <w:style w:type="character" w:styleId="Emphasis">
    <w:name w:val="Emphasis"/>
    <w:basedOn w:val="DefaultParagraphFont"/>
    <w:uiPriority w:val="20"/>
    <w:qFormat/>
    <w:rsid w:val="00594EF3"/>
    <w:rPr>
      <w:i/>
      <w:iCs/>
    </w:rPr>
  </w:style>
  <w:style w:type="paragraph" w:styleId="NoSpacing">
    <w:name w:val="No Spacing"/>
    <w:link w:val="NoSpacingChar"/>
    <w:uiPriority w:val="1"/>
    <w:qFormat/>
    <w:rsid w:val="00594EF3"/>
    <w:pPr>
      <w:spacing w:after="0" w:line="240" w:lineRule="auto"/>
    </w:pPr>
  </w:style>
  <w:style w:type="character" w:customStyle="1" w:styleId="NoSpacingChar">
    <w:name w:val="No Spacing Char"/>
    <w:basedOn w:val="DefaultParagraphFont"/>
    <w:link w:val="NoSpacing"/>
    <w:uiPriority w:val="1"/>
    <w:rsid w:val="00594EF3"/>
  </w:style>
  <w:style w:type="paragraph" w:styleId="ListParagraph">
    <w:name w:val="List Paragraph"/>
    <w:basedOn w:val="Normal"/>
    <w:uiPriority w:val="34"/>
    <w:qFormat/>
    <w:rsid w:val="00594EF3"/>
    <w:pPr>
      <w:ind w:left="720"/>
      <w:contextualSpacing/>
    </w:pPr>
  </w:style>
  <w:style w:type="paragraph" w:styleId="Quote">
    <w:name w:val="Quote"/>
    <w:basedOn w:val="Normal"/>
    <w:next w:val="Normal"/>
    <w:link w:val="QuoteChar"/>
    <w:uiPriority w:val="29"/>
    <w:qFormat/>
    <w:rsid w:val="00594EF3"/>
    <w:rPr>
      <w:i/>
      <w:iCs/>
      <w:color w:val="000000" w:themeColor="text1"/>
    </w:rPr>
  </w:style>
  <w:style w:type="character" w:customStyle="1" w:styleId="QuoteChar">
    <w:name w:val="Quote Char"/>
    <w:basedOn w:val="DefaultParagraphFont"/>
    <w:link w:val="Quote"/>
    <w:uiPriority w:val="29"/>
    <w:rsid w:val="00594EF3"/>
    <w:rPr>
      <w:i/>
      <w:iCs/>
      <w:color w:val="000000" w:themeColor="text1"/>
    </w:rPr>
  </w:style>
  <w:style w:type="paragraph" w:styleId="IntenseQuote">
    <w:name w:val="Intense Quote"/>
    <w:basedOn w:val="Normal"/>
    <w:next w:val="Normal"/>
    <w:link w:val="IntenseQuoteChar"/>
    <w:uiPriority w:val="30"/>
    <w:qFormat/>
    <w:rsid w:val="00594EF3"/>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594EF3"/>
    <w:rPr>
      <w:b/>
      <w:bCs/>
      <w:i/>
      <w:iCs/>
      <w:color w:val="052F61" w:themeColor="accent1"/>
    </w:rPr>
  </w:style>
  <w:style w:type="character" w:styleId="SubtleEmphasis">
    <w:name w:val="Subtle Emphasis"/>
    <w:basedOn w:val="DefaultParagraphFont"/>
    <w:uiPriority w:val="19"/>
    <w:qFormat/>
    <w:rsid w:val="00594EF3"/>
    <w:rPr>
      <w:i/>
      <w:iCs/>
      <w:color w:val="808080" w:themeColor="text1" w:themeTint="7F"/>
    </w:rPr>
  </w:style>
  <w:style w:type="character" w:styleId="IntenseEmphasis">
    <w:name w:val="Intense Emphasis"/>
    <w:basedOn w:val="DefaultParagraphFont"/>
    <w:uiPriority w:val="21"/>
    <w:qFormat/>
    <w:rsid w:val="00594EF3"/>
    <w:rPr>
      <w:b/>
      <w:bCs/>
      <w:i/>
      <w:iCs/>
      <w:color w:val="052F61" w:themeColor="accent1"/>
    </w:rPr>
  </w:style>
  <w:style w:type="character" w:styleId="SubtleReference">
    <w:name w:val="Subtle Reference"/>
    <w:basedOn w:val="DefaultParagraphFont"/>
    <w:uiPriority w:val="31"/>
    <w:qFormat/>
    <w:rsid w:val="00594EF3"/>
    <w:rPr>
      <w:smallCaps/>
      <w:color w:val="A50E82" w:themeColor="accent2"/>
      <w:u w:val="single"/>
    </w:rPr>
  </w:style>
  <w:style w:type="character" w:styleId="IntenseReference">
    <w:name w:val="Intense Reference"/>
    <w:basedOn w:val="DefaultParagraphFont"/>
    <w:uiPriority w:val="32"/>
    <w:qFormat/>
    <w:rsid w:val="00594EF3"/>
    <w:rPr>
      <w:b/>
      <w:bCs/>
      <w:smallCaps/>
      <w:color w:val="A50E82" w:themeColor="accent2"/>
      <w:spacing w:val="5"/>
      <w:u w:val="single"/>
    </w:rPr>
  </w:style>
  <w:style w:type="character" w:styleId="BookTitle">
    <w:name w:val="Book Title"/>
    <w:basedOn w:val="DefaultParagraphFont"/>
    <w:uiPriority w:val="33"/>
    <w:qFormat/>
    <w:rsid w:val="00594EF3"/>
    <w:rPr>
      <w:b/>
      <w:bCs/>
      <w:smallCaps/>
      <w:spacing w:val="5"/>
    </w:rPr>
  </w:style>
  <w:style w:type="paragraph" w:styleId="TOCHeading">
    <w:name w:val="TOC Heading"/>
    <w:basedOn w:val="Heading1"/>
    <w:next w:val="Normal"/>
    <w:uiPriority w:val="39"/>
    <w:semiHidden/>
    <w:unhideWhenUsed/>
    <w:qFormat/>
    <w:rsid w:val="00594EF3"/>
    <w:pPr>
      <w:outlineLvl w:val="9"/>
    </w:pPr>
  </w:style>
  <w:style w:type="paragraph" w:customStyle="1" w:styleId="PersonalName">
    <w:name w:val="Personal Name"/>
    <w:basedOn w:val="Title"/>
    <w:rsid w:val="00594EF3"/>
    <w:rPr>
      <w:b/>
      <w:caps/>
      <w:color w:val="000000"/>
      <w:sz w:val="28"/>
      <w:szCs w:val="28"/>
    </w:rPr>
  </w:style>
  <w:style w:type="paragraph" w:styleId="Header">
    <w:name w:val="header"/>
    <w:basedOn w:val="Normal"/>
    <w:link w:val="HeaderChar"/>
    <w:uiPriority w:val="99"/>
    <w:unhideWhenUsed/>
    <w:rsid w:val="00165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34D"/>
  </w:style>
  <w:style w:type="paragraph" w:styleId="Footer">
    <w:name w:val="footer"/>
    <w:basedOn w:val="Normal"/>
    <w:link w:val="FooterChar"/>
    <w:uiPriority w:val="99"/>
    <w:unhideWhenUsed/>
    <w:rsid w:val="00165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34D"/>
  </w:style>
  <w:style w:type="paragraph" w:styleId="BalloonText">
    <w:name w:val="Balloon Text"/>
    <w:basedOn w:val="Normal"/>
    <w:link w:val="BalloonTextChar"/>
    <w:uiPriority w:val="99"/>
    <w:semiHidden/>
    <w:unhideWhenUsed/>
    <w:rsid w:val="00017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08CDDD-117D-734F-9D23-B51210E99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Xerri</dc:creator>
  <cp:keywords/>
  <dc:description/>
  <cp:lastModifiedBy>Benjamin L. Xerri</cp:lastModifiedBy>
  <cp:revision>2</cp:revision>
  <dcterms:created xsi:type="dcterms:W3CDTF">2017-03-31T21:14:00Z</dcterms:created>
  <dcterms:modified xsi:type="dcterms:W3CDTF">2017-03-31T21:14:00Z</dcterms:modified>
</cp:coreProperties>
</file>