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Question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经过最近的上机和日常的学习，我遇到的最主要的问题是对图形化界面和sql语句相结合使用的不熟悉，以及对图形化界面过于依赖所导致的对sql语言使用的抵触与畏惧。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Solution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对此，我决定在实验的时候，部分题目坚持使用sql语句来实现，提升对语法的熟练度以及信心。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4YmZhNDlkYWI1ZjlmYzA5MWQ1NWVlMDg2OGFmNmUifQ=="/>
  </w:docVars>
  <w:rsids>
    <w:rsidRoot w:val="6D0C40A5"/>
    <w:rsid w:val="6D0C4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2025-03-21T12:12:00Z</dcterms:created>
  <dc:creator>马祺言</dc:creator>
  <cp:lastModifiedBy>马祺言</cp:lastModifiedBy>
  <dcterms:modified xsi:type="dcterms:W3CDTF">2025-03-21T12:18:31Z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4F29293D9700430E85DCC739A942B010_11</vt:lpwstr>
  </property>
</Properties>
</file>