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t>Lab1实验报告</w:t>
      </w:r>
    </w:p>
    <w:p>
      <w:pPr>
        <w:numPr>
          <w:numId w:val="0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</w:t>
      </w:r>
      <w:r>
        <w:rPr>
          <w:rFonts w:hint="default"/>
          <w:b/>
          <w:bCs/>
          <w:sz w:val="28"/>
          <w:szCs w:val="36"/>
          <w:lang w:val="en-US" w:eastAsia="zh-CN"/>
        </w:rPr>
        <w:t>思考题</w:t>
      </w:r>
    </w:p>
    <w:p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Thinking 1.1</w:t>
      </w:r>
    </w:p>
    <w:p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使用gcc</w:t>
      </w:r>
      <w:r>
        <w:rPr>
          <w:rFonts w:hint="eastAsia"/>
          <w:sz w:val="28"/>
          <w:szCs w:val="36"/>
          <w:lang w:val="en-US" w:eastAsia="zh-CN"/>
        </w:rPr>
        <w:t>，传参-M elf32-x86-64为指定elf文件格式，-S表示生成详细输出，main.o指定解析的文件</w:t>
      </w:r>
    </w:p>
    <w:p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4121150" cy="2566035"/>
            <wp:effectExtent l="0" t="0" r="3175" b="5715"/>
            <wp:docPr id="1" name="图片 1" descr="gcc .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cc .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556250" cy="1492250"/>
            <wp:effectExtent l="0" t="0" r="6350" b="3175"/>
            <wp:docPr id="2" name="图片 2" descr="gcc 链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cc 链接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call对应的地址由e800000000变为e8ffeffff，证明完成了链接</w:t>
      </w:r>
    </w:p>
    <w:p>
      <w:pPr>
        <w:jc w:val="center"/>
        <w:rPr>
          <w:rFonts w:hint="eastAsia"/>
          <w:sz w:val="24"/>
          <w:szCs w:val="32"/>
          <w:lang w:val="en-US" w:eastAsia="zh-CN"/>
        </w:rPr>
      </w:pPr>
    </w:p>
    <w:p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使用mips-linux-gnu-，传参-M elf32-x86-64为指定elf文件格式，-S表示生成详细输出，main.o和main指定解析的文件</w:t>
      </w:r>
    </w:p>
    <w:p>
      <w:pPr>
        <w:rPr>
          <w:rFonts w:hint="default"/>
          <w:sz w:val="28"/>
          <w:szCs w:val="36"/>
          <w:lang w:val="en-US" w:eastAsia="zh-CN"/>
        </w:rPr>
      </w:pPr>
    </w:p>
    <w:p>
      <w:pPr>
        <w:jc w:val="center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drawing>
          <wp:inline distT="0" distB="0" distL="114300" distR="114300">
            <wp:extent cx="5215890" cy="2277110"/>
            <wp:effectExtent l="0" t="0" r="3810" b="8890"/>
            <wp:docPr id="3" name="图片 3" descr="工具链 编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工具链 编译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drawing>
          <wp:inline distT="0" distB="0" distL="114300" distR="114300">
            <wp:extent cx="5266690" cy="2263775"/>
            <wp:effectExtent l="0" t="0" r="635" b="3175"/>
            <wp:docPr id="4" name="图片 4" descr="工具链 链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工具链 链接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main函数入口地址链接为004004e4</w:t>
      </w:r>
    </w:p>
    <w:p>
      <w:pPr>
        <w:rPr>
          <w:rFonts w:hint="default"/>
          <w:sz w:val="28"/>
          <w:szCs w:val="36"/>
          <w:lang w:val="en-US" w:eastAsia="zh-CN"/>
        </w:rPr>
      </w:pPr>
    </w:p>
    <w:p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Thinking 1.2</w:t>
      </w:r>
    </w:p>
    <w:p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使用自己编写的readelf</w:t>
      </w:r>
    </w:p>
    <w:p>
      <w:pPr>
        <w:jc w:val="center"/>
      </w:pPr>
      <w:r>
        <w:drawing>
          <wp:inline distT="0" distB="0" distL="114300" distR="114300">
            <wp:extent cx="5229860" cy="2438400"/>
            <wp:effectExtent l="0" t="0" r="889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使用系统的readelf工具：</w:t>
      </w:r>
    </w:p>
    <w:p>
      <w:pPr>
        <w:jc w:val="center"/>
      </w:pPr>
      <w:r>
        <w:drawing>
          <wp:inline distT="0" distB="0" distL="114300" distR="114300">
            <wp:extent cx="3670300" cy="3181985"/>
            <wp:effectExtent l="0" t="0" r="6350" b="889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可以正常解析ELF内核文件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Makefile内容：</w:t>
      </w:r>
    </w:p>
    <w:p>
      <w:pPr>
        <w:jc w:val="center"/>
      </w:pPr>
      <w:r>
        <w:drawing>
          <wp:inline distT="0" distB="0" distL="114300" distR="114300">
            <wp:extent cx="4083685" cy="1798320"/>
            <wp:effectExtent l="0" t="0" r="2540" b="19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使用readelf -h：</w:t>
      </w:r>
    </w:p>
    <w:p>
      <w:pPr>
        <w:jc w:val="center"/>
      </w:pPr>
      <w:r>
        <w:drawing>
          <wp:inline distT="0" distB="0" distL="114300" distR="114300">
            <wp:extent cx="5265420" cy="1760855"/>
            <wp:effectExtent l="0" t="0" r="1905" b="127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可见Makefile中编译hello的时候使用了-m32，编译readelf的时候没有，生成了ELF64格式的readelf，但是编写时使用了32位参数结果，导致不能解析自身</w:t>
      </w:r>
    </w:p>
    <w:p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Thinking 1.3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第一阶段：bootloader加载到内存中，属于硬件层面，发生在上电地址；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第二阶段：bootloader加载操作系统内核，发生在不是上电地址的另一个内存特定位置，再移交控制权，由内核启动代码启动并找到入口地址，系统开始运转；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在实验中，模拟器代为完成了第一步，因此保证启动入口地址符合内存布局即可。</w:t>
      </w:r>
    </w:p>
    <w:p>
      <w:pPr>
        <w:rPr>
          <w:rFonts w:hint="eastAsia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实验难点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本次作业中的难点主要在于理论知识较为复杂，在此之前没有接触过类似体系的知识，没掌握具体可行的学习方法，只得逐字逐句研读琢磨，还不能构建知识网络。因此对于实验也只是摸着石头过河，懵懵懂懂，根据代码要求进行编写，而不能先有框架、再有功能。</w:t>
      </w:r>
    </w:p>
    <w:p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对此，尽管实验代码部分做完了，我仍然大量阅读了相关知识与实验的博客，汲取吸收前人的学习经验与思考模式，由写代码时的知识层面跃迁到体系层面，再次思考本次实验。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287630"/>
    <w:multiLevelType w:val="singleLevel"/>
    <w:tmpl w:val="4328763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7D225618"/>
    <w:rsid w:val="012A4DF2"/>
    <w:rsid w:val="03C661BF"/>
    <w:rsid w:val="0A2674DF"/>
    <w:rsid w:val="0EDE2CC0"/>
    <w:rsid w:val="48AE7A83"/>
    <w:rsid w:val="4B8A2FFA"/>
    <w:rsid w:val="4F3342ED"/>
    <w:rsid w:val="50D641D6"/>
    <w:rsid w:val="5FBA6BA5"/>
    <w:rsid w:val="6EEB085E"/>
    <w:rsid w:val="76BA5322"/>
    <w:rsid w:val="7D22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2025-03-17T06:20:00Z</dcterms:created>
  <dc:creator>马祺言</dc:creator>
  <cp:lastModifiedBy>马祺言</cp:lastModifiedBy>
  <dcterms:modified xsi:type="dcterms:W3CDTF">2025-03-17T09:44:23Z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AEC939DAA73C45CEBB827C56D322E6D9_11</vt:lpwstr>
  </property>
</Properties>
</file>