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Lab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实验报告</w:t>
      </w:r>
    </w:p>
    <w:p>
      <w:pPr>
        <w:jc w:val="center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23373428         马祺言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思考题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Thinking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.1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交换case0和case1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Thinking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.2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Dup将引用次数加1，如果在给fd[0]加1后时钟中断，更换进程并调用pipeisclosed判断管道写端是否关闭，会出现判断错误。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Thinking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.3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001770" cy="3120390"/>
            <wp:effectExtent l="0" t="0" r="825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禁用中断，系统调用都是原子操作。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Thinking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.4</w:t>
      </w:r>
    </w:p>
    <w:p>
      <w:pPr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可以，pipe的pageref大于fd，unmap执行后先解除的是fd的映射，发生时钟中断也不会影响判断管道是否关闭。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先增加pipe的引用次数，一定会大于fd，pageref &gt; fd，发生时钟中断也不会影响判断管道是否关闭。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Thinking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6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.5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用户进程通过 user/lib/file.c 中的 open 函数打开文件。在open中，调用 fd_alloc 申请一个文件描述符，之后调用 fsipc_open 将 path 对应的文件以 mode 的方式打开，将该文件的文件描述符共享到 fd 指针对应的地址处。接下来使用 fsipc_map 进行映射，通过 fd2data 获取文件内容应该映射到的地址；接着将文件所有的内容都从磁盘中映射到内存。最后使用 fd2num 方法获取文件描述符在文件描述符数组中的索引，并将其返回给调用者。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调用elf_from 检查要加载的文件是否为 ELF 文件，再通过elf_load_seg 函数打开。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load_icode_mapper函数对bss段进行内存分配，但不进行初始化。当bin_size &lt; sgsize 时，会将空位填0，为 bss 段的数据全部赋上了默认值0。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Thinking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.6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333115" cy="1163320"/>
            <wp:effectExtent l="0" t="0" r="63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Thinking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.7</w:t>
      </w:r>
    </w:p>
    <w:p>
      <w:pPr>
        <w:numPr>
          <w:ilvl w:val="0"/>
          <w:numId w:val="0"/>
        </w:numPr>
        <w:rPr>
          <w:rStyle w:val="5"/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cs="Times New Roman" w:eastAsiaTheme="minorEastAsia"/>
          <w:b w:val="0"/>
          <w:bCs/>
          <w:sz w:val="24"/>
          <w:szCs w:val="24"/>
        </w:rPr>
        <w:t>外部命令</w:t>
      </w:r>
      <w:r>
        <w:rPr>
          <w:rStyle w:val="5"/>
          <w:rFonts w:hint="default" w:ascii="Times New Roman" w:hAnsi="Times New Roman" w:cs="Times New Roman" w:eastAsiaTheme="minorEastAsia"/>
          <w:b w:val="0"/>
          <w:bCs/>
          <w:sz w:val="24"/>
          <w:szCs w:val="24"/>
          <w:lang w:eastAsia="zh-CN"/>
        </w:rPr>
        <w:t>；</w:t>
      </w:r>
    </w:p>
    <w:p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如果是外部命令，子shell中切换文件夹，无法改变当前shell。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Thinking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8</w:t>
      </w:r>
    </w:p>
    <w:p>
      <w:r>
        <w:drawing>
          <wp:inline distT="0" distB="0" distL="114300" distR="114300">
            <wp:extent cx="3587750" cy="1783080"/>
            <wp:effectExtent l="0" t="0" r="3175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1次spwan，3次destroy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实验难点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难就难在不怎么理解管道，就要实现管道。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体会</w:t>
      </w:r>
    </w:p>
    <w:p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最后一次！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6BA286"/>
    <w:multiLevelType w:val="singleLevel"/>
    <w:tmpl w:val="2F6BA2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6395B72"/>
    <w:multiLevelType w:val="singleLevel"/>
    <w:tmpl w:val="36395B7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1AF30FF"/>
    <w:multiLevelType w:val="singleLevel"/>
    <w:tmpl w:val="51AF30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73C239CC"/>
    <w:rsid w:val="13B916B2"/>
    <w:rsid w:val="2FAD73D7"/>
    <w:rsid w:val="4D903AA2"/>
    <w:rsid w:val="52E17995"/>
    <w:rsid w:val="5A3A5CAD"/>
    <w:rsid w:val="5E535CBC"/>
    <w:rsid w:val="68E33322"/>
    <w:rsid w:val="6DB74330"/>
    <w:rsid w:val="73C2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298</Words>
  <Characters>501</Characters>
  <Lines>0</Lines>
  <Paragraphs>0</Paragraphs>
  <TotalTime>1</TotalTime>
  <ScaleCrop>false</ScaleCrop>
  <LinksUpToDate>false</LinksUpToDate>
  <CharactersWithSpaces>532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2025-05-13T08:17:00Z</dcterms:created>
  <dc:creator>马祺言</dc:creator>
  <cp:lastModifiedBy>马祺言</cp:lastModifiedBy>
  <dcterms:modified xsi:type="dcterms:W3CDTF">2025-05-23T14:20:27Z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6E0D954D95FE4CE89D2C9266FA05398D_11</vt:lpwstr>
  </property>
</Properties>
</file>