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08634E" w14:textId="1CB4A7A5" w:rsidR="004E2CAA" w:rsidRPr="003505B8" w:rsidRDefault="005C629F" w:rsidP="00505D06">
      <w:pPr>
        <w:jc w:val="center"/>
        <w:rPr>
          <w:rFonts w:asciiTheme="minorHAnsi" w:hAnsiTheme="minorHAnsi"/>
          <w:b/>
          <w:sz w:val="22"/>
          <w:szCs w:val="22"/>
        </w:rPr>
      </w:pPr>
      <w:r>
        <w:rPr>
          <w:rFonts w:asciiTheme="minorHAnsi" w:hAnsiTheme="minorHAnsi"/>
          <w:b/>
          <w:sz w:val="22"/>
          <w:szCs w:val="22"/>
        </w:rPr>
        <w:t>CIRESON</w:t>
      </w:r>
    </w:p>
    <w:p w14:paraId="07D66109" w14:textId="77777777" w:rsidR="00505D06" w:rsidRDefault="00505D06" w:rsidP="00776829">
      <w:pPr>
        <w:pBdr>
          <w:bottom w:val="single" w:sz="4" w:space="1" w:color="auto"/>
        </w:pBdr>
        <w:jc w:val="center"/>
        <w:rPr>
          <w:rFonts w:asciiTheme="minorHAnsi" w:hAnsiTheme="minorHAnsi"/>
          <w:b/>
          <w:sz w:val="22"/>
          <w:szCs w:val="22"/>
        </w:rPr>
      </w:pPr>
      <w:r w:rsidRPr="003505B8">
        <w:rPr>
          <w:rFonts w:asciiTheme="minorHAnsi" w:hAnsiTheme="minorHAnsi"/>
          <w:b/>
          <w:sz w:val="22"/>
          <w:szCs w:val="22"/>
        </w:rPr>
        <w:t>End User License Agreement</w:t>
      </w:r>
    </w:p>
    <w:p w14:paraId="68CBBB25" w14:textId="68DBEE76" w:rsidR="00591EFD" w:rsidRPr="003505B8" w:rsidRDefault="00591EFD" w:rsidP="00776829">
      <w:pPr>
        <w:pBdr>
          <w:bottom w:val="single" w:sz="4" w:space="1" w:color="auto"/>
        </w:pBdr>
        <w:jc w:val="center"/>
        <w:rPr>
          <w:rFonts w:asciiTheme="minorHAnsi" w:hAnsiTheme="minorHAnsi"/>
          <w:b/>
          <w:sz w:val="22"/>
          <w:szCs w:val="22"/>
        </w:rPr>
      </w:pPr>
      <w:r>
        <w:rPr>
          <w:rFonts w:asciiTheme="minorHAnsi" w:hAnsiTheme="minorHAnsi"/>
          <w:b/>
          <w:sz w:val="22"/>
          <w:szCs w:val="22"/>
        </w:rPr>
        <w:t>v1.</w:t>
      </w:r>
      <w:r w:rsidR="00A0493D">
        <w:rPr>
          <w:rFonts w:asciiTheme="minorHAnsi" w:hAnsiTheme="minorHAnsi"/>
          <w:b/>
          <w:sz w:val="22"/>
          <w:szCs w:val="22"/>
        </w:rPr>
        <w:t>4</w:t>
      </w:r>
      <w:bookmarkStart w:id="0" w:name="_GoBack"/>
      <w:bookmarkEnd w:id="0"/>
    </w:p>
    <w:p w14:paraId="46554480" w14:textId="768B6D22" w:rsidR="00776829" w:rsidRPr="003505B8" w:rsidRDefault="00776829" w:rsidP="002A776E">
      <w:pPr>
        <w:spacing w:before="100" w:beforeAutospacing="1" w:after="100" w:afterAutospacing="1"/>
        <w:jc w:val="both"/>
        <w:rPr>
          <w:rFonts w:asciiTheme="minorHAnsi" w:eastAsia="Times New Roman" w:hAnsiTheme="minorHAnsi"/>
          <w:sz w:val="22"/>
          <w:szCs w:val="22"/>
        </w:rPr>
      </w:pPr>
      <w:r w:rsidRPr="003505B8">
        <w:rPr>
          <w:rFonts w:asciiTheme="minorHAnsi" w:eastAsia="Times New Roman" w:hAnsiTheme="minorHAnsi"/>
          <w:sz w:val="22"/>
          <w:szCs w:val="22"/>
        </w:rPr>
        <w:t>Please read the following terms and conditions carefully</w:t>
      </w:r>
      <w:r w:rsidR="005C629F">
        <w:rPr>
          <w:rFonts w:asciiTheme="minorHAnsi" w:eastAsia="Times New Roman" w:hAnsiTheme="minorHAnsi"/>
          <w:sz w:val="22"/>
          <w:szCs w:val="22"/>
        </w:rPr>
        <w:t xml:space="preserve"> as they describe your right to </w:t>
      </w:r>
      <w:r w:rsidR="005C629F" w:rsidRPr="00B0444C">
        <w:rPr>
          <w:rFonts w:asciiTheme="minorHAnsi" w:eastAsia="Times New Roman" w:hAnsiTheme="minorHAnsi"/>
          <w:sz w:val="22"/>
          <w:szCs w:val="22"/>
        </w:rPr>
        <w:t>use the Software</w:t>
      </w:r>
      <w:r w:rsidR="007D5E88">
        <w:rPr>
          <w:rFonts w:asciiTheme="minorHAnsi" w:eastAsia="Times New Roman" w:hAnsiTheme="minorHAnsi"/>
          <w:sz w:val="22"/>
          <w:szCs w:val="22"/>
        </w:rPr>
        <w:t xml:space="preserve"> Applications</w:t>
      </w:r>
      <w:r w:rsidRPr="003505B8">
        <w:rPr>
          <w:rFonts w:asciiTheme="minorHAnsi" w:eastAsia="Times New Roman" w:hAnsiTheme="minorHAnsi"/>
          <w:sz w:val="22"/>
          <w:szCs w:val="22"/>
        </w:rPr>
        <w:t xml:space="preserve">. </w:t>
      </w:r>
      <w:r w:rsidR="00487C89" w:rsidRPr="003505B8">
        <w:rPr>
          <w:rFonts w:asciiTheme="minorHAnsi" w:eastAsia="Times New Roman" w:hAnsiTheme="minorHAnsi"/>
          <w:sz w:val="22"/>
          <w:szCs w:val="22"/>
        </w:rPr>
        <w:t xml:space="preserve"> </w:t>
      </w:r>
      <w:r w:rsidRPr="003505B8">
        <w:rPr>
          <w:rFonts w:asciiTheme="minorHAnsi" w:eastAsia="Times New Roman" w:hAnsiTheme="minorHAnsi"/>
          <w:sz w:val="22"/>
          <w:szCs w:val="22"/>
        </w:rPr>
        <w:t xml:space="preserve">By clicking “accept” </w:t>
      </w:r>
      <w:r w:rsidR="00623B24">
        <w:rPr>
          <w:rFonts w:asciiTheme="minorHAnsi" w:eastAsia="Times New Roman" w:hAnsiTheme="minorHAnsi"/>
          <w:sz w:val="22"/>
          <w:szCs w:val="22"/>
        </w:rPr>
        <w:t>and using</w:t>
      </w:r>
      <w:r w:rsidRPr="003505B8">
        <w:rPr>
          <w:rFonts w:asciiTheme="minorHAnsi" w:eastAsia="Times New Roman" w:hAnsiTheme="minorHAnsi"/>
          <w:sz w:val="22"/>
          <w:szCs w:val="22"/>
        </w:rPr>
        <w:t xml:space="preserve"> the Software</w:t>
      </w:r>
      <w:r w:rsidR="007D5E88">
        <w:rPr>
          <w:rFonts w:asciiTheme="minorHAnsi" w:eastAsia="Times New Roman" w:hAnsiTheme="minorHAnsi"/>
          <w:sz w:val="22"/>
          <w:szCs w:val="22"/>
        </w:rPr>
        <w:t xml:space="preserve"> Applications</w:t>
      </w:r>
      <w:r w:rsidR="005C629F">
        <w:rPr>
          <w:rFonts w:asciiTheme="minorHAnsi" w:eastAsia="Times New Roman" w:hAnsiTheme="minorHAnsi"/>
          <w:sz w:val="22"/>
          <w:szCs w:val="22"/>
        </w:rPr>
        <w:t xml:space="preserve">, </w:t>
      </w:r>
      <w:r w:rsidRPr="003505B8">
        <w:rPr>
          <w:rFonts w:asciiTheme="minorHAnsi" w:eastAsia="Times New Roman" w:hAnsiTheme="minorHAnsi"/>
          <w:sz w:val="22"/>
          <w:szCs w:val="22"/>
        </w:rPr>
        <w:t>you</w:t>
      </w:r>
      <w:r w:rsidR="001C0AFE">
        <w:rPr>
          <w:rFonts w:asciiTheme="minorHAnsi" w:eastAsia="Times New Roman" w:hAnsiTheme="minorHAnsi"/>
          <w:sz w:val="22"/>
          <w:szCs w:val="22"/>
        </w:rPr>
        <w:t xml:space="preserve"> </w:t>
      </w:r>
      <w:r w:rsidRPr="003505B8">
        <w:rPr>
          <w:rFonts w:asciiTheme="minorHAnsi" w:eastAsia="Times New Roman" w:hAnsiTheme="minorHAnsi"/>
          <w:sz w:val="22"/>
          <w:szCs w:val="22"/>
        </w:rPr>
        <w:t xml:space="preserve">accept these terms and conditions </w:t>
      </w:r>
      <w:r w:rsidR="00A07AB1">
        <w:rPr>
          <w:rFonts w:asciiTheme="minorHAnsi" w:eastAsia="Times New Roman" w:hAnsiTheme="minorHAnsi"/>
          <w:sz w:val="22"/>
          <w:szCs w:val="22"/>
        </w:rPr>
        <w:t>and enter into</w:t>
      </w:r>
      <w:r w:rsidRPr="003505B8">
        <w:rPr>
          <w:rFonts w:asciiTheme="minorHAnsi" w:eastAsia="Times New Roman" w:hAnsiTheme="minorHAnsi"/>
          <w:sz w:val="22"/>
          <w:szCs w:val="22"/>
        </w:rPr>
        <w:t xml:space="preserve"> a legally binding agreement (“</w:t>
      </w:r>
      <w:r w:rsidRPr="003505B8">
        <w:rPr>
          <w:rFonts w:asciiTheme="minorHAnsi" w:eastAsia="Times New Roman" w:hAnsiTheme="minorHAnsi"/>
          <w:b/>
          <w:i/>
          <w:sz w:val="22"/>
          <w:szCs w:val="22"/>
        </w:rPr>
        <w:t>Agreement</w:t>
      </w:r>
      <w:r w:rsidRPr="003505B8">
        <w:rPr>
          <w:rFonts w:asciiTheme="minorHAnsi" w:eastAsia="Times New Roman" w:hAnsiTheme="minorHAnsi"/>
          <w:sz w:val="22"/>
          <w:szCs w:val="22"/>
        </w:rPr>
        <w:t xml:space="preserve">”) </w:t>
      </w:r>
      <w:r w:rsidR="00A07AB1">
        <w:rPr>
          <w:rFonts w:asciiTheme="minorHAnsi" w:eastAsia="Times New Roman" w:hAnsiTheme="minorHAnsi"/>
          <w:sz w:val="22"/>
          <w:szCs w:val="22"/>
        </w:rPr>
        <w:t>with</w:t>
      </w:r>
      <w:r w:rsidRPr="003505B8">
        <w:rPr>
          <w:rFonts w:asciiTheme="minorHAnsi" w:eastAsia="Times New Roman" w:hAnsiTheme="minorHAnsi"/>
          <w:sz w:val="22"/>
          <w:szCs w:val="22"/>
        </w:rPr>
        <w:t xml:space="preserve"> </w:t>
      </w:r>
      <w:r w:rsidR="005C629F">
        <w:rPr>
          <w:rFonts w:asciiTheme="minorHAnsi" w:eastAsia="Times New Roman" w:hAnsiTheme="minorHAnsi"/>
          <w:sz w:val="22"/>
          <w:szCs w:val="22"/>
        </w:rPr>
        <w:t>Cireson, LLC</w:t>
      </w:r>
      <w:r w:rsidR="00487C89" w:rsidRPr="003505B8">
        <w:rPr>
          <w:rFonts w:asciiTheme="minorHAnsi" w:eastAsia="Times New Roman" w:hAnsiTheme="minorHAnsi"/>
          <w:sz w:val="22"/>
          <w:szCs w:val="22"/>
        </w:rPr>
        <w:t xml:space="preserve"> (“</w:t>
      </w:r>
      <w:r w:rsidR="00623B24">
        <w:rPr>
          <w:rFonts w:asciiTheme="minorHAnsi" w:eastAsia="Times New Roman" w:hAnsiTheme="minorHAnsi"/>
          <w:b/>
          <w:i/>
          <w:sz w:val="22"/>
          <w:szCs w:val="22"/>
        </w:rPr>
        <w:t>Cireson</w:t>
      </w:r>
      <w:r w:rsidR="00487C89" w:rsidRPr="003505B8">
        <w:rPr>
          <w:rFonts w:asciiTheme="minorHAnsi" w:eastAsia="Times New Roman" w:hAnsiTheme="minorHAnsi"/>
          <w:sz w:val="22"/>
          <w:szCs w:val="22"/>
        </w:rPr>
        <w:t>,” “</w:t>
      </w:r>
      <w:r w:rsidR="00487C89" w:rsidRPr="003505B8">
        <w:rPr>
          <w:rFonts w:asciiTheme="minorHAnsi" w:eastAsia="Times New Roman" w:hAnsiTheme="minorHAnsi"/>
          <w:b/>
          <w:i/>
          <w:sz w:val="22"/>
          <w:szCs w:val="22"/>
        </w:rPr>
        <w:t>us,</w:t>
      </w:r>
      <w:r w:rsidR="00487C89" w:rsidRPr="003505B8">
        <w:rPr>
          <w:rFonts w:asciiTheme="minorHAnsi" w:eastAsia="Times New Roman" w:hAnsiTheme="minorHAnsi"/>
          <w:sz w:val="22"/>
          <w:szCs w:val="22"/>
        </w:rPr>
        <w:t>” “</w:t>
      </w:r>
      <w:r w:rsidR="00487C89" w:rsidRPr="003505B8">
        <w:rPr>
          <w:rFonts w:asciiTheme="minorHAnsi" w:eastAsia="Times New Roman" w:hAnsiTheme="minorHAnsi"/>
          <w:b/>
          <w:i/>
          <w:sz w:val="22"/>
          <w:szCs w:val="22"/>
        </w:rPr>
        <w:t>our</w:t>
      </w:r>
      <w:r w:rsidR="00487C89" w:rsidRPr="003505B8">
        <w:rPr>
          <w:rFonts w:asciiTheme="minorHAnsi" w:eastAsia="Times New Roman" w:hAnsiTheme="minorHAnsi"/>
          <w:sz w:val="22"/>
          <w:szCs w:val="22"/>
        </w:rPr>
        <w:t>” or “</w:t>
      </w:r>
      <w:r w:rsidR="00487C89" w:rsidRPr="003505B8">
        <w:rPr>
          <w:rFonts w:asciiTheme="minorHAnsi" w:eastAsia="Times New Roman" w:hAnsiTheme="minorHAnsi"/>
          <w:b/>
          <w:i/>
          <w:sz w:val="22"/>
          <w:szCs w:val="22"/>
        </w:rPr>
        <w:t>we</w:t>
      </w:r>
      <w:r w:rsidR="00487C89" w:rsidRPr="003505B8">
        <w:rPr>
          <w:rFonts w:asciiTheme="minorHAnsi" w:eastAsia="Times New Roman" w:hAnsiTheme="minorHAnsi"/>
          <w:sz w:val="22"/>
          <w:szCs w:val="22"/>
        </w:rPr>
        <w:t>”)</w:t>
      </w:r>
      <w:r w:rsidR="007D71B7">
        <w:rPr>
          <w:rFonts w:asciiTheme="minorHAnsi" w:eastAsia="Times New Roman" w:hAnsiTheme="minorHAnsi"/>
          <w:sz w:val="22"/>
          <w:szCs w:val="22"/>
        </w:rPr>
        <w:t xml:space="preserve"> on behalf of yourself and your organization</w:t>
      </w:r>
      <w:r w:rsidRPr="003505B8">
        <w:rPr>
          <w:rFonts w:asciiTheme="minorHAnsi" w:eastAsia="Times New Roman" w:hAnsiTheme="minorHAnsi"/>
          <w:sz w:val="22"/>
          <w:szCs w:val="22"/>
        </w:rPr>
        <w:t xml:space="preserve">. </w:t>
      </w:r>
      <w:r w:rsidR="005C629F">
        <w:rPr>
          <w:rFonts w:asciiTheme="minorHAnsi" w:eastAsia="Times New Roman" w:hAnsiTheme="minorHAnsi"/>
          <w:sz w:val="22"/>
          <w:szCs w:val="22"/>
        </w:rPr>
        <w:t>You should review the entire Agreement, including any linked terms</w:t>
      </w:r>
      <w:r w:rsidR="00A07AB1">
        <w:rPr>
          <w:rFonts w:asciiTheme="minorHAnsi" w:eastAsia="Times New Roman" w:hAnsiTheme="minorHAnsi"/>
          <w:sz w:val="22"/>
          <w:szCs w:val="22"/>
        </w:rPr>
        <w:t>,</w:t>
      </w:r>
      <w:r w:rsidR="005C629F">
        <w:rPr>
          <w:rFonts w:asciiTheme="minorHAnsi" w:eastAsia="Times New Roman" w:hAnsiTheme="minorHAnsi"/>
          <w:sz w:val="22"/>
          <w:szCs w:val="22"/>
        </w:rPr>
        <w:t xml:space="preserve"> because all of the terms are important and together create a contract that applies to</w:t>
      </w:r>
      <w:r w:rsidR="007D71B7">
        <w:rPr>
          <w:rFonts w:asciiTheme="minorHAnsi" w:eastAsia="Times New Roman" w:hAnsiTheme="minorHAnsi"/>
          <w:sz w:val="22"/>
          <w:szCs w:val="22"/>
        </w:rPr>
        <w:t xml:space="preserve"> and binds</w:t>
      </w:r>
      <w:r w:rsidR="005C629F">
        <w:rPr>
          <w:rFonts w:asciiTheme="minorHAnsi" w:eastAsia="Times New Roman" w:hAnsiTheme="minorHAnsi"/>
          <w:sz w:val="22"/>
          <w:szCs w:val="22"/>
        </w:rPr>
        <w:t xml:space="preserve"> you</w:t>
      </w:r>
      <w:r w:rsidR="00E21794">
        <w:rPr>
          <w:rFonts w:asciiTheme="minorHAnsi" w:eastAsia="Times New Roman" w:hAnsiTheme="minorHAnsi"/>
          <w:sz w:val="22"/>
          <w:szCs w:val="22"/>
        </w:rPr>
        <w:t xml:space="preserve"> and your </w:t>
      </w:r>
      <w:r w:rsidR="007D71B7">
        <w:rPr>
          <w:rFonts w:asciiTheme="minorHAnsi" w:eastAsia="Times New Roman" w:hAnsiTheme="minorHAnsi"/>
          <w:sz w:val="22"/>
          <w:szCs w:val="22"/>
        </w:rPr>
        <w:t>organization</w:t>
      </w:r>
      <w:r w:rsidR="00E50C63">
        <w:rPr>
          <w:rFonts w:asciiTheme="minorHAnsi" w:eastAsia="Times New Roman" w:hAnsiTheme="minorHAnsi"/>
          <w:sz w:val="22"/>
          <w:szCs w:val="22"/>
        </w:rPr>
        <w:t>, if applicable</w:t>
      </w:r>
      <w:r w:rsidR="005C629F">
        <w:rPr>
          <w:rFonts w:asciiTheme="minorHAnsi" w:eastAsia="Times New Roman" w:hAnsiTheme="minorHAnsi"/>
          <w:sz w:val="22"/>
          <w:szCs w:val="22"/>
        </w:rPr>
        <w:t>.</w:t>
      </w:r>
      <w:r w:rsidR="005E1452" w:rsidRPr="003505B8">
        <w:rPr>
          <w:rFonts w:asciiTheme="minorHAnsi" w:eastAsia="Times New Roman" w:hAnsiTheme="minorHAnsi"/>
          <w:sz w:val="22"/>
          <w:szCs w:val="22"/>
        </w:rPr>
        <w:t xml:space="preserve">  </w:t>
      </w:r>
    </w:p>
    <w:p w14:paraId="2D03F623" w14:textId="5A25657A" w:rsidR="00776829" w:rsidRDefault="00776829" w:rsidP="00776829">
      <w:pPr>
        <w:jc w:val="both"/>
        <w:rPr>
          <w:rFonts w:asciiTheme="minorHAnsi" w:eastAsia="Times New Roman" w:hAnsiTheme="minorHAnsi"/>
          <w:sz w:val="22"/>
          <w:szCs w:val="22"/>
        </w:rPr>
      </w:pPr>
      <w:r w:rsidRPr="003505B8">
        <w:rPr>
          <w:rFonts w:asciiTheme="minorHAnsi" w:eastAsia="Times New Roman" w:hAnsiTheme="minorHAnsi"/>
          <w:sz w:val="22"/>
          <w:szCs w:val="22"/>
        </w:rPr>
        <w:t xml:space="preserve">If you do not agree with the terms and conditions below, please </w:t>
      </w:r>
      <w:r w:rsidR="00933EF8">
        <w:rPr>
          <w:rFonts w:asciiTheme="minorHAnsi" w:eastAsia="Times New Roman" w:hAnsiTheme="minorHAnsi"/>
          <w:sz w:val="22"/>
          <w:szCs w:val="22"/>
        </w:rPr>
        <w:t xml:space="preserve">do not </w:t>
      </w:r>
      <w:r w:rsidRPr="003505B8">
        <w:rPr>
          <w:rFonts w:asciiTheme="minorHAnsi" w:eastAsia="Times New Roman" w:hAnsiTheme="minorHAnsi"/>
          <w:sz w:val="22"/>
          <w:szCs w:val="22"/>
        </w:rPr>
        <w:t>click “</w:t>
      </w:r>
      <w:r w:rsidR="00933EF8" w:rsidRPr="003A3E3E">
        <w:rPr>
          <w:rFonts w:asciiTheme="minorHAnsi" w:eastAsia="Times New Roman" w:hAnsiTheme="minorHAnsi"/>
          <w:i/>
          <w:sz w:val="22"/>
          <w:szCs w:val="22"/>
        </w:rPr>
        <w:t>I accept the Terms of the License Agreement</w:t>
      </w:r>
      <w:r w:rsidRPr="003505B8">
        <w:rPr>
          <w:rFonts w:asciiTheme="minorHAnsi" w:eastAsia="Times New Roman" w:hAnsiTheme="minorHAnsi"/>
          <w:sz w:val="22"/>
          <w:szCs w:val="22"/>
        </w:rPr>
        <w:t xml:space="preserve">” and do not </w:t>
      </w:r>
      <w:r w:rsidR="00623B24">
        <w:rPr>
          <w:rFonts w:asciiTheme="minorHAnsi" w:eastAsia="Times New Roman" w:hAnsiTheme="minorHAnsi"/>
          <w:sz w:val="22"/>
          <w:szCs w:val="22"/>
        </w:rPr>
        <w:t>access or use the</w:t>
      </w:r>
      <w:r w:rsidRPr="003505B8">
        <w:rPr>
          <w:rFonts w:asciiTheme="minorHAnsi" w:eastAsia="Times New Roman" w:hAnsiTheme="minorHAnsi"/>
          <w:sz w:val="22"/>
          <w:szCs w:val="22"/>
        </w:rPr>
        <w:t xml:space="preserve"> </w:t>
      </w:r>
      <w:r w:rsidR="007D5E88">
        <w:rPr>
          <w:rFonts w:asciiTheme="minorHAnsi" w:eastAsia="Times New Roman" w:hAnsiTheme="minorHAnsi"/>
          <w:sz w:val="22"/>
          <w:szCs w:val="22"/>
        </w:rPr>
        <w:t>Software Applications</w:t>
      </w:r>
      <w:r w:rsidRPr="003505B8">
        <w:rPr>
          <w:rFonts w:asciiTheme="minorHAnsi" w:eastAsia="Times New Roman" w:hAnsiTheme="minorHAnsi"/>
          <w:sz w:val="22"/>
          <w:szCs w:val="22"/>
        </w:rPr>
        <w:t xml:space="preserve">. </w:t>
      </w:r>
    </w:p>
    <w:p w14:paraId="0BB9A277" w14:textId="77777777" w:rsidR="002F4004" w:rsidRPr="003505B8" w:rsidRDefault="002F4004" w:rsidP="00776829">
      <w:pPr>
        <w:jc w:val="both"/>
        <w:rPr>
          <w:rFonts w:asciiTheme="minorHAnsi" w:eastAsia="Times New Roman" w:hAnsiTheme="minorHAnsi"/>
          <w:sz w:val="22"/>
          <w:szCs w:val="22"/>
        </w:rPr>
      </w:pPr>
    </w:p>
    <w:p w14:paraId="32A0E116" w14:textId="28DDBA11" w:rsidR="00776829" w:rsidRPr="005C629F" w:rsidRDefault="005C629F" w:rsidP="005C629F">
      <w:pPr>
        <w:pStyle w:val="ListParagraph"/>
        <w:numPr>
          <w:ilvl w:val="0"/>
          <w:numId w:val="1"/>
        </w:numPr>
        <w:jc w:val="both"/>
        <w:rPr>
          <w:rFonts w:asciiTheme="minorHAnsi" w:eastAsia="Times New Roman" w:hAnsiTheme="minorHAnsi"/>
          <w:b/>
          <w:sz w:val="22"/>
          <w:szCs w:val="22"/>
        </w:rPr>
      </w:pPr>
      <w:r>
        <w:rPr>
          <w:rFonts w:asciiTheme="minorHAnsi" w:eastAsia="Times New Roman" w:hAnsiTheme="minorHAnsi"/>
          <w:b/>
          <w:sz w:val="22"/>
          <w:szCs w:val="22"/>
        </w:rPr>
        <w:t xml:space="preserve">Grant of </w:t>
      </w:r>
      <w:r w:rsidR="00776829" w:rsidRPr="005C629F">
        <w:rPr>
          <w:rFonts w:asciiTheme="minorHAnsi" w:eastAsia="Times New Roman" w:hAnsiTheme="minorHAnsi"/>
          <w:b/>
          <w:sz w:val="22"/>
          <w:szCs w:val="22"/>
        </w:rPr>
        <w:t>License.</w:t>
      </w:r>
      <w:r w:rsidR="00487C89" w:rsidRPr="005C629F">
        <w:rPr>
          <w:rFonts w:asciiTheme="minorHAnsi" w:eastAsia="Times New Roman" w:hAnsiTheme="minorHAnsi"/>
          <w:sz w:val="22"/>
          <w:szCs w:val="22"/>
        </w:rPr>
        <w:t xml:space="preserve"> </w:t>
      </w:r>
      <w:r w:rsidRPr="005C629F">
        <w:rPr>
          <w:rFonts w:asciiTheme="minorHAnsi" w:hAnsiTheme="minorHAnsi"/>
          <w:sz w:val="22"/>
          <w:szCs w:val="22"/>
        </w:rPr>
        <w:t>Pursuant to the terms and conditions set forth in this Agreement</w:t>
      </w:r>
      <w:r w:rsidR="00C660A1">
        <w:rPr>
          <w:rFonts w:asciiTheme="minorHAnsi" w:hAnsiTheme="minorHAnsi"/>
          <w:sz w:val="22"/>
          <w:szCs w:val="22"/>
        </w:rPr>
        <w:t xml:space="preserve"> and the Cireson Invoice</w:t>
      </w:r>
      <w:r w:rsidRPr="005C629F">
        <w:rPr>
          <w:rFonts w:asciiTheme="minorHAnsi" w:hAnsiTheme="minorHAnsi"/>
          <w:sz w:val="22"/>
          <w:szCs w:val="22"/>
        </w:rPr>
        <w:t xml:space="preserve">, </w:t>
      </w:r>
      <w:r w:rsidR="00623B24">
        <w:rPr>
          <w:rFonts w:asciiTheme="minorHAnsi" w:hAnsiTheme="minorHAnsi"/>
          <w:sz w:val="22"/>
          <w:szCs w:val="22"/>
        </w:rPr>
        <w:t>Cireson</w:t>
      </w:r>
      <w:r w:rsidR="00623B24" w:rsidRPr="005C629F">
        <w:rPr>
          <w:rFonts w:asciiTheme="minorHAnsi" w:hAnsiTheme="minorHAnsi"/>
          <w:sz w:val="22"/>
          <w:szCs w:val="22"/>
        </w:rPr>
        <w:t xml:space="preserve"> </w:t>
      </w:r>
      <w:r w:rsidRPr="005C629F">
        <w:rPr>
          <w:rFonts w:asciiTheme="minorHAnsi" w:hAnsiTheme="minorHAnsi"/>
          <w:sz w:val="22"/>
          <w:szCs w:val="22"/>
        </w:rPr>
        <w:t xml:space="preserve">hereby grants </w:t>
      </w:r>
      <w:r w:rsidR="00A07AB1">
        <w:rPr>
          <w:rFonts w:asciiTheme="minorHAnsi" w:hAnsiTheme="minorHAnsi"/>
          <w:sz w:val="22"/>
          <w:szCs w:val="22"/>
        </w:rPr>
        <w:t>you</w:t>
      </w:r>
      <w:r w:rsidRPr="005C629F">
        <w:rPr>
          <w:rFonts w:asciiTheme="minorHAnsi" w:hAnsiTheme="minorHAnsi"/>
          <w:sz w:val="22"/>
          <w:szCs w:val="22"/>
        </w:rPr>
        <w:t xml:space="preserve"> a non-exclusive, non-transferable license (“</w:t>
      </w:r>
      <w:r w:rsidRPr="005C629F">
        <w:rPr>
          <w:rFonts w:asciiTheme="minorHAnsi" w:hAnsiTheme="minorHAnsi"/>
          <w:b/>
          <w:i/>
          <w:sz w:val="22"/>
          <w:szCs w:val="22"/>
        </w:rPr>
        <w:t>License</w:t>
      </w:r>
      <w:r w:rsidRPr="005C629F">
        <w:rPr>
          <w:rFonts w:asciiTheme="minorHAnsi" w:hAnsiTheme="minorHAnsi"/>
          <w:sz w:val="22"/>
          <w:szCs w:val="22"/>
        </w:rPr>
        <w:t>”) to</w:t>
      </w:r>
      <w:r>
        <w:rPr>
          <w:rFonts w:asciiTheme="minorHAnsi" w:hAnsiTheme="minorHAnsi"/>
          <w:sz w:val="22"/>
          <w:szCs w:val="22"/>
        </w:rPr>
        <w:t xml:space="preserve"> use the object code version of</w:t>
      </w:r>
      <w:r w:rsidRPr="005C629F">
        <w:rPr>
          <w:rFonts w:asciiTheme="minorHAnsi" w:hAnsiTheme="minorHAnsi"/>
          <w:sz w:val="22"/>
          <w:szCs w:val="22"/>
        </w:rPr>
        <w:t xml:space="preserve"> </w:t>
      </w:r>
      <w:r>
        <w:rPr>
          <w:rFonts w:asciiTheme="minorHAnsi" w:hAnsiTheme="minorHAnsi"/>
          <w:sz w:val="22"/>
          <w:szCs w:val="22"/>
        </w:rPr>
        <w:t>the Cireson software application(s)</w:t>
      </w:r>
      <w:r w:rsidR="00C660A1">
        <w:rPr>
          <w:rFonts w:asciiTheme="minorHAnsi" w:hAnsiTheme="minorHAnsi"/>
          <w:sz w:val="22"/>
          <w:szCs w:val="22"/>
        </w:rPr>
        <w:t xml:space="preserve"> identified on the Cireson Invoice</w:t>
      </w:r>
      <w:r w:rsidRPr="005C629F">
        <w:rPr>
          <w:rFonts w:asciiTheme="minorHAnsi" w:hAnsiTheme="minorHAnsi"/>
          <w:sz w:val="22"/>
          <w:szCs w:val="22"/>
        </w:rPr>
        <w:t xml:space="preserve"> </w:t>
      </w:r>
      <w:r w:rsidR="00487C89" w:rsidRPr="005C629F">
        <w:rPr>
          <w:rFonts w:asciiTheme="minorHAnsi" w:eastAsia="Times New Roman" w:hAnsiTheme="minorHAnsi"/>
          <w:sz w:val="22"/>
          <w:szCs w:val="22"/>
        </w:rPr>
        <w:t>(collectively, the “</w:t>
      </w:r>
      <w:r w:rsidR="00487C89" w:rsidRPr="005C629F">
        <w:rPr>
          <w:rFonts w:asciiTheme="minorHAnsi" w:eastAsia="Times New Roman" w:hAnsiTheme="minorHAnsi"/>
          <w:b/>
          <w:i/>
          <w:sz w:val="22"/>
          <w:szCs w:val="22"/>
        </w:rPr>
        <w:t>Software</w:t>
      </w:r>
      <w:r w:rsidR="007D5E88">
        <w:rPr>
          <w:rFonts w:asciiTheme="minorHAnsi" w:eastAsia="Times New Roman" w:hAnsiTheme="minorHAnsi"/>
          <w:b/>
          <w:i/>
          <w:sz w:val="22"/>
          <w:szCs w:val="22"/>
        </w:rPr>
        <w:t xml:space="preserve"> Applications</w:t>
      </w:r>
      <w:r w:rsidR="00487C89" w:rsidRPr="005C629F">
        <w:rPr>
          <w:rFonts w:asciiTheme="minorHAnsi" w:eastAsia="Times New Roman" w:hAnsiTheme="minorHAnsi"/>
          <w:sz w:val="22"/>
          <w:szCs w:val="22"/>
        </w:rPr>
        <w:t>”) and any accompanying documentation (“</w:t>
      </w:r>
      <w:r w:rsidR="00487C89" w:rsidRPr="005C629F">
        <w:rPr>
          <w:rFonts w:asciiTheme="minorHAnsi" w:eastAsia="Times New Roman" w:hAnsiTheme="minorHAnsi"/>
          <w:b/>
          <w:i/>
          <w:sz w:val="22"/>
          <w:szCs w:val="22"/>
        </w:rPr>
        <w:t>Documentation</w:t>
      </w:r>
      <w:r w:rsidR="00487C89" w:rsidRPr="005C629F">
        <w:rPr>
          <w:rFonts w:asciiTheme="minorHAnsi" w:eastAsia="Times New Roman" w:hAnsiTheme="minorHAnsi"/>
          <w:sz w:val="22"/>
          <w:szCs w:val="22"/>
        </w:rPr>
        <w:t>”)</w:t>
      </w:r>
      <w:r w:rsidR="00A6157B">
        <w:rPr>
          <w:rFonts w:asciiTheme="minorHAnsi" w:eastAsia="Times New Roman" w:hAnsiTheme="minorHAnsi"/>
          <w:sz w:val="22"/>
          <w:szCs w:val="22"/>
        </w:rPr>
        <w:t xml:space="preserve"> on multiple devices</w:t>
      </w:r>
      <w:r w:rsidR="00487C89" w:rsidRPr="005C629F">
        <w:rPr>
          <w:rFonts w:asciiTheme="minorHAnsi" w:eastAsia="Times New Roman" w:hAnsiTheme="minorHAnsi"/>
          <w:sz w:val="22"/>
          <w:szCs w:val="22"/>
        </w:rPr>
        <w:t xml:space="preserve">. </w:t>
      </w:r>
      <w:r w:rsidR="00A6157B" w:rsidRPr="003505B8">
        <w:rPr>
          <w:rFonts w:asciiTheme="minorHAnsi" w:eastAsia="Times New Roman" w:hAnsiTheme="minorHAnsi"/>
          <w:sz w:val="22"/>
          <w:szCs w:val="22"/>
        </w:rPr>
        <w:t xml:space="preserve">All rights not expressly granted to you hereunder are reserved by </w:t>
      </w:r>
      <w:r w:rsidR="00623B24">
        <w:rPr>
          <w:rFonts w:asciiTheme="minorHAnsi" w:eastAsia="Times New Roman" w:hAnsiTheme="minorHAnsi"/>
          <w:sz w:val="22"/>
          <w:szCs w:val="22"/>
        </w:rPr>
        <w:t>Cireson</w:t>
      </w:r>
      <w:r w:rsidR="00A6157B" w:rsidRPr="003505B8">
        <w:rPr>
          <w:rFonts w:asciiTheme="minorHAnsi" w:eastAsia="Times New Roman" w:hAnsiTheme="minorHAnsi"/>
          <w:sz w:val="22"/>
          <w:szCs w:val="22"/>
        </w:rPr>
        <w:t>.</w:t>
      </w:r>
    </w:p>
    <w:p w14:paraId="4B2E3F8D" w14:textId="77777777" w:rsidR="00776829" w:rsidRPr="003505B8" w:rsidRDefault="00776829" w:rsidP="00776829">
      <w:pPr>
        <w:pStyle w:val="ListParagraph"/>
        <w:ind w:left="1080"/>
        <w:jc w:val="both"/>
        <w:rPr>
          <w:rFonts w:asciiTheme="minorHAnsi" w:eastAsia="Times New Roman" w:hAnsiTheme="minorHAnsi"/>
          <w:sz w:val="22"/>
          <w:szCs w:val="22"/>
        </w:rPr>
      </w:pPr>
    </w:p>
    <w:p w14:paraId="1264E484" w14:textId="130FC89D" w:rsidR="00C660A1" w:rsidRPr="00C660A1" w:rsidRDefault="00C660A1" w:rsidP="00506916">
      <w:pPr>
        <w:pStyle w:val="ListParagraph"/>
        <w:numPr>
          <w:ilvl w:val="0"/>
          <w:numId w:val="1"/>
        </w:numPr>
        <w:jc w:val="both"/>
        <w:rPr>
          <w:rFonts w:asciiTheme="minorHAnsi" w:eastAsia="Times New Roman" w:hAnsiTheme="minorHAnsi"/>
          <w:b/>
          <w:sz w:val="22"/>
          <w:szCs w:val="22"/>
        </w:rPr>
      </w:pPr>
      <w:r w:rsidRPr="00C660A1">
        <w:rPr>
          <w:rFonts w:asciiTheme="minorHAnsi" w:eastAsia="Times New Roman" w:hAnsiTheme="minorHAnsi"/>
          <w:b/>
          <w:sz w:val="22"/>
          <w:szCs w:val="22"/>
        </w:rPr>
        <w:t>Details and Scope of License.</w:t>
      </w:r>
      <w:r w:rsidRPr="00947F4E">
        <w:rPr>
          <w:rFonts w:asciiTheme="minorHAnsi" w:hAnsiTheme="minorHAnsi" w:cs="Arial"/>
          <w:sz w:val="22"/>
          <w:szCs w:val="22"/>
        </w:rPr>
        <w:t xml:space="preserve"> </w:t>
      </w:r>
      <w:r>
        <w:rPr>
          <w:rFonts w:asciiTheme="minorHAnsi" w:hAnsiTheme="minorHAnsi" w:cs="Arial"/>
          <w:sz w:val="22"/>
          <w:szCs w:val="22"/>
        </w:rPr>
        <w:t>As a prerequisite to your</w:t>
      </w:r>
      <w:r w:rsidRPr="00947F4E">
        <w:rPr>
          <w:rFonts w:asciiTheme="minorHAnsi" w:hAnsiTheme="minorHAnsi" w:cs="Arial"/>
          <w:sz w:val="22"/>
          <w:szCs w:val="22"/>
        </w:rPr>
        <w:t xml:space="preserve"> ability to use the Software </w:t>
      </w:r>
      <w:r>
        <w:rPr>
          <w:rFonts w:asciiTheme="minorHAnsi" w:hAnsiTheme="minorHAnsi" w:cs="Arial"/>
          <w:sz w:val="22"/>
          <w:szCs w:val="22"/>
        </w:rPr>
        <w:t>Applications</w:t>
      </w:r>
      <w:r w:rsidRPr="00947F4E">
        <w:rPr>
          <w:rFonts w:asciiTheme="minorHAnsi" w:hAnsiTheme="minorHAnsi" w:cs="Arial"/>
          <w:sz w:val="22"/>
          <w:szCs w:val="22"/>
        </w:rPr>
        <w:t xml:space="preserve"> as intended, </w:t>
      </w:r>
      <w:r>
        <w:rPr>
          <w:rFonts w:asciiTheme="minorHAnsi" w:hAnsiTheme="minorHAnsi" w:cs="Arial"/>
          <w:sz w:val="22"/>
          <w:szCs w:val="22"/>
        </w:rPr>
        <w:t>you</w:t>
      </w:r>
      <w:r w:rsidRPr="00947F4E">
        <w:rPr>
          <w:rFonts w:asciiTheme="minorHAnsi" w:hAnsiTheme="minorHAnsi" w:cs="Arial"/>
          <w:sz w:val="22"/>
          <w:szCs w:val="22"/>
        </w:rPr>
        <w:t xml:space="preserve"> </w:t>
      </w:r>
      <w:r>
        <w:rPr>
          <w:rFonts w:asciiTheme="minorHAnsi" w:hAnsiTheme="minorHAnsi" w:cs="Arial"/>
          <w:sz w:val="22"/>
          <w:szCs w:val="22"/>
        </w:rPr>
        <w:t>must</w:t>
      </w:r>
      <w:r w:rsidRPr="00947F4E">
        <w:rPr>
          <w:rFonts w:asciiTheme="minorHAnsi" w:hAnsiTheme="minorHAnsi" w:cs="Arial"/>
          <w:sz w:val="22"/>
          <w:szCs w:val="22"/>
        </w:rPr>
        <w:t xml:space="preserve"> have installed the then-current version of Microsoft System Center Service</w:t>
      </w:r>
      <w:r w:rsidR="00ED269F">
        <w:rPr>
          <w:rFonts w:asciiTheme="minorHAnsi" w:hAnsiTheme="minorHAnsi" w:cs="Arial"/>
          <w:sz w:val="22"/>
          <w:szCs w:val="22"/>
        </w:rPr>
        <w:t xml:space="preserve"> Manager and/or</w:t>
      </w:r>
      <w:r w:rsidRPr="00947F4E">
        <w:rPr>
          <w:rFonts w:asciiTheme="minorHAnsi" w:hAnsiTheme="minorHAnsi" w:cs="Arial"/>
          <w:sz w:val="22"/>
          <w:szCs w:val="22"/>
        </w:rPr>
        <w:t xml:space="preserve"> </w:t>
      </w:r>
      <w:r w:rsidR="00CD3F68">
        <w:rPr>
          <w:rFonts w:asciiTheme="minorHAnsi" w:hAnsiTheme="minorHAnsi" w:cs="Arial"/>
          <w:sz w:val="22"/>
          <w:szCs w:val="22"/>
        </w:rPr>
        <w:t>Configuration</w:t>
      </w:r>
      <w:r w:rsidR="00CD3F68" w:rsidRPr="00947F4E">
        <w:rPr>
          <w:rFonts w:asciiTheme="minorHAnsi" w:hAnsiTheme="minorHAnsi" w:cs="Arial"/>
          <w:sz w:val="22"/>
          <w:szCs w:val="22"/>
        </w:rPr>
        <w:t xml:space="preserve"> </w:t>
      </w:r>
      <w:r w:rsidRPr="00947F4E">
        <w:rPr>
          <w:rFonts w:asciiTheme="minorHAnsi" w:hAnsiTheme="minorHAnsi" w:cs="Arial"/>
          <w:sz w:val="22"/>
          <w:szCs w:val="22"/>
        </w:rPr>
        <w:t xml:space="preserve">Manager or other prerequisite platform as defined in the Software’s </w:t>
      </w:r>
      <w:r>
        <w:rPr>
          <w:rFonts w:asciiTheme="minorHAnsi" w:hAnsiTheme="minorHAnsi" w:cs="Arial"/>
          <w:sz w:val="22"/>
          <w:szCs w:val="22"/>
        </w:rPr>
        <w:t>D</w:t>
      </w:r>
      <w:r w:rsidRPr="00947F4E">
        <w:rPr>
          <w:rFonts w:asciiTheme="minorHAnsi" w:hAnsiTheme="minorHAnsi" w:cs="Arial"/>
          <w:sz w:val="22"/>
          <w:szCs w:val="22"/>
        </w:rPr>
        <w:t xml:space="preserve">ocumentation. The License is based on a single Production Service Manager Management </w:t>
      </w:r>
      <w:r w:rsidR="002F4004">
        <w:rPr>
          <w:rFonts w:asciiTheme="minorHAnsi" w:hAnsiTheme="minorHAnsi" w:cs="Arial"/>
          <w:sz w:val="22"/>
          <w:szCs w:val="22"/>
        </w:rPr>
        <w:t>environment</w:t>
      </w:r>
      <w:r w:rsidR="005E4A78">
        <w:rPr>
          <w:rFonts w:asciiTheme="minorHAnsi" w:hAnsiTheme="minorHAnsi" w:cs="Arial"/>
          <w:sz w:val="22"/>
          <w:szCs w:val="22"/>
        </w:rPr>
        <w:t xml:space="preserve"> </w:t>
      </w:r>
      <w:r w:rsidRPr="00947F4E">
        <w:rPr>
          <w:rFonts w:asciiTheme="minorHAnsi" w:hAnsiTheme="minorHAnsi" w:cs="Arial"/>
          <w:sz w:val="22"/>
          <w:szCs w:val="22"/>
        </w:rPr>
        <w:t xml:space="preserve">and includes, for no additional cost, the Test and Staging Service Management </w:t>
      </w:r>
      <w:r w:rsidR="00A937D4">
        <w:rPr>
          <w:rFonts w:asciiTheme="minorHAnsi" w:hAnsiTheme="minorHAnsi" w:cs="Arial"/>
          <w:sz w:val="22"/>
          <w:szCs w:val="22"/>
        </w:rPr>
        <w:t>envir</w:t>
      </w:r>
      <w:r w:rsidR="002F4004">
        <w:rPr>
          <w:rFonts w:asciiTheme="minorHAnsi" w:hAnsiTheme="minorHAnsi" w:cs="Arial"/>
          <w:sz w:val="22"/>
          <w:szCs w:val="22"/>
        </w:rPr>
        <w:t>o</w:t>
      </w:r>
      <w:r w:rsidR="00A937D4">
        <w:rPr>
          <w:rFonts w:asciiTheme="minorHAnsi" w:hAnsiTheme="minorHAnsi" w:cs="Arial"/>
          <w:sz w:val="22"/>
          <w:szCs w:val="22"/>
        </w:rPr>
        <w:t>nments</w:t>
      </w:r>
      <w:r w:rsidRPr="00947F4E">
        <w:rPr>
          <w:rFonts w:asciiTheme="minorHAnsi" w:hAnsiTheme="minorHAnsi" w:cs="Arial"/>
          <w:sz w:val="22"/>
          <w:szCs w:val="22"/>
        </w:rPr>
        <w:t xml:space="preserve">. The License granted hereunder does not extend to any parent company, sister company, subsidiary, or </w:t>
      </w:r>
      <w:r>
        <w:rPr>
          <w:rFonts w:asciiTheme="minorHAnsi" w:hAnsiTheme="minorHAnsi" w:cs="Arial"/>
          <w:sz w:val="22"/>
          <w:szCs w:val="22"/>
        </w:rPr>
        <w:t>a</w:t>
      </w:r>
      <w:r w:rsidRPr="00947F4E">
        <w:rPr>
          <w:rFonts w:asciiTheme="minorHAnsi" w:hAnsiTheme="minorHAnsi" w:cs="Arial"/>
          <w:sz w:val="22"/>
          <w:szCs w:val="22"/>
        </w:rPr>
        <w:t>ffiliate</w:t>
      </w:r>
      <w:r w:rsidR="00123264">
        <w:rPr>
          <w:rFonts w:asciiTheme="minorHAnsi" w:hAnsiTheme="minorHAnsi" w:cs="Arial"/>
          <w:sz w:val="22"/>
          <w:szCs w:val="22"/>
        </w:rPr>
        <w:t xml:space="preserve"> of your o</w:t>
      </w:r>
      <w:r w:rsidR="00E50C63">
        <w:rPr>
          <w:rFonts w:asciiTheme="minorHAnsi" w:hAnsiTheme="minorHAnsi" w:cs="Arial"/>
          <w:sz w:val="22"/>
          <w:szCs w:val="22"/>
        </w:rPr>
        <w:t>r</w:t>
      </w:r>
      <w:r w:rsidR="00123264">
        <w:rPr>
          <w:rFonts w:asciiTheme="minorHAnsi" w:hAnsiTheme="minorHAnsi" w:cs="Arial"/>
          <w:sz w:val="22"/>
          <w:szCs w:val="22"/>
        </w:rPr>
        <w:t>ganization</w:t>
      </w:r>
      <w:r w:rsidRPr="00947F4E">
        <w:rPr>
          <w:rFonts w:asciiTheme="minorHAnsi" w:hAnsiTheme="minorHAnsi" w:cs="Arial"/>
          <w:sz w:val="22"/>
          <w:szCs w:val="22"/>
        </w:rPr>
        <w:t xml:space="preserve"> without the payment of an additional </w:t>
      </w:r>
      <w:r>
        <w:rPr>
          <w:rFonts w:asciiTheme="minorHAnsi" w:hAnsiTheme="minorHAnsi" w:cs="Arial"/>
          <w:sz w:val="22"/>
          <w:szCs w:val="22"/>
        </w:rPr>
        <w:t>fees</w:t>
      </w:r>
      <w:r w:rsidR="00F3577A">
        <w:rPr>
          <w:rFonts w:asciiTheme="minorHAnsi" w:hAnsiTheme="minorHAnsi" w:cs="Arial"/>
          <w:sz w:val="22"/>
          <w:szCs w:val="22"/>
        </w:rPr>
        <w:t xml:space="preserve"> as determined by Cireson</w:t>
      </w:r>
      <w:r w:rsidR="00412CCA">
        <w:rPr>
          <w:rFonts w:asciiTheme="minorHAnsi" w:hAnsiTheme="minorHAnsi" w:cs="Arial"/>
          <w:sz w:val="22"/>
          <w:szCs w:val="22"/>
        </w:rPr>
        <w:t xml:space="preserve">, and is limited to the number of </w:t>
      </w:r>
      <w:r w:rsidR="00B97155">
        <w:rPr>
          <w:rFonts w:asciiTheme="minorHAnsi" w:hAnsiTheme="minorHAnsi" w:cs="Arial"/>
          <w:sz w:val="22"/>
          <w:szCs w:val="22"/>
        </w:rPr>
        <w:t>U</w:t>
      </w:r>
      <w:r w:rsidR="00412CCA">
        <w:rPr>
          <w:rFonts w:asciiTheme="minorHAnsi" w:hAnsiTheme="minorHAnsi" w:cs="Arial"/>
          <w:sz w:val="22"/>
          <w:szCs w:val="22"/>
        </w:rPr>
        <w:t>sers identified in the license tier on the purchase order</w:t>
      </w:r>
      <w:r w:rsidRPr="00947F4E">
        <w:rPr>
          <w:rFonts w:asciiTheme="minorHAnsi" w:hAnsiTheme="minorHAnsi" w:cs="Arial"/>
          <w:sz w:val="22"/>
          <w:szCs w:val="22"/>
        </w:rPr>
        <w:t xml:space="preserve">. </w:t>
      </w:r>
      <w:r w:rsidR="00B97155">
        <w:rPr>
          <w:rFonts w:asciiTheme="minorHAnsi" w:hAnsiTheme="minorHAnsi" w:cs="Arial"/>
          <w:sz w:val="22"/>
          <w:szCs w:val="22"/>
        </w:rPr>
        <w:t>A “</w:t>
      </w:r>
      <w:r w:rsidR="00B97155" w:rsidRPr="00B97155">
        <w:rPr>
          <w:rFonts w:asciiTheme="minorHAnsi" w:hAnsiTheme="minorHAnsi" w:cs="Arial"/>
          <w:b/>
          <w:i/>
          <w:sz w:val="22"/>
          <w:szCs w:val="22"/>
        </w:rPr>
        <w:t>User</w:t>
      </w:r>
      <w:r w:rsidR="00B97155">
        <w:rPr>
          <w:rFonts w:asciiTheme="minorHAnsi" w:hAnsiTheme="minorHAnsi" w:cs="Arial"/>
          <w:sz w:val="22"/>
          <w:szCs w:val="22"/>
        </w:rPr>
        <w:t>” for purposes of this License is any person who works for an organization who has a valid License (whether as an employee, independent contractor or otherwise and whether on a full-time or part-time basis) and who use or accesses the Software Applications. You represent and warrant that you are a permitted “User.”</w:t>
      </w:r>
    </w:p>
    <w:p w14:paraId="439F6588" w14:textId="77777777" w:rsidR="00C660A1" w:rsidRPr="00947F4E" w:rsidRDefault="00C660A1" w:rsidP="00947F4E">
      <w:pPr>
        <w:pStyle w:val="ListParagraph"/>
        <w:rPr>
          <w:rFonts w:asciiTheme="minorHAnsi" w:eastAsia="Times New Roman" w:hAnsiTheme="minorHAnsi"/>
          <w:b/>
          <w:sz w:val="22"/>
          <w:szCs w:val="22"/>
        </w:rPr>
      </w:pPr>
    </w:p>
    <w:p w14:paraId="3736D043" w14:textId="1936A612" w:rsidR="001B352A" w:rsidRPr="00506916" w:rsidRDefault="001B352A" w:rsidP="00506916">
      <w:pPr>
        <w:pStyle w:val="ListParagraph"/>
        <w:numPr>
          <w:ilvl w:val="0"/>
          <w:numId w:val="1"/>
        </w:numPr>
        <w:jc w:val="both"/>
        <w:rPr>
          <w:rFonts w:asciiTheme="minorHAnsi" w:eastAsia="Times New Roman" w:hAnsiTheme="minorHAnsi"/>
          <w:b/>
          <w:sz w:val="22"/>
          <w:szCs w:val="22"/>
        </w:rPr>
      </w:pPr>
      <w:r w:rsidRPr="003505B8">
        <w:rPr>
          <w:rFonts w:asciiTheme="minorHAnsi" w:eastAsia="Times New Roman" w:hAnsiTheme="minorHAnsi"/>
          <w:b/>
          <w:sz w:val="22"/>
          <w:szCs w:val="22"/>
        </w:rPr>
        <w:t>Restrictions</w:t>
      </w:r>
      <w:r w:rsidR="00776829" w:rsidRPr="003505B8">
        <w:rPr>
          <w:rFonts w:asciiTheme="minorHAnsi" w:eastAsia="Times New Roman" w:hAnsiTheme="minorHAnsi"/>
          <w:b/>
          <w:sz w:val="22"/>
          <w:szCs w:val="22"/>
        </w:rPr>
        <w:t>.</w:t>
      </w:r>
      <w:r w:rsidR="00506916">
        <w:rPr>
          <w:rFonts w:asciiTheme="minorHAnsi" w:eastAsia="Times New Roman" w:hAnsiTheme="minorHAnsi"/>
          <w:b/>
          <w:sz w:val="22"/>
          <w:szCs w:val="22"/>
        </w:rPr>
        <w:t xml:space="preserve"> </w:t>
      </w:r>
      <w:r w:rsidR="00506916" w:rsidRPr="00506916">
        <w:rPr>
          <w:rFonts w:asciiTheme="minorHAnsi" w:eastAsia="Times New Roman" w:hAnsiTheme="minorHAnsi"/>
          <w:sz w:val="22"/>
          <w:szCs w:val="22"/>
        </w:rPr>
        <w:t>Y</w:t>
      </w:r>
      <w:r w:rsidR="003F5469" w:rsidRPr="00506916">
        <w:rPr>
          <w:rFonts w:asciiTheme="minorHAnsi" w:eastAsia="Times New Roman" w:hAnsiTheme="minorHAnsi"/>
          <w:sz w:val="22"/>
          <w:szCs w:val="22"/>
        </w:rPr>
        <w:t xml:space="preserve">ou are prohibited from (i) copying or attempting to copy </w:t>
      </w:r>
      <w:r w:rsidR="007D5E88">
        <w:rPr>
          <w:rFonts w:asciiTheme="minorHAnsi" w:eastAsia="Times New Roman" w:hAnsiTheme="minorHAnsi"/>
          <w:sz w:val="22"/>
          <w:szCs w:val="22"/>
        </w:rPr>
        <w:t>any</w:t>
      </w:r>
      <w:r w:rsidR="003F5469" w:rsidRPr="00506916">
        <w:rPr>
          <w:rFonts w:asciiTheme="minorHAnsi" w:eastAsia="Times New Roman" w:hAnsiTheme="minorHAnsi"/>
          <w:sz w:val="22"/>
          <w:szCs w:val="22"/>
        </w:rPr>
        <w:t xml:space="preserve"> Software</w:t>
      </w:r>
      <w:r w:rsidR="007D5E88">
        <w:rPr>
          <w:rFonts w:asciiTheme="minorHAnsi" w:eastAsia="Times New Roman" w:hAnsiTheme="minorHAnsi"/>
          <w:sz w:val="22"/>
          <w:szCs w:val="22"/>
        </w:rPr>
        <w:t xml:space="preserve"> Application</w:t>
      </w:r>
      <w:r w:rsidR="003F5469" w:rsidRPr="00506916">
        <w:rPr>
          <w:rFonts w:asciiTheme="minorHAnsi" w:eastAsia="Times New Roman" w:hAnsiTheme="minorHAnsi"/>
          <w:sz w:val="22"/>
          <w:szCs w:val="22"/>
        </w:rPr>
        <w:t xml:space="preserve"> or any portion thereof; (ii)</w:t>
      </w:r>
      <w:r w:rsidR="005E1452" w:rsidRPr="00506916">
        <w:rPr>
          <w:rFonts w:asciiTheme="minorHAnsi" w:eastAsia="Times New Roman" w:hAnsiTheme="minorHAnsi"/>
          <w:sz w:val="22"/>
          <w:szCs w:val="22"/>
        </w:rPr>
        <w:t xml:space="preserve"> translating, decompiling or creating, or attempting to create by reverse engineering or otherwise, the source code from the object code of </w:t>
      </w:r>
      <w:r w:rsidR="007D5E88">
        <w:rPr>
          <w:rFonts w:asciiTheme="minorHAnsi" w:eastAsia="Times New Roman" w:hAnsiTheme="minorHAnsi"/>
          <w:sz w:val="22"/>
          <w:szCs w:val="22"/>
        </w:rPr>
        <w:t>any</w:t>
      </w:r>
      <w:r w:rsidR="005E1452" w:rsidRPr="00506916">
        <w:rPr>
          <w:rFonts w:asciiTheme="minorHAnsi" w:eastAsia="Times New Roman" w:hAnsiTheme="minorHAnsi"/>
          <w:sz w:val="22"/>
          <w:szCs w:val="22"/>
        </w:rPr>
        <w:t xml:space="preserve"> Software</w:t>
      </w:r>
      <w:r w:rsidR="007D5E88">
        <w:rPr>
          <w:rFonts w:asciiTheme="minorHAnsi" w:eastAsia="Times New Roman" w:hAnsiTheme="minorHAnsi"/>
          <w:sz w:val="22"/>
          <w:szCs w:val="22"/>
        </w:rPr>
        <w:t xml:space="preserve"> Application</w:t>
      </w:r>
      <w:r w:rsidR="005E1452" w:rsidRPr="00506916">
        <w:rPr>
          <w:rFonts w:asciiTheme="minorHAnsi" w:eastAsia="Times New Roman" w:hAnsiTheme="minorHAnsi"/>
          <w:sz w:val="22"/>
          <w:szCs w:val="22"/>
        </w:rPr>
        <w:t xml:space="preserve">; (iii) modifying, adapting, translating, or creating any derivative work from </w:t>
      </w:r>
      <w:r w:rsidR="007D5E88">
        <w:rPr>
          <w:rFonts w:asciiTheme="minorHAnsi" w:eastAsia="Times New Roman" w:hAnsiTheme="minorHAnsi"/>
          <w:sz w:val="22"/>
          <w:szCs w:val="22"/>
        </w:rPr>
        <w:t>any</w:t>
      </w:r>
      <w:r w:rsidR="005E1452" w:rsidRPr="00506916">
        <w:rPr>
          <w:rFonts w:asciiTheme="minorHAnsi" w:eastAsia="Times New Roman" w:hAnsiTheme="minorHAnsi"/>
          <w:sz w:val="22"/>
          <w:szCs w:val="22"/>
        </w:rPr>
        <w:t xml:space="preserve"> Software</w:t>
      </w:r>
      <w:r w:rsidR="007D5E88">
        <w:rPr>
          <w:rFonts w:asciiTheme="minorHAnsi" w:eastAsia="Times New Roman" w:hAnsiTheme="minorHAnsi"/>
          <w:sz w:val="22"/>
          <w:szCs w:val="22"/>
        </w:rPr>
        <w:t xml:space="preserve"> Application</w:t>
      </w:r>
      <w:r w:rsidR="005E1452" w:rsidRPr="00506916">
        <w:rPr>
          <w:rFonts w:asciiTheme="minorHAnsi" w:eastAsia="Times New Roman" w:hAnsiTheme="minorHAnsi"/>
          <w:sz w:val="22"/>
          <w:szCs w:val="22"/>
        </w:rPr>
        <w:t xml:space="preserve">; (iv) removing any proprietary notices, labels, or marks on </w:t>
      </w:r>
      <w:r w:rsidR="007D5E88">
        <w:rPr>
          <w:rFonts w:asciiTheme="minorHAnsi" w:eastAsia="Times New Roman" w:hAnsiTheme="minorHAnsi"/>
          <w:sz w:val="22"/>
          <w:szCs w:val="22"/>
        </w:rPr>
        <w:t>any</w:t>
      </w:r>
      <w:r w:rsidR="005E1452" w:rsidRPr="00506916">
        <w:rPr>
          <w:rFonts w:asciiTheme="minorHAnsi" w:eastAsia="Times New Roman" w:hAnsiTheme="minorHAnsi"/>
          <w:sz w:val="22"/>
          <w:szCs w:val="22"/>
        </w:rPr>
        <w:t xml:space="preserve"> Software</w:t>
      </w:r>
      <w:r w:rsidR="007D5E88">
        <w:rPr>
          <w:rFonts w:asciiTheme="minorHAnsi" w:eastAsia="Times New Roman" w:hAnsiTheme="minorHAnsi"/>
          <w:sz w:val="22"/>
          <w:szCs w:val="22"/>
        </w:rPr>
        <w:t xml:space="preserve"> Application</w:t>
      </w:r>
      <w:r w:rsidR="005E1452" w:rsidRPr="00506916">
        <w:rPr>
          <w:rFonts w:asciiTheme="minorHAnsi" w:eastAsia="Times New Roman" w:hAnsiTheme="minorHAnsi"/>
          <w:sz w:val="22"/>
          <w:szCs w:val="22"/>
        </w:rPr>
        <w:t xml:space="preserve"> or related materials; (v) assigning, sublicensing, renting, transferring, publishing, or transmitting or providing </w:t>
      </w:r>
      <w:r w:rsidR="007D5E88">
        <w:rPr>
          <w:rFonts w:asciiTheme="minorHAnsi" w:eastAsia="Times New Roman" w:hAnsiTheme="minorHAnsi"/>
          <w:sz w:val="22"/>
          <w:szCs w:val="22"/>
        </w:rPr>
        <w:t>any</w:t>
      </w:r>
      <w:r w:rsidR="005E1452" w:rsidRPr="00506916">
        <w:rPr>
          <w:rFonts w:asciiTheme="minorHAnsi" w:eastAsia="Times New Roman" w:hAnsiTheme="minorHAnsi"/>
          <w:sz w:val="22"/>
          <w:szCs w:val="22"/>
        </w:rPr>
        <w:t xml:space="preserve"> Software</w:t>
      </w:r>
      <w:r w:rsidR="007D5E88">
        <w:rPr>
          <w:rFonts w:asciiTheme="minorHAnsi" w:eastAsia="Times New Roman" w:hAnsiTheme="minorHAnsi"/>
          <w:sz w:val="22"/>
          <w:szCs w:val="22"/>
        </w:rPr>
        <w:t xml:space="preserve"> Application</w:t>
      </w:r>
      <w:r w:rsidR="005E1452" w:rsidRPr="00506916">
        <w:rPr>
          <w:rFonts w:asciiTheme="minorHAnsi" w:eastAsia="Times New Roman" w:hAnsiTheme="minorHAnsi"/>
          <w:sz w:val="22"/>
          <w:szCs w:val="22"/>
        </w:rPr>
        <w:t>, or any portion thereof, to any third party</w:t>
      </w:r>
      <w:r w:rsidR="00933EF8" w:rsidRPr="00506916">
        <w:rPr>
          <w:rFonts w:asciiTheme="minorHAnsi" w:eastAsia="Times New Roman" w:hAnsiTheme="minorHAnsi"/>
          <w:sz w:val="22"/>
          <w:szCs w:val="22"/>
        </w:rPr>
        <w:t xml:space="preserve"> without written approval from </w:t>
      </w:r>
      <w:r w:rsidR="00623B24">
        <w:rPr>
          <w:rFonts w:asciiTheme="minorHAnsi" w:eastAsia="Times New Roman" w:hAnsiTheme="minorHAnsi"/>
          <w:sz w:val="22"/>
          <w:szCs w:val="22"/>
        </w:rPr>
        <w:t>Cireson</w:t>
      </w:r>
      <w:r w:rsidR="00772E69">
        <w:rPr>
          <w:rFonts w:asciiTheme="minorHAnsi" w:eastAsia="Times New Roman" w:hAnsiTheme="minorHAnsi"/>
          <w:sz w:val="22"/>
          <w:szCs w:val="22"/>
        </w:rPr>
        <w:t>; or (vi) downloading, using or otherwise accessing in any manner any Software Application of Cireson if you are a Cireson Competitor. For purposes of this Agreement, a “</w:t>
      </w:r>
      <w:r w:rsidR="00772E69" w:rsidRPr="00772E69">
        <w:rPr>
          <w:rFonts w:asciiTheme="minorHAnsi" w:eastAsia="Times New Roman" w:hAnsiTheme="minorHAnsi"/>
          <w:b/>
          <w:i/>
          <w:sz w:val="22"/>
          <w:szCs w:val="22"/>
        </w:rPr>
        <w:t>Cireson Competitor</w:t>
      </w:r>
      <w:r w:rsidR="00772E69">
        <w:rPr>
          <w:rFonts w:asciiTheme="minorHAnsi" w:eastAsia="Times New Roman" w:hAnsiTheme="minorHAnsi"/>
          <w:sz w:val="22"/>
          <w:szCs w:val="22"/>
        </w:rPr>
        <w:t xml:space="preserve">” is any entity </w:t>
      </w:r>
      <w:r w:rsidR="002608EB">
        <w:rPr>
          <w:rFonts w:asciiTheme="minorHAnsi" w:eastAsia="Times New Roman" w:hAnsiTheme="minorHAnsi"/>
          <w:sz w:val="22"/>
          <w:szCs w:val="22"/>
        </w:rPr>
        <w:t xml:space="preserve">that </w:t>
      </w:r>
      <w:r w:rsidR="00772E69">
        <w:rPr>
          <w:rFonts w:asciiTheme="minorHAnsi" w:eastAsia="Times New Roman" w:hAnsiTheme="minorHAnsi"/>
          <w:sz w:val="22"/>
          <w:szCs w:val="22"/>
        </w:rPr>
        <w:t xml:space="preserve">licenses or provides any software, product, or service that is competitive with </w:t>
      </w:r>
      <w:r w:rsidR="00021352">
        <w:rPr>
          <w:rFonts w:asciiTheme="minorHAnsi" w:eastAsia="Times New Roman" w:hAnsiTheme="minorHAnsi"/>
          <w:sz w:val="22"/>
          <w:szCs w:val="22"/>
        </w:rPr>
        <w:t>Cireson’s</w:t>
      </w:r>
      <w:r w:rsidR="00772E69">
        <w:rPr>
          <w:rFonts w:asciiTheme="minorHAnsi" w:eastAsia="Times New Roman" w:hAnsiTheme="minorHAnsi"/>
          <w:sz w:val="22"/>
          <w:szCs w:val="22"/>
        </w:rPr>
        <w:t xml:space="preserve"> Software Applications including, without limitation, </w:t>
      </w:r>
      <w:r w:rsidR="002608EB">
        <w:rPr>
          <w:rFonts w:asciiTheme="minorHAnsi" w:eastAsia="Times New Roman" w:hAnsiTheme="minorHAnsi"/>
          <w:sz w:val="22"/>
          <w:szCs w:val="22"/>
        </w:rPr>
        <w:t xml:space="preserve">all </w:t>
      </w:r>
      <w:r w:rsidR="00021352">
        <w:rPr>
          <w:rFonts w:asciiTheme="minorHAnsi" w:eastAsia="Times New Roman" w:hAnsiTheme="minorHAnsi"/>
          <w:sz w:val="22"/>
          <w:szCs w:val="22"/>
        </w:rPr>
        <w:t xml:space="preserve">Microsoft </w:t>
      </w:r>
      <w:r w:rsidR="002608EB">
        <w:rPr>
          <w:rFonts w:asciiTheme="minorHAnsi" w:eastAsia="Times New Roman" w:hAnsiTheme="minorHAnsi"/>
          <w:sz w:val="22"/>
          <w:szCs w:val="22"/>
        </w:rPr>
        <w:t xml:space="preserve">partners and companies operating in the </w:t>
      </w:r>
      <w:r w:rsidR="00021352">
        <w:rPr>
          <w:rFonts w:asciiTheme="minorHAnsi" w:eastAsia="Times New Roman" w:hAnsiTheme="minorHAnsi"/>
          <w:sz w:val="22"/>
          <w:szCs w:val="22"/>
        </w:rPr>
        <w:t>Service Management, Asset Management and Identi</w:t>
      </w:r>
      <w:r w:rsidR="002608EB">
        <w:rPr>
          <w:rFonts w:asciiTheme="minorHAnsi" w:eastAsia="Times New Roman" w:hAnsiTheme="minorHAnsi"/>
          <w:sz w:val="22"/>
          <w:szCs w:val="22"/>
        </w:rPr>
        <w:t>t</w:t>
      </w:r>
      <w:r w:rsidR="00021352">
        <w:rPr>
          <w:rFonts w:asciiTheme="minorHAnsi" w:eastAsia="Times New Roman" w:hAnsiTheme="minorHAnsi"/>
          <w:sz w:val="22"/>
          <w:szCs w:val="22"/>
        </w:rPr>
        <w:t>y Management markets</w:t>
      </w:r>
      <w:r w:rsidR="00772E69">
        <w:rPr>
          <w:rFonts w:asciiTheme="minorHAnsi" w:eastAsia="Times New Roman" w:hAnsiTheme="minorHAnsi"/>
          <w:sz w:val="22"/>
          <w:szCs w:val="22"/>
        </w:rPr>
        <w:t>.</w:t>
      </w:r>
    </w:p>
    <w:p w14:paraId="0E7C3E2F" w14:textId="77777777" w:rsidR="00506916" w:rsidRPr="00506916" w:rsidRDefault="00506916" w:rsidP="00506916">
      <w:pPr>
        <w:pStyle w:val="ListParagraph"/>
        <w:rPr>
          <w:rFonts w:asciiTheme="minorHAnsi" w:eastAsia="Times New Roman" w:hAnsiTheme="minorHAnsi"/>
          <w:b/>
          <w:sz w:val="22"/>
          <w:szCs w:val="22"/>
        </w:rPr>
      </w:pPr>
    </w:p>
    <w:p w14:paraId="002DBDFF" w14:textId="77777777" w:rsidR="00591EFD" w:rsidRDefault="00F3577A">
      <w:pPr>
        <w:pStyle w:val="ListParagraph"/>
        <w:numPr>
          <w:ilvl w:val="0"/>
          <w:numId w:val="1"/>
        </w:numPr>
        <w:jc w:val="both"/>
        <w:rPr>
          <w:rFonts w:asciiTheme="minorHAnsi" w:eastAsia="Times New Roman" w:hAnsiTheme="minorHAnsi"/>
          <w:b/>
          <w:sz w:val="22"/>
          <w:szCs w:val="22"/>
        </w:rPr>
      </w:pPr>
      <w:r w:rsidRPr="00947F4E">
        <w:rPr>
          <w:rFonts w:asciiTheme="minorHAnsi" w:eastAsia="Times New Roman" w:hAnsiTheme="minorHAnsi"/>
          <w:b/>
          <w:sz w:val="22"/>
          <w:szCs w:val="22"/>
        </w:rPr>
        <w:t xml:space="preserve">Fees; Payment Terms. </w:t>
      </w:r>
    </w:p>
    <w:p w14:paraId="76909346" w14:textId="77777777" w:rsidR="00591EFD" w:rsidRPr="00A0493D" w:rsidRDefault="00591EFD" w:rsidP="00A0493D">
      <w:pPr>
        <w:pStyle w:val="ListParagraph"/>
        <w:rPr>
          <w:rFonts w:asciiTheme="minorHAnsi" w:eastAsia="Times New Roman" w:hAnsiTheme="minorHAnsi"/>
          <w:sz w:val="22"/>
          <w:szCs w:val="22"/>
        </w:rPr>
      </w:pPr>
    </w:p>
    <w:p w14:paraId="1562C576" w14:textId="28A08085" w:rsidR="00591EFD" w:rsidRPr="00A0493D" w:rsidRDefault="00591EFD" w:rsidP="00A0493D">
      <w:pPr>
        <w:pStyle w:val="ListParagraph"/>
        <w:numPr>
          <w:ilvl w:val="1"/>
          <w:numId w:val="1"/>
        </w:numPr>
        <w:jc w:val="both"/>
        <w:rPr>
          <w:rFonts w:asciiTheme="minorHAnsi" w:eastAsia="Times New Roman" w:hAnsiTheme="minorHAnsi"/>
          <w:b/>
          <w:sz w:val="22"/>
          <w:szCs w:val="22"/>
        </w:rPr>
      </w:pPr>
      <w:r w:rsidRPr="00A0493D">
        <w:rPr>
          <w:rFonts w:asciiTheme="minorHAnsi" w:eastAsia="Times New Roman" w:hAnsiTheme="minorHAnsi"/>
          <w:sz w:val="22"/>
          <w:szCs w:val="22"/>
          <w:u w:val="single"/>
        </w:rPr>
        <w:lastRenderedPageBreak/>
        <w:t>License Fees</w:t>
      </w:r>
      <w:r>
        <w:rPr>
          <w:rFonts w:asciiTheme="minorHAnsi" w:eastAsia="Times New Roman" w:hAnsiTheme="minorHAnsi"/>
          <w:sz w:val="22"/>
          <w:szCs w:val="22"/>
        </w:rPr>
        <w:t>. You shall to Cireson the license fee for the total number of Users (as defined in Section 2) identified in the license tier as set forth on your Invoice (“</w:t>
      </w:r>
      <w:r w:rsidRPr="00A0493D">
        <w:rPr>
          <w:rFonts w:asciiTheme="minorHAnsi" w:eastAsia="Times New Roman" w:hAnsiTheme="minorHAnsi"/>
          <w:b/>
          <w:i/>
          <w:sz w:val="22"/>
          <w:szCs w:val="22"/>
        </w:rPr>
        <w:t>License Fee</w:t>
      </w:r>
      <w:r>
        <w:rPr>
          <w:rFonts w:asciiTheme="minorHAnsi" w:eastAsia="Times New Roman" w:hAnsiTheme="minorHAnsi"/>
          <w:sz w:val="22"/>
          <w:szCs w:val="22"/>
        </w:rPr>
        <w:t xml:space="preserve">”). </w:t>
      </w:r>
      <w:r w:rsidRPr="00A0493D">
        <w:rPr>
          <w:rFonts w:asciiTheme="minorHAnsi" w:hAnsiTheme="minorHAnsi" w:cs="Arial"/>
          <w:sz w:val="22"/>
        </w:rPr>
        <w:t xml:space="preserve">If, at any time, </w:t>
      </w:r>
      <w:r>
        <w:rPr>
          <w:rFonts w:asciiTheme="minorHAnsi" w:hAnsiTheme="minorHAnsi" w:cs="Arial"/>
          <w:sz w:val="22"/>
        </w:rPr>
        <w:t xml:space="preserve">your </w:t>
      </w:r>
      <w:r w:rsidRPr="00A0493D">
        <w:rPr>
          <w:rFonts w:asciiTheme="minorHAnsi" w:hAnsiTheme="minorHAnsi" w:cs="Arial"/>
          <w:sz w:val="22"/>
        </w:rPr>
        <w:t xml:space="preserve">use exceeds the number of Users in the license tier purchased, </w:t>
      </w:r>
      <w:r>
        <w:rPr>
          <w:rFonts w:asciiTheme="minorHAnsi" w:hAnsiTheme="minorHAnsi" w:cs="Arial"/>
          <w:sz w:val="22"/>
        </w:rPr>
        <w:t>you</w:t>
      </w:r>
      <w:r w:rsidRPr="00A0493D">
        <w:rPr>
          <w:rFonts w:asciiTheme="minorHAnsi" w:hAnsiTheme="minorHAnsi" w:cs="Arial"/>
          <w:sz w:val="22"/>
        </w:rPr>
        <w:t xml:space="preserve"> shall pay a license upgrade fee equal to the difference between the </w:t>
      </w:r>
      <w:r>
        <w:rPr>
          <w:rFonts w:asciiTheme="minorHAnsi" w:hAnsiTheme="minorHAnsi" w:cs="Arial"/>
          <w:sz w:val="22"/>
        </w:rPr>
        <w:t>License F</w:t>
      </w:r>
      <w:r w:rsidRPr="00A0493D">
        <w:rPr>
          <w:rFonts w:asciiTheme="minorHAnsi" w:hAnsiTheme="minorHAnsi" w:cs="Arial"/>
          <w:sz w:val="22"/>
        </w:rPr>
        <w:t xml:space="preserve">ee(s) already paid and current list price of the appropriate license tier based on </w:t>
      </w:r>
      <w:r>
        <w:rPr>
          <w:rFonts w:asciiTheme="minorHAnsi" w:hAnsiTheme="minorHAnsi" w:cs="Arial"/>
          <w:sz w:val="22"/>
        </w:rPr>
        <w:t>your</w:t>
      </w:r>
      <w:r w:rsidRPr="00A0493D">
        <w:rPr>
          <w:rFonts w:asciiTheme="minorHAnsi" w:hAnsiTheme="minorHAnsi" w:cs="Arial"/>
          <w:sz w:val="22"/>
        </w:rPr>
        <w:t xml:space="preserve"> actual usage.</w:t>
      </w:r>
      <w:r>
        <w:rPr>
          <w:rFonts w:asciiTheme="minorHAnsi" w:hAnsiTheme="minorHAnsi" w:cs="Arial"/>
          <w:sz w:val="22"/>
        </w:rPr>
        <w:t xml:space="preserve"> </w:t>
      </w:r>
    </w:p>
    <w:p w14:paraId="5360F518" w14:textId="77777777" w:rsidR="00591EFD" w:rsidRPr="00A0493D" w:rsidRDefault="00591EFD" w:rsidP="00A0493D">
      <w:pPr>
        <w:pStyle w:val="ListParagraph"/>
        <w:ind w:left="1080"/>
        <w:jc w:val="both"/>
        <w:rPr>
          <w:rFonts w:asciiTheme="minorHAnsi" w:eastAsia="Times New Roman" w:hAnsiTheme="minorHAnsi"/>
          <w:b/>
          <w:sz w:val="22"/>
          <w:szCs w:val="22"/>
        </w:rPr>
      </w:pPr>
    </w:p>
    <w:p w14:paraId="489D3E04" w14:textId="1ED2B596" w:rsidR="00591EFD" w:rsidRPr="00A0493D" w:rsidRDefault="00591EFD" w:rsidP="00A0493D">
      <w:pPr>
        <w:pStyle w:val="ListParagraph"/>
        <w:numPr>
          <w:ilvl w:val="1"/>
          <w:numId w:val="1"/>
        </w:numPr>
        <w:jc w:val="both"/>
        <w:rPr>
          <w:rFonts w:asciiTheme="minorHAnsi" w:eastAsia="Times New Roman" w:hAnsiTheme="minorHAnsi"/>
          <w:b/>
          <w:sz w:val="22"/>
          <w:szCs w:val="22"/>
        </w:rPr>
      </w:pPr>
      <w:r w:rsidRPr="00A0493D">
        <w:rPr>
          <w:rFonts w:asciiTheme="minorHAnsi" w:eastAsia="Times New Roman" w:hAnsiTheme="minorHAnsi"/>
          <w:sz w:val="22"/>
          <w:szCs w:val="22"/>
          <w:u w:val="single"/>
        </w:rPr>
        <w:t>Support and Maintenance Fees</w:t>
      </w:r>
      <w:r>
        <w:rPr>
          <w:rFonts w:asciiTheme="minorHAnsi" w:eastAsia="Times New Roman" w:hAnsiTheme="minorHAnsi"/>
          <w:sz w:val="22"/>
          <w:szCs w:val="22"/>
        </w:rPr>
        <w:t xml:space="preserve">. You shall pay to Cireson a fee equal Twenty </w:t>
      </w:r>
      <w:r w:rsidRPr="00A0493D">
        <w:rPr>
          <w:rFonts w:asciiTheme="minorHAnsi" w:hAnsiTheme="minorHAnsi" w:cs="Arial"/>
          <w:sz w:val="22"/>
          <w:szCs w:val="22"/>
        </w:rPr>
        <w:t xml:space="preserve">Percent (20%) of the total License Fees for Support Services and Maintenance Services (each as </w:t>
      </w:r>
      <w:r>
        <w:rPr>
          <w:rFonts w:asciiTheme="minorHAnsi" w:hAnsiTheme="minorHAnsi" w:cs="Arial"/>
          <w:sz w:val="22"/>
          <w:szCs w:val="22"/>
        </w:rPr>
        <w:t>described in Section 7 below</w:t>
      </w:r>
      <w:r w:rsidRPr="00A0493D">
        <w:rPr>
          <w:rFonts w:asciiTheme="minorHAnsi" w:hAnsiTheme="minorHAnsi" w:cs="Arial"/>
          <w:sz w:val="22"/>
          <w:szCs w:val="22"/>
        </w:rPr>
        <w:t>) (the “</w:t>
      </w:r>
      <w:r w:rsidRPr="00A0493D">
        <w:rPr>
          <w:rFonts w:asciiTheme="minorHAnsi" w:hAnsiTheme="minorHAnsi" w:cs="Arial"/>
          <w:b/>
          <w:i/>
          <w:sz w:val="22"/>
          <w:szCs w:val="22"/>
        </w:rPr>
        <w:t>Initial Support and Maintenance Fee</w:t>
      </w:r>
      <w:r w:rsidRPr="00A0493D">
        <w:rPr>
          <w:rFonts w:asciiTheme="minorHAnsi" w:hAnsiTheme="minorHAnsi" w:cs="Arial"/>
          <w:sz w:val="22"/>
          <w:szCs w:val="22"/>
        </w:rPr>
        <w:t xml:space="preserve">”) in exchange for Support Services and Maintenance Services for a period of one (1) year from the </w:t>
      </w:r>
      <w:r>
        <w:rPr>
          <w:rFonts w:asciiTheme="minorHAnsi" w:hAnsiTheme="minorHAnsi" w:cs="Arial"/>
          <w:sz w:val="22"/>
          <w:szCs w:val="22"/>
        </w:rPr>
        <w:t xml:space="preserve">date </w:t>
      </w:r>
      <w:r w:rsidR="00696AD6">
        <w:rPr>
          <w:rFonts w:asciiTheme="minorHAnsi" w:hAnsiTheme="minorHAnsi" w:cs="Arial"/>
          <w:sz w:val="22"/>
          <w:szCs w:val="22"/>
        </w:rPr>
        <w:t>of your first use of the Software Application</w:t>
      </w:r>
      <w:r w:rsidRPr="00A0493D">
        <w:rPr>
          <w:rFonts w:asciiTheme="minorHAnsi" w:hAnsiTheme="minorHAnsi" w:cs="Arial"/>
          <w:sz w:val="22"/>
          <w:szCs w:val="22"/>
        </w:rPr>
        <w:t xml:space="preserve">. </w:t>
      </w:r>
      <w:r w:rsidR="00696AD6" w:rsidRPr="00A0493D">
        <w:rPr>
          <w:rFonts w:asciiTheme="minorHAnsi" w:hAnsiTheme="minorHAnsi" w:cs="Arial"/>
          <w:sz w:val="22"/>
          <w:szCs w:val="22"/>
        </w:rPr>
        <w:t>Support Services and Maintenance Services shall automatically renew and continue for an additional twelve (12) month periods (each, a “</w:t>
      </w:r>
      <w:r w:rsidR="00696AD6" w:rsidRPr="00A0493D">
        <w:rPr>
          <w:rFonts w:asciiTheme="minorHAnsi" w:hAnsiTheme="minorHAnsi" w:cs="Arial"/>
          <w:b/>
          <w:i/>
          <w:sz w:val="22"/>
          <w:szCs w:val="22"/>
        </w:rPr>
        <w:t>Renewal Support Period</w:t>
      </w:r>
      <w:r w:rsidR="00696AD6" w:rsidRPr="00A0493D">
        <w:rPr>
          <w:rFonts w:asciiTheme="minorHAnsi" w:hAnsiTheme="minorHAnsi" w:cs="Arial"/>
          <w:sz w:val="22"/>
          <w:szCs w:val="22"/>
        </w:rPr>
        <w:t xml:space="preserve">”) and Support and Maintenance Fees shall immediately accrue unless terminated by either party in writing not less than ninety (90) days prior to the expiration of the Support Period. To notify Cireson of </w:t>
      </w:r>
      <w:r w:rsidR="00696AD6">
        <w:rPr>
          <w:rFonts w:asciiTheme="minorHAnsi" w:hAnsiTheme="minorHAnsi" w:cs="Arial"/>
          <w:sz w:val="22"/>
          <w:szCs w:val="22"/>
        </w:rPr>
        <w:t>your</w:t>
      </w:r>
      <w:r w:rsidR="00696AD6" w:rsidRPr="00A0493D">
        <w:rPr>
          <w:rFonts w:asciiTheme="minorHAnsi" w:hAnsiTheme="minorHAnsi" w:cs="Arial"/>
          <w:sz w:val="22"/>
          <w:szCs w:val="22"/>
        </w:rPr>
        <w:t xml:space="preserve"> election not to renew, </w:t>
      </w:r>
      <w:r w:rsidR="00696AD6">
        <w:rPr>
          <w:rFonts w:asciiTheme="minorHAnsi" w:hAnsiTheme="minorHAnsi" w:cs="Arial"/>
          <w:sz w:val="22"/>
          <w:szCs w:val="22"/>
        </w:rPr>
        <w:t>you</w:t>
      </w:r>
      <w:r w:rsidR="00696AD6" w:rsidRPr="00A0493D">
        <w:rPr>
          <w:rFonts w:asciiTheme="minorHAnsi" w:hAnsiTheme="minorHAnsi" w:cs="Arial"/>
          <w:sz w:val="22"/>
          <w:szCs w:val="22"/>
        </w:rPr>
        <w:t xml:space="preserve"> must timely notify Cireson at </w:t>
      </w:r>
      <w:hyperlink r:id="rId8" w:history="1">
        <w:r w:rsidR="00696AD6" w:rsidRPr="00A0493D">
          <w:rPr>
            <w:rStyle w:val="Hyperlink"/>
            <w:rFonts w:asciiTheme="minorHAnsi" w:hAnsiTheme="minorHAnsi" w:cs="Arial"/>
            <w:sz w:val="22"/>
            <w:szCs w:val="22"/>
          </w:rPr>
          <w:t>renewals@cireson.com</w:t>
        </w:r>
      </w:hyperlink>
      <w:r w:rsidR="00696AD6" w:rsidRPr="00A0493D">
        <w:rPr>
          <w:rFonts w:asciiTheme="minorHAnsi" w:hAnsiTheme="minorHAnsi" w:cs="Arial"/>
          <w:sz w:val="22"/>
          <w:szCs w:val="22"/>
        </w:rPr>
        <w:t xml:space="preserve">. Failure to pay Support and Maintenance Fees when due may result in the suspension or loss of services (including, but not limited to, suspension or loss of upgrades, bug fixes, email support, telephone support and portal support. If </w:t>
      </w:r>
      <w:r w:rsidR="00696AD6">
        <w:rPr>
          <w:rFonts w:asciiTheme="minorHAnsi" w:hAnsiTheme="minorHAnsi" w:cs="Arial"/>
          <w:sz w:val="22"/>
          <w:szCs w:val="22"/>
        </w:rPr>
        <w:t>you</w:t>
      </w:r>
      <w:r w:rsidR="00696AD6" w:rsidRPr="00A0493D">
        <w:rPr>
          <w:rFonts w:asciiTheme="minorHAnsi" w:hAnsiTheme="minorHAnsi" w:cs="Arial"/>
          <w:sz w:val="22"/>
          <w:szCs w:val="22"/>
        </w:rPr>
        <w:t xml:space="preserve"> elect not to renew Support and Maintenance Services and then later wish to re-subscribe to Support and Maintenance Services, </w:t>
      </w:r>
      <w:r w:rsidR="00696AD6">
        <w:rPr>
          <w:rFonts w:asciiTheme="minorHAnsi" w:hAnsiTheme="minorHAnsi" w:cs="Arial"/>
          <w:sz w:val="22"/>
          <w:szCs w:val="22"/>
        </w:rPr>
        <w:t>you</w:t>
      </w:r>
      <w:r w:rsidR="00696AD6" w:rsidRPr="00A0493D">
        <w:rPr>
          <w:rFonts w:asciiTheme="minorHAnsi" w:hAnsiTheme="minorHAnsi" w:cs="Arial"/>
          <w:sz w:val="22"/>
          <w:szCs w:val="22"/>
        </w:rPr>
        <w:t xml:space="preserve"> </w:t>
      </w:r>
      <w:r w:rsidR="00696AD6">
        <w:rPr>
          <w:rFonts w:asciiTheme="minorHAnsi" w:hAnsiTheme="minorHAnsi" w:cs="Arial"/>
          <w:sz w:val="22"/>
          <w:szCs w:val="22"/>
        </w:rPr>
        <w:t>shall</w:t>
      </w:r>
      <w:r w:rsidR="00696AD6" w:rsidRPr="00A0493D">
        <w:rPr>
          <w:rFonts w:asciiTheme="minorHAnsi" w:hAnsiTheme="minorHAnsi" w:cs="Arial"/>
          <w:sz w:val="22"/>
          <w:szCs w:val="22"/>
        </w:rPr>
        <w:t xml:space="preserve"> pay the Support and Maintenance Fees </w:t>
      </w:r>
      <w:r w:rsidR="00696AD6">
        <w:rPr>
          <w:rFonts w:asciiTheme="minorHAnsi" w:hAnsiTheme="minorHAnsi" w:cs="Arial"/>
          <w:sz w:val="22"/>
          <w:szCs w:val="22"/>
        </w:rPr>
        <w:t>you</w:t>
      </w:r>
      <w:r w:rsidR="00696AD6" w:rsidRPr="00A0493D">
        <w:rPr>
          <w:rFonts w:asciiTheme="minorHAnsi" w:hAnsiTheme="minorHAnsi" w:cs="Arial"/>
          <w:sz w:val="22"/>
          <w:szCs w:val="22"/>
        </w:rPr>
        <w:t xml:space="preserve"> would have owed had </w:t>
      </w:r>
      <w:r w:rsidR="00696AD6">
        <w:rPr>
          <w:rFonts w:asciiTheme="minorHAnsi" w:hAnsiTheme="minorHAnsi" w:cs="Arial"/>
          <w:sz w:val="22"/>
          <w:szCs w:val="22"/>
        </w:rPr>
        <w:t>you</w:t>
      </w:r>
      <w:r w:rsidR="00696AD6" w:rsidRPr="00A0493D">
        <w:rPr>
          <w:rFonts w:asciiTheme="minorHAnsi" w:hAnsiTheme="minorHAnsi" w:cs="Arial"/>
          <w:sz w:val="22"/>
          <w:szCs w:val="22"/>
        </w:rPr>
        <w:t xml:space="preserve"> continuously maintained Support and Maintenance Services which shall be calculated from the date of the expiration of last paid Support Period to the date of reactivation of Support and Maintenance Services, plus a reactivation fee equal to ten percent (10%).</w:t>
      </w:r>
      <w:r w:rsidR="00696AD6">
        <w:rPr>
          <w:rFonts w:asciiTheme="minorHAnsi" w:hAnsiTheme="minorHAnsi" w:cs="Arial"/>
          <w:sz w:val="22"/>
          <w:szCs w:val="22"/>
        </w:rPr>
        <w:t xml:space="preserve"> </w:t>
      </w:r>
      <w:r w:rsidRPr="00A0493D">
        <w:rPr>
          <w:rFonts w:asciiTheme="minorHAnsi" w:hAnsiTheme="minorHAnsi" w:cs="Arial"/>
          <w:sz w:val="22"/>
          <w:szCs w:val="22"/>
        </w:rPr>
        <w:t>All Support and Maintenance Fees shall be earned when paid and shall be non-refundable.  No pro-rata refunds will be issued for cancellation of Support and Maintenance Services.</w:t>
      </w:r>
    </w:p>
    <w:p w14:paraId="22BBB185" w14:textId="77777777" w:rsidR="00591EFD" w:rsidRPr="00A0493D" w:rsidRDefault="00591EFD" w:rsidP="00A0493D">
      <w:pPr>
        <w:pStyle w:val="ListParagraph"/>
        <w:rPr>
          <w:rFonts w:asciiTheme="minorHAnsi" w:eastAsia="Times New Roman" w:hAnsiTheme="minorHAnsi"/>
          <w:b/>
          <w:sz w:val="22"/>
          <w:szCs w:val="22"/>
        </w:rPr>
      </w:pPr>
    </w:p>
    <w:p w14:paraId="651166B1" w14:textId="409253D2" w:rsidR="00591EFD" w:rsidRPr="00A0493D" w:rsidRDefault="00591EFD" w:rsidP="00A0493D">
      <w:pPr>
        <w:pStyle w:val="ListParagraph"/>
        <w:numPr>
          <w:ilvl w:val="1"/>
          <w:numId w:val="1"/>
        </w:numPr>
        <w:jc w:val="both"/>
        <w:rPr>
          <w:rFonts w:asciiTheme="minorHAnsi" w:eastAsia="Times New Roman" w:hAnsiTheme="minorHAnsi"/>
          <w:b/>
          <w:sz w:val="22"/>
          <w:szCs w:val="22"/>
        </w:rPr>
      </w:pPr>
      <w:r w:rsidRPr="00A0493D">
        <w:rPr>
          <w:rFonts w:asciiTheme="minorHAnsi" w:eastAsia="Times New Roman" w:hAnsiTheme="minorHAnsi"/>
          <w:sz w:val="22"/>
          <w:szCs w:val="22"/>
          <w:u w:val="single"/>
        </w:rPr>
        <w:t>Software Assurance Fees</w:t>
      </w:r>
      <w:r>
        <w:rPr>
          <w:rFonts w:asciiTheme="minorHAnsi" w:eastAsia="Times New Roman" w:hAnsiTheme="minorHAnsi"/>
          <w:sz w:val="22"/>
          <w:szCs w:val="22"/>
        </w:rPr>
        <w:t xml:space="preserve">. </w:t>
      </w:r>
      <w:r w:rsidRPr="00A0493D">
        <w:rPr>
          <w:rFonts w:asciiTheme="minorHAnsi" w:hAnsiTheme="minorHAnsi" w:cs="Arial"/>
          <w:sz w:val="22"/>
          <w:szCs w:val="22"/>
        </w:rPr>
        <w:t>In exchange for Software Assurance as described</w:t>
      </w:r>
      <w:r w:rsidR="00696AD6">
        <w:rPr>
          <w:rFonts w:asciiTheme="minorHAnsi" w:hAnsiTheme="minorHAnsi" w:cs="Arial"/>
          <w:sz w:val="22"/>
          <w:szCs w:val="22"/>
        </w:rPr>
        <w:t xml:space="preserve"> in the Software Assurance Policy found at </w:t>
      </w:r>
      <w:hyperlink r:id="rId9" w:history="1">
        <w:r w:rsidR="00696AD6" w:rsidRPr="00B813BA">
          <w:rPr>
            <w:rStyle w:val="Hyperlink"/>
            <w:rFonts w:asciiTheme="minorHAnsi" w:hAnsiTheme="minorHAnsi" w:cs="Arial"/>
            <w:sz w:val="22"/>
            <w:szCs w:val="22"/>
          </w:rPr>
          <w:t>www.cireson.com/smwithsa</w:t>
        </w:r>
      </w:hyperlink>
      <w:r w:rsidRPr="00A0493D">
        <w:rPr>
          <w:rFonts w:asciiTheme="minorHAnsi" w:hAnsiTheme="minorHAnsi" w:cs="Arial"/>
          <w:sz w:val="22"/>
          <w:szCs w:val="22"/>
        </w:rPr>
        <w:t xml:space="preserve">, </w:t>
      </w:r>
      <w:r w:rsidR="00696AD6">
        <w:rPr>
          <w:rFonts w:asciiTheme="minorHAnsi" w:hAnsiTheme="minorHAnsi" w:cs="Arial"/>
          <w:sz w:val="22"/>
          <w:szCs w:val="22"/>
        </w:rPr>
        <w:t>you must</w:t>
      </w:r>
      <w:r w:rsidRPr="00A0493D">
        <w:rPr>
          <w:rFonts w:asciiTheme="minorHAnsi" w:hAnsiTheme="minorHAnsi" w:cs="Arial"/>
          <w:sz w:val="22"/>
          <w:szCs w:val="22"/>
        </w:rPr>
        <w:t xml:space="preserve"> pay </w:t>
      </w:r>
      <w:r w:rsidR="00696AD6">
        <w:rPr>
          <w:rFonts w:asciiTheme="minorHAnsi" w:hAnsiTheme="minorHAnsi" w:cs="Arial"/>
          <w:sz w:val="22"/>
          <w:szCs w:val="22"/>
        </w:rPr>
        <w:t>Cireson</w:t>
      </w:r>
      <w:r w:rsidRPr="00A0493D">
        <w:rPr>
          <w:rFonts w:asciiTheme="minorHAnsi" w:hAnsiTheme="minorHAnsi" w:cs="Arial"/>
          <w:sz w:val="22"/>
          <w:szCs w:val="22"/>
        </w:rPr>
        <w:t xml:space="preserve"> a fee equal to ten percent (10%) of the License Fee (“</w:t>
      </w:r>
      <w:r w:rsidRPr="00A0493D">
        <w:rPr>
          <w:rFonts w:asciiTheme="minorHAnsi" w:hAnsiTheme="minorHAnsi" w:cs="Arial"/>
          <w:b/>
          <w:i/>
          <w:sz w:val="22"/>
          <w:szCs w:val="22"/>
        </w:rPr>
        <w:t>Initial Software Assurance Fee</w:t>
      </w:r>
      <w:r w:rsidRPr="00A0493D">
        <w:rPr>
          <w:rFonts w:asciiTheme="minorHAnsi" w:hAnsiTheme="minorHAnsi" w:cs="Arial"/>
          <w:sz w:val="22"/>
          <w:szCs w:val="22"/>
        </w:rPr>
        <w:t xml:space="preserve">”). The payment of the Initial Software Assurance Fee shall entitle </w:t>
      </w:r>
      <w:r w:rsidR="00696AD6">
        <w:rPr>
          <w:rFonts w:asciiTheme="minorHAnsi" w:hAnsiTheme="minorHAnsi" w:cs="Arial"/>
          <w:sz w:val="22"/>
          <w:szCs w:val="22"/>
        </w:rPr>
        <w:t>you</w:t>
      </w:r>
      <w:r w:rsidRPr="00A0493D">
        <w:rPr>
          <w:rFonts w:asciiTheme="minorHAnsi" w:hAnsiTheme="minorHAnsi" w:cs="Arial"/>
          <w:sz w:val="22"/>
          <w:szCs w:val="22"/>
        </w:rPr>
        <w:t xml:space="preserve"> to Software Assurance for each Stream licensed by Licensee for a period of one (1) year from the </w:t>
      </w:r>
      <w:r w:rsidR="00E62FC7">
        <w:rPr>
          <w:rFonts w:asciiTheme="minorHAnsi" w:hAnsiTheme="minorHAnsi" w:cs="Arial"/>
          <w:sz w:val="22"/>
          <w:szCs w:val="22"/>
        </w:rPr>
        <w:t>date of first use of the Software Application(s)</w:t>
      </w:r>
      <w:r w:rsidRPr="00A0493D">
        <w:rPr>
          <w:rFonts w:asciiTheme="minorHAnsi" w:hAnsiTheme="minorHAnsi" w:cs="Arial"/>
          <w:sz w:val="22"/>
          <w:szCs w:val="22"/>
        </w:rPr>
        <w:t xml:space="preserve">. Thereafter, if </w:t>
      </w:r>
      <w:r w:rsidR="00E62FC7">
        <w:rPr>
          <w:rFonts w:asciiTheme="minorHAnsi" w:hAnsiTheme="minorHAnsi" w:cs="Arial"/>
          <w:sz w:val="22"/>
          <w:szCs w:val="22"/>
        </w:rPr>
        <w:t>you</w:t>
      </w:r>
      <w:r w:rsidRPr="00A0493D">
        <w:rPr>
          <w:rFonts w:asciiTheme="minorHAnsi" w:hAnsiTheme="minorHAnsi" w:cs="Arial"/>
          <w:sz w:val="22"/>
          <w:szCs w:val="22"/>
        </w:rPr>
        <w:t xml:space="preserve"> </w:t>
      </w:r>
      <w:r w:rsidR="00E62FC7">
        <w:rPr>
          <w:rFonts w:asciiTheme="minorHAnsi" w:hAnsiTheme="minorHAnsi" w:cs="Arial"/>
          <w:sz w:val="22"/>
          <w:szCs w:val="22"/>
        </w:rPr>
        <w:t>wish</w:t>
      </w:r>
      <w:r w:rsidRPr="00A0493D">
        <w:rPr>
          <w:rFonts w:asciiTheme="minorHAnsi" w:hAnsiTheme="minorHAnsi" w:cs="Arial"/>
          <w:sz w:val="22"/>
          <w:szCs w:val="22"/>
        </w:rPr>
        <w:t xml:space="preserve"> to continue to obtain the benefits of Software Assurance, </w:t>
      </w:r>
      <w:r w:rsidR="00E62FC7">
        <w:rPr>
          <w:rFonts w:asciiTheme="minorHAnsi" w:hAnsiTheme="minorHAnsi" w:cs="Arial"/>
          <w:sz w:val="22"/>
          <w:szCs w:val="22"/>
        </w:rPr>
        <w:t>you</w:t>
      </w:r>
      <w:r w:rsidRPr="00A0493D">
        <w:rPr>
          <w:rFonts w:asciiTheme="minorHAnsi" w:hAnsiTheme="minorHAnsi" w:cs="Arial"/>
          <w:sz w:val="22"/>
          <w:szCs w:val="22"/>
        </w:rPr>
        <w:t xml:space="preserve"> shall pay to </w:t>
      </w:r>
      <w:r w:rsidR="00E62FC7">
        <w:rPr>
          <w:rFonts w:asciiTheme="minorHAnsi" w:hAnsiTheme="minorHAnsi" w:cs="Arial"/>
          <w:sz w:val="22"/>
          <w:szCs w:val="22"/>
        </w:rPr>
        <w:t>Cireson</w:t>
      </w:r>
      <w:r w:rsidRPr="00A0493D">
        <w:rPr>
          <w:rFonts w:asciiTheme="minorHAnsi" w:hAnsiTheme="minorHAnsi" w:cs="Arial"/>
          <w:sz w:val="22"/>
          <w:szCs w:val="22"/>
        </w:rPr>
        <w:t xml:space="preserve"> a Software Assurance Fee as determined by </w:t>
      </w:r>
      <w:r w:rsidR="00E62FC7">
        <w:rPr>
          <w:rFonts w:asciiTheme="minorHAnsi" w:hAnsiTheme="minorHAnsi" w:cs="Arial"/>
          <w:sz w:val="22"/>
          <w:szCs w:val="22"/>
        </w:rPr>
        <w:t>Cireson</w:t>
      </w:r>
      <w:r w:rsidRPr="00A0493D">
        <w:rPr>
          <w:rFonts w:asciiTheme="minorHAnsi" w:hAnsiTheme="minorHAnsi" w:cs="Arial"/>
          <w:sz w:val="22"/>
          <w:szCs w:val="22"/>
        </w:rPr>
        <w:t xml:space="preserve"> and invoiced to </w:t>
      </w:r>
      <w:r w:rsidR="00E62FC7">
        <w:rPr>
          <w:rFonts w:asciiTheme="minorHAnsi" w:hAnsiTheme="minorHAnsi" w:cs="Arial"/>
          <w:sz w:val="22"/>
          <w:szCs w:val="22"/>
        </w:rPr>
        <w:t>you</w:t>
      </w:r>
      <w:r w:rsidRPr="00A0493D">
        <w:rPr>
          <w:rFonts w:asciiTheme="minorHAnsi" w:hAnsiTheme="minorHAnsi" w:cs="Arial"/>
          <w:sz w:val="22"/>
          <w:szCs w:val="22"/>
        </w:rPr>
        <w:t xml:space="preserve"> on an annual basis. All Software Assurance Fees shall be earned when paid and shall be non-refundable.  No pro-rata refunds will be issued for cancellation of Software Assurance.</w:t>
      </w:r>
    </w:p>
    <w:p w14:paraId="124B309F" w14:textId="77777777" w:rsidR="00591EFD" w:rsidRPr="00A0493D" w:rsidRDefault="00591EFD" w:rsidP="00A0493D">
      <w:pPr>
        <w:pStyle w:val="ListParagraph"/>
        <w:rPr>
          <w:rFonts w:asciiTheme="minorHAnsi" w:eastAsia="Times New Roman" w:hAnsiTheme="minorHAnsi"/>
          <w:b/>
          <w:sz w:val="22"/>
          <w:szCs w:val="22"/>
        </w:rPr>
      </w:pPr>
    </w:p>
    <w:p w14:paraId="50233EE0" w14:textId="2BE6998B" w:rsidR="00F3577A" w:rsidRPr="00F60DB6" w:rsidRDefault="00591EFD" w:rsidP="00A0493D">
      <w:pPr>
        <w:pStyle w:val="ListParagraph"/>
        <w:numPr>
          <w:ilvl w:val="1"/>
          <w:numId w:val="1"/>
        </w:numPr>
        <w:jc w:val="both"/>
        <w:rPr>
          <w:rFonts w:asciiTheme="minorHAnsi" w:eastAsia="Times New Roman" w:hAnsiTheme="minorHAnsi"/>
          <w:b/>
          <w:sz w:val="22"/>
          <w:szCs w:val="22"/>
        </w:rPr>
      </w:pPr>
      <w:r w:rsidRPr="00A0493D">
        <w:rPr>
          <w:rFonts w:asciiTheme="minorHAnsi" w:eastAsia="Times New Roman" w:hAnsiTheme="minorHAnsi"/>
          <w:sz w:val="22"/>
          <w:szCs w:val="22"/>
        </w:rPr>
        <w:t>Payment Terms</w:t>
      </w:r>
      <w:r>
        <w:rPr>
          <w:rFonts w:asciiTheme="minorHAnsi" w:eastAsia="Times New Roman" w:hAnsiTheme="minorHAnsi"/>
          <w:sz w:val="22"/>
          <w:szCs w:val="22"/>
          <w:u w:val="single"/>
        </w:rPr>
        <w:t>.</w:t>
      </w:r>
      <w:r>
        <w:rPr>
          <w:rFonts w:asciiTheme="minorHAnsi" w:eastAsia="Times New Roman" w:hAnsiTheme="minorHAnsi"/>
          <w:sz w:val="22"/>
          <w:szCs w:val="22"/>
        </w:rPr>
        <w:t xml:space="preserve"> </w:t>
      </w:r>
      <w:r w:rsidR="00F3577A" w:rsidRPr="00947F4E">
        <w:rPr>
          <w:rFonts w:asciiTheme="minorHAnsi" w:eastAsia="Times New Roman" w:hAnsiTheme="minorHAnsi"/>
          <w:sz w:val="22"/>
          <w:szCs w:val="22"/>
        </w:rPr>
        <w:t xml:space="preserve">The </w:t>
      </w:r>
      <w:r w:rsidR="00F3577A" w:rsidRPr="00F60DB6">
        <w:rPr>
          <w:rFonts w:asciiTheme="minorHAnsi" w:eastAsia="Times New Roman" w:hAnsiTheme="minorHAnsi"/>
          <w:sz w:val="22"/>
          <w:szCs w:val="22"/>
        </w:rPr>
        <w:t>License granted to you pursuant to this Agreement</w:t>
      </w:r>
      <w:r w:rsidR="00F60DB6">
        <w:rPr>
          <w:rFonts w:asciiTheme="minorHAnsi" w:eastAsia="Times New Roman" w:hAnsiTheme="minorHAnsi"/>
          <w:sz w:val="22"/>
          <w:szCs w:val="22"/>
        </w:rPr>
        <w:t>,</w:t>
      </w:r>
      <w:r w:rsidR="00F3577A" w:rsidRPr="00F60DB6">
        <w:rPr>
          <w:rFonts w:asciiTheme="minorHAnsi" w:eastAsia="Times New Roman" w:hAnsiTheme="minorHAnsi"/>
          <w:sz w:val="22"/>
          <w:szCs w:val="22"/>
        </w:rPr>
        <w:t xml:space="preserve"> ongoing support </w:t>
      </w:r>
      <w:r w:rsidR="00F60DB6" w:rsidRPr="00F60DB6">
        <w:rPr>
          <w:rFonts w:asciiTheme="minorHAnsi" w:eastAsia="Times New Roman" w:hAnsiTheme="minorHAnsi"/>
          <w:sz w:val="22"/>
          <w:szCs w:val="22"/>
        </w:rPr>
        <w:t xml:space="preserve">services </w:t>
      </w:r>
      <w:r w:rsidR="00F3577A" w:rsidRPr="00F60DB6">
        <w:rPr>
          <w:rFonts w:asciiTheme="minorHAnsi" w:eastAsia="Times New Roman" w:hAnsiTheme="minorHAnsi"/>
          <w:sz w:val="22"/>
          <w:szCs w:val="22"/>
        </w:rPr>
        <w:t>and maintenance services</w:t>
      </w:r>
      <w:r w:rsidR="00F60DB6">
        <w:rPr>
          <w:rFonts w:asciiTheme="minorHAnsi" w:eastAsia="Times New Roman" w:hAnsiTheme="minorHAnsi"/>
          <w:sz w:val="22"/>
          <w:szCs w:val="22"/>
        </w:rPr>
        <w:t>, and software assurance (if applicable)</w:t>
      </w:r>
      <w:r w:rsidR="00F3577A" w:rsidRPr="00F60DB6">
        <w:rPr>
          <w:rFonts w:asciiTheme="minorHAnsi" w:eastAsia="Times New Roman" w:hAnsiTheme="minorHAnsi"/>
          <w:sz w:val="22"/>
          <w:szCs w:val="22"/>
        </w:rPr>
        <w:t xml:space="preserve"> </w:t>
      </w:r>
      <w:r w:rsidR="00F60DB6">
        <w:rPr>
          <w:rFonts w:asciiTheme="minorHAnsi" w:eastAsia="Times New Roman" w:hAnsiTheme="minorHAnsi"/>
          <w:sz w:val="22"/>
          <w:szCs w:val="22"/>
        </w:rPr>
        <w:t>are all</w:t>
      </w:r>
      <w:r w:rsidR="00F3577A" w:rsidRPr="00F60DB6">
        <w:rPr>
          <w:rFonts w:asciiTheme="minorHAnsi" w:eastAsia="Times New Roman" w:hAnsiTheme="minorHAnsi"/>
          <w:sz w:val="22"/>
          <w:szCs w:val="22"/>
        </w:rPr>
        <w:t xml:space="preserve"> subject to the timely payment of fees invoiced. </w:t>
      </w:r>
      <w:r w:rsidR="00F60DB6" w:rsidRPr="00F60DB6">
        <w:rPr>
          <w:rFonts w:asciiTheme="minorHAnsi" w:eastAsia="Times New Roman" w:hAnsiTheme="minorHAnsi"/>
          <w:sz w:val="22"/>
          <w:szCs w:val="22"/>
        </w:rPr>
        <w:t xml:space="preserve">All fees invoiced are due within </w:t>
      </w:r>
      <w:r w:rsidR="008E663C">
        <w:rPr>
          <w:rFonts w:asciiTheme="minorHAnsi" w:eastAsia="Times New Roman" w:hAnsiTheme="minorHAnsi"/>
          <w:sz w:val="22"/>
          <w:szCs w:val="22"/>
        </w:rPr>
        <w:t>thirty (30)</w:t>
      </w:r>
      <w:r w:rsidR="00F60DB6" w:rsidRPr="00F60DB6">
        <w:rPr>
          <w:rFonts w:asciiTheme="minorHAnsi" w:eastAsia="Times New Roman" w:hAnsiTheme="minorHAnsi"/>
          <w:sz w:val="22"/>
          <w:szCs w:val="22"/>
        </w:rPr>
        <w:t xml:space="preserve"> days of the date of invoice. Interest shall accrue on past due balances at a rate of one and one-half percent (1.5%) for each month or fraction thereof the overdue amount remains unpaid. In the event that any amount remains unpaid after thirty (30) days of the date of the invoice, Cireson may suspend</w:t>
      </w:r>
      <w:r w:rsidR="00123264">
        <w:rPr>
          <w:rFonts w:asciiTheme="minorHAnsi" w:eastAsia="Times New Roman" w:hAnsiTheme="minorHAnsi"/>
          <w:sz w:val="22"/>
          <w:szCs w:val="22"/>
        </w:rPr>
        <w:t xml:space="preserve"> or revoke</w:t>
      </w:r>
      <w:r w:rsidR="00F60DB6" w:rsidRPr="00F60DB6">
        <w:rPr>
          <w:rFonts w:asciiTheme="minorHAnsi" w:eastAsia="Times New Roman" w:hAnsiTheme="minorHAnsi"/>
          <w:sz w:val="22"/>
          <w:szCs w:val="22"/>
        </w:rPr>
        <w:t xml:space="preserve"> the License (if</w:t>
      </w:r>
      <w:r w:rsidR="008E663C">
        <w:rPr>
          <w:rFonts w:asciiTheme="minorHAnsi" w:eastAsia="Times New Roman" w:hAnsiTheme="minorHAnsi"/>
          <w:sz w:val="22"/>
          <w:szCs w:val="22"/>
        </w:rPr>
        <w:t xml:space="preserve"> the License Fee is not paid or if you are</w:t>
      </w:r>
      <w:r w:rsidR="00F60DB6" w:rsidRPr="00F60DB6">
        <w:rPr>
          <w:rFonts w:asciiTheme="minorHAnsi" w:eastAsia="Times New Roman" w:hAnsiTheme="minorHAnsi"/>
          <w:sz w:val="22"/>
          <w:szCs w:val="22"/>
        </w:rPr>
        <w:t xml:space="preserve"> on a subscription model</w:t>
      </w:r>
      <w:r w:rsidR="008E663C">
        <w:rPr>
          <w:rFonts w:asciiTheme="minorHAnsi" w:eastAsia="Times New Roman" w:hAnsiTheme="minorHAnsi"/>
          <w:sz w:val="22"/>
          <w:szCs w:val="22"/>
        </w:rPr>
        <w:t xml:space="preserve"> and the Subscription Fees are not paid</w:t>
      </w:r>
      <w:r w:rsidR="00F60DB6" w:rsidRPr="00F60DB6">
        <w:rPr>
          <w:rFonts w:asciiTheme="minorHAnsi" w:eastAsia="Times New Roman" w:hAnsiTheme="minorHAnsi"/>
          <w:sz w:val="22"/>
          <w:szCs w:val="22"/>
        </w:rPr>
        <w:t>)</w:t>
      </w:r>
      <w:r w:rsidR="00F60DB6">
        <w:rPr>
          <w:rFonts w:asciiTheme="minorHAnsi" w:eastAsia="Times New Roman" w:hAnsiTheme="minorHAnsi"/>
          <w:sz w:val="22"/>
          <w:szCs w:val="22"/>
        </w:rPr>
        <w:t xml:space="preserve">, </w:t>
      </w:r>
      <w:r w:rsidR="008E663C">
        <w:rPr>
          <w:rFonts w:asciiTheme="minorHAnsi" w:eastAsia="Times New Roman" w:hAnsiTheme="minorHAnsi"/>
          <w:sz w:val="22"/>
          <w:szCs w:val="22"/>
        </w:rPr>
        <w:t xml:space="preserve">or suspend </w:t>
      </w:r>
      <w:r w:rsidR="00F60DB6" w:rsidRPr="00F60DB6">
        <w:rPr>
          <w:rFonts w:asciiTheme="minorHAnsi" w:eastAsia="Times New Roman" w:hAnsiTheme="minorHAnsi"/>
          <w:sz w:val="22"/>
          <w:szCs w:val="22"/>
        </w:rPr>
        <w:t>support services</w:t>
      </w:r>
      <w:r w:rsidR="00F60DB6">
        <w:rPr>
          <w:rFonts w:asciiTheme="minorHAnsi" w:eastAsia="Times New Roman" w:hAnsiTheme="minorHAnsi"/>
          <w:sz w:val="22"/>
          <w:szCs w:val="22"/>
        </w:rPr>
        <w:t xml:space="preserve"> </w:t>
      </w:r>
      <w:r w:rsidR="00412CCA">
        <w:rPr>
          <w:rFonts w:asciiTheme="minorHAnsi" w:eastAsia="Times New Roman" w:hAnsiTheme="minorHAnsi"/>
          <w:sz w:val="22"/>
          <w:szCs w:val="22"/>
        </w:rPr>
        <w:t xml:space="preserve">and </w:t>
      </w:r>
      <w:r w:rsidR="00F60DB6" w:rsidRPr="00F60DB6">
        <w:rPr>
          <w:rFonts w:asciiTheme="minorHAnsi" w:eastAsia="Times New Roman" w:hAnsiTheme="minorHAnsi"/>
          <w:sz w:val="22"/>
          <w:szCs w:val="22"/>
        </w:rPr>
        <w:t>maintenance services</w:t>
      </w:r>
      <w:r w:rsidR="00412CCA">
        <w:rPr>
          <w:rFonts w:asciiTheme="minorHAnsi" w:eastAsia="Times New Roman" w:hAnsiTheme="minorHAnsi"/>
          <w:sz w:val="22"/>
          <w:szCs w:val="22"/>
        </w:rPr>
        <w:t>) (which includes, but is not limited to, the suspension of upgrades, bug fixes, email support, telephone support and portal support),</w:t>
      </w:r>
      <w:r w:rsidR="00F60DB6">
        <w:rPr>
          <w:rFonts w:asciiTheme="minorHAnsi" w:eastAsia="Times New Roman" w:hAnsiTheme="minorHAnsi"/>
          <w:sz w:val="22"/>
          <w:szCs w:val="22"/>
        </w:rPr>
        <w:t xml:space="preserve"> and/or software assurance</w:t>
      </w:r>
      <w:r w:rsidR="00E526B8">
        <w:rPr>
          <w:rFonts w:asciiTheme="minorHAnsi" w:eastAsia="Times New Roman" w:hAnsiTheme="minorHAnsi"/>
          <w:sz w:val="22"/>
          <w:szCs w:val="22"/>
        </w:rPr>
        <w:t xml:space="preserve"> (if applicable</w:t>
      </w:r>
      <w:r w:rsidR="00F60DB6" w:rsidRPr="00F60DB6">
        <w:rPr>
          <w:rFonts w:asciiTheme="minorHAnsi" w:eastAsia="Times New Roman" w:hAnsiTheme="minorHAnsi"/>
          <w:sz w:val="22"/>
          <w:szCs w:val="22"/>
        </w:rPr>
        <w:t>.</w:t>
      </w:r>
      <w:r w:rsidR="00F3577A" w:rsidRPr="00F60DB6">
        <w:rPr>
          <w:rFonts w:asciiTheme="minorHAnsi" w:eastAsia="Times New Roman" w:hAnsiTheme="minorHAnsi"/>
          <w:sz w:val="22"/>
          <w:szCs w:val="22"/>
        </w:rPr>
        <w:t xml:space="preserve"> </w:t>
      </w:r>
      <w:r w:rsidR="00A25196" w:rsidRPr="00422E75">
        <w:rPr>
          <w:rFonts w:asciiTheme="minorHAnsi" w:eastAsia="Times New Roman" w:hAnsiTheme="minorHAnsi"/>
          <w:sz w:val="22"/>
          <w:szCs w:val="22"/>
        </w:rPr>
        <w:t xml:space="preserve">The foregoing payment terms do not apply to </w:t>
      </w:r>
      <w:r w:rsidR="00B97155">
        <w:rPr>
          <w:rFonts w:asciiTheme="minorHAnsi" w:eastAsia="Times New Roman" w:hAnsiTheme="minorHAnsi"/>
          <w:sz w:val="22"/>
          <w:szCs w:val="22"/>
        </w:rPr>
        <w:t>U</w:t>
      </w:r>
      <w:r w:rsidR="00A25196" w:rsidRPr="00422E75">
        <w:rPr>
          <w:rFonts w:asciiTheme="minorHAnsi" w:eastAsia="Times New Roman" w:hAnsiTheme="minorHAnsi"/>
          <w:sz w:val="22"/>
          <w:szCs w:val="22"/>
        </w:rPr>
        <w:t>sers of free Software Applications.</w:t>
      </w:r>
    </w:p>
    <w:p w14:paraId="090D42FD" w14:textId="77777777" w:rsidR="00E526B8" w:rsidRPr="00947F4E" w:rsidRDefault="00E526B8" w:rsidP="00947F4E">
      <w:pPr>
        <w:pStyle w:val="ListParagraph"/>
        <w:rPr>
          <w:rFonts w:asciiTheme="minorHAnsi" w:eastAsia="Times New Roman" w:hAnsiTheme="minorHAnsi"/>
          <w:b/>
          <w:sz w:val="22"/>
          <w:szCs w:val="22"/>
        </w:rPr>
      </w:pPr>
    </w:p>
    <w:p w14:paraId="60A90257" w14:textId="19E80045" w:rsidR="00560D5D" w:rsidRPr="00422E75" w:rsidRDefault="00560D5D" w:rsidP="00710323">
      <w:pPr>
        <w:pStyle w:val="ListParagraph"/>
        <w:numPr>
          <w:ilvl w:val="0"/>
          <w:numId w:val="1"/>
        </w:numPr>
        <w:jc w:val="both"/>
        <w:rPr>
          <w:rFonts w:asciiTheme="minorHAnsi" w:eastAsia="Times New Roman" w:hAnsiTheme="minorHAnsi"/>
          <w:b/>
          <w:sz w:val="22"/>
          <w:szCs w:val="22"/>
        </w:rPr>
      </w:pPr>
      <w:r w:rsidRPr="00422E75">
        <w:rPr>
          <w:rFonts w:asciiTheme="minorHAnsi" w:eastAsia="Times New Roman" w:hAnsiTheme="minorHAnsi"/>
          <w:b/>
          <w:sz w:val="22"/>
          <w:szCs w:val="22"/>
        </w:rPr>
        <w:t>Right to Audit</w:t>
      </w:r>
      <w:r w:rsidR="009D2D71">
        <w:rPr>
          <w:rFonts w:asciiTheme="minorHAnsi" w:eastAsia="Times New Roman" w:hAnsiTheme="minorHAnsi"/>
          <w:b/>
          <w:sz w:val="22"/>
          <w:szCs w:val="22"/>
        </w:rPr>
        <w:t xml:space="preserve"> an</w:t>
      </w:r>
      <w:r w:rsidR="009D2D71" w:rsidRPr="009D2D71">
        <w:rPr>
          <w:rFonts w:asciiTheme="minorHAnsi" w:eastAsia="Times New Roman" w:hAnsiTheme="minorHAnsi"/>
          <w:b/>
          <w:sz w:val="22"/>
          <w:szCs w:val="22"/>
        </w:rPr>
        <w:t>d Inspection</w:t>
      </w:r>
      <w:r w:rsidRPr="00422E75">
        <w:rPr>
          <w:rFonts w:asciiTheme="minorHAnsi" w:eastAsia="Times New Roman" w:hAnsiTheme="minorHAnsi"/>
          <w:b/>
          <w:sz w:val="22"/>
          <w:szCs w:val="22"/>
        </w:rPr>
        <w:t xml:space="preserve">. </w:t>
      </w:r>
    </w:p>
    <w:p w14:paraId="097EE30A" w14:textId="77777777" w:rsidR="00560D5D" w:rsidRPr="00422E75" w:rsidRDefault="00560D5D" w:rsidP="00422E75">
      <w:pPr>
        <w:pStyle w:val="ListParagraph"/>
        <w:rPr>
          <w:rFonts w:asciiTheme="minorHAnsi" w:eastAsia="Times New Roman" w:hAnsiTheme="minorHAnsi"/>
          <w:sz w:val="22"/>
          <w:szCs w:val="22"/>
        </w:rPr>
      </w:pPr>
    </w:p>
    <w:p w14:paraId="3A729222" w14:textId="141F1019" w:rsidR="00560D5D" w:rsidRPr="00422E75" w:rsidRDefault="00560D5D" w:rsidP="00422E75">
      <w:pPr>
        <w:ind w:left="360" w:firstLine="360"/>
        <w:jc w:val="both"/>
        <w:rPr>
          <w:rFonts w:asciiTheme="minorHAnsi" w:hAnsiTheme="minorHAnsi" w:cs="Arial"/>
          <w:sz w:val="22"/>
          <w:szCs w:val="22"/>
        </w:rPr>
      </w:pPr>
      <w:r w:rsidRPr="00422E75">
        <w:rPr>
          <w:rFonts w:asciiTheme="minorHAnsi" w:hAnsiTheme="minorHAnsi"/>
          <w:sz w:val="22"/>
          <w:szCs w:val="22"/>
        </w:rPr>
        <w:t>a.</w:t>
      </w:r>
      <w:r w:rsidRPr="00422E75">
        <w:rPr>
          <w:rFonts w:asciiTheme="minorHAnsi" w:hAnsiTheme="minorHAnsi"/>
          <w:sz w:val="22"/>
          <w:szCs w:val="22"/>
        </w:rPr>
        <w:tab/>
      </w:r>
      <w:r w:rsidRPr="00422E75">
        <w:rPr>
          <w:rFonts w:asciiTheme="minorHAnsi" w:hAnsiTheme="minorHAnsi"/>
          <w:sz w:val="22"/>
          <w:szCs w:val="22"/>
          <w:u w:val="single"/>
        </w:rPr>
        <w:t>Inspection</w:t>
      </w:r>
      <w:r w:rsidRPr="00422E75">
        <w:rPr>
          <w:rFonts w:asciiTheme="minorHAnsi" w:hAnsiTheme="minorHAnsi"/>
          <w:sz w:val="22"/>
          <w:szCs w:val="22"/>
        </w:rPr>
        <w:t>.  Cireson</w:t>
      </w:r>
      <w:r w:rsidR="009D2D71" w:rsidRPr="00422E75">
        <w:rPr>
          <w:rFonts w:asciiTheme="minorHAnsi" w:hAnsiTheme="minorHAnsi"/>
          <w:sz w:val="22"/>
          <w:szCs w:val="22"/>
        </w:rPr>
        <w:t>, or its designee</w:t>
      </w:r>
      <w:r w:rsidR="00472D39" w:rsidRPr="00472D39">
        <w:rPr>
          <w:rFonts w:asciiTheme="minorHAnsi" w:hAnsiTheme="minorHAnsi"/>
          <w:sz w:val="22"/>
          <w:szCs w:val="22"/>
        </w:rPr>
        <w:t>,</w:t>
      </w:r>
      <w:r w:rsidRPr="00422E75">
        <w:rPr>
          <w:rFonts w:asciiTheme="minorHAnsi" w:hAnsiTheme="minorHAnsi"/>
          <w:sz w:val="22"/>
          <w:szCs w:val="22"/>
        </w:rPr>
        <w:t xml:space="preserve"> shall have the right, upon at least five (5) business days written notice and no more than once per calendar year, to inspect your IT environment and the related books and records at your place of business</w:t>
      </w:r>
      <w:r w:rsidR="009D2D71" w:rsidRPr="00422E75">
        <w:rPr>
          <w:rFonts w:asciiTheme="minorHAnsi" w:hAnsiTheme="minorHAnsi"/>
          <w:sz w:val="22"/>
          <w:szCs w:val="22"/>
        </w:rPr>
        <w:t xml:space="preserve"> in order to confirm compliance with the terms and conditions of this Agreement</w:t>
      </w:r>
      <w:r w:rsidR="00472D39" w:rsidRPr="00472D39">
        <w:rPr>
          <w:rFonts w:asciiTheme="minorHAnsi" w:hAnsiTheme="minorHAnsi"/>
          <w:sz w:val="22"/>
          <w:szCs w:val="22"/>
        </w:rPr>
        <w:t xml:space="preserve">, </w:t>
      </w:r>
      <w:r w:rsidR="00472D39" w:rsidRPr="00422E75">
        <w:rPr>
          <w:rFonts w:asciiTheme="minorHAnsi" w:hAnsiTheme="minorHAnsi"/>
          <w:sz w:val="22"/>
          <w:szCs w:val="22"/>
        </w:rPr>
        <w:t xml:space="preserve">including, without limitation, the number of </w:t>
      </w:r>
      <w:r w:rsidR="00B97155">
        <w:rPr>
          <w:rFonts w:asciiTheme="minorHAnsi" w:hAnsiTheme="minorHAnsi"/>
          <w:sz w:val="22"/>
          <w:szCs w:val="22"/>
        </w:rPr>
        <w:t>U</w:t>
      </w:r>
      <w:r w:rsidR="00472D39" w:rsidRPr="00422E75">
        <w:rPr>
          <w:rFonts w:asciiTheme="minorHAnsi" w:hAnsiTheme="minorHAnsi"/>
          <w:sz w:val="22"/>
          <w:szCs w:val="22"/>
        </w:rPr>
        <w:t>sers</w:t>
      </w:r>
      <w:r w:rsidR="00472D39">
        <w:rPr>
          <w:rFonts w:asciiTheme="minorHAnsi" w:hAnsiTheme="minorHAnsi"/>
          <w:sz w:val="22"/>
          <w:szCs w:val="22"/>
        </w:rPr>
        <w:t xml:space="preserve"> you</w:t>
      </w:r>
      <w:r w:rsidR="00472D39" w:rsidRPr="00422E75">
        <w:rPr>
          <w:rFonts w:asciiTheme="minorHAnsi" w:hAnsiTheme="minorHAnsi"/>
          <w:sz w:val="22"/>
          <w:szCs w:val="22"/>
        </w:rPr>
        <w:t xml:space="preserve"> reported</w:t>
      </w:r>
      <w:r w:rsidRPr="00422E75">
        <w:rPr>
          <w:rFonts w:asciiTheme="minorHAnsi" w:hAnsiTheme="minorHAnsi"/>
          <w:sz w:val="22"/>
          <w:szCs w:val="22"/>
        </w:rPr>
        <w:t xml:space="preserve">. </w:t>
      </w:r>
      <w:r w:rsidR="009D2D71" w:rsidRPr="00422E75">
        <w:rPr>
          <w:rFonts w:asciiTheme="minorHAnsi" w:hAnsiTheme="minorHAnsi"/>
          <w:sz w:val="22"/>
          <w:szCs w:val="22"/>
        </w:rPr>
        <w:t>Cireson</w:t>
      </w:r>
      <w:r w:rsidRPr="00422E75">
        <w:rPr>
          <w:rFonts w:asciiTheme="minorHAnsi" w:hAnsiTheme="minorHAnsi"/>
          <w:sz w:val="22"/>
          <w:szCs w:val="22"/>
        </w:rPr>
        <w:t xml:space="preserve"> shall have free and full access thereto for such purposes and shall be permitted to make copies thereof and extracts therefrom.  All costs related to such inspection shall be borne exclusively by </w:t>
      </w:r>
      <w:r w:rsidR="009D2D71" w:rsidRPr="00422E75">
        <w:rPr>
          <w:rFonts w:asciiTheme="minorHAnsi" w:hAnsiTheme="minorHAnsi"/>
          <w:sz w:val="22"/>
          <w:szCs w:val="22"/>
        </w:rPr>
        <w:t xml:space="preserve">Cireson unless non-compliance </w:t>
      </w:r>
      <w:r w:rsidR="00472D39" w:rsidRPr="00472D39">
        <w:rPr>
          <w:rFonts w:asciiTheme="minorHAnsi" w:hAnsiTheme="minorHAnsi"/>
          <w:sz w:val="22"/>
          <w:szCs w:val="22"/>
        </w:rPr>
        <w:t xml:space="preserve">with this Agreement </w:t>
      </w:r>
      <w:r w:rsidR="009D2D71" w:rsidRPr="00422E75">
        <w:rPr>
          <w:rFonts w:asciiTheme="minorHAnsi" w:hAnsiTheme="minorHAnsi"/>
          <w:sz w:val="22"/>
          <w:szCs w:val="22"/>
        </w:rPr>
        <w:t>is discovered in which case you shall be required to reimburse Cireson for all the costs related to such inspection including any attorney's fees and other professional fees and travel expenses incurred in connection therewith</w:t>
      </w:r>
      <w:r w:rsidRPr="00422E75">
        <w:rPr>
          <w:rFonts w:asciiTheme="minorHAnsi" w:hAnsiTheme="minorHAnsi"/>
          <w:sz w:val="22"/>
          <w:szCs w:val="22"/>
        </w:rPr>
        <w:t>.</w:t>
      </w:r>
      <w:r w:rsidRPr="00422E75">
        <w:rPr>
          <w:rFonts w:asciiTheme="minorHAnsi" w:hAnsiTheme="minorHAnsi" w:cs="Arial"/>
          <w:sz w:val="22"/>
          <w:szCs w:val="22"/>
        </w:rPr>
        <w:t xml:space="preserve"> </w:t>
      </w:r>
    </w:p>
    <w:p w14:paraId="5B8822F9" w14:textId="77777777" w:rsidR="00560D5D" w:rsidRPr="00422E75" w:rsidRDefault="00560D5D" w:rsidP="00422E75">
      <w:pPr>
        <w:pStyle w:val="ListParagraph"/>
        <w:ind w:left="360" w:firstLine="360"/>
        <w:jc w:val="both"/>
        <w:rPr>
          <w:rFonts w:asciiTheme="minorHAnsi" w:hAnsiTheme="minorHAnsi"/>
          <w:sz w:val="22"/>
          <w:szCs w:val="22"/>
        </w:rPr>
      </w:pPr>
    </w:p>
    <w:p w14:paraId="00F6447B" w14:textId="06B958E4" w:rsidR="00560D5D" w:rsidRPr="00422E75" w:rsidRDefault="00560D5D" w:rsidP="00422E75">
      <w:pPr>
        <w:pStyle w:val="ListParagraph"/>
        <w:ind w:left="360" w:firstLine="360"/>
        <w:jc w:val="both"/>
        <w:rPr>
          <w:rFonts w:asciiTheme="minorHAnsi" w:hAnsiTheme="minorHAnsi"/>
          <w:sz w:val="22"/>
          <w:szCs w:val="22"/>
        </w:rPr>
      </w:pPr>
      <w:r w:rsidRPr="00422E75">
        <w:rPr>
          <w:rFonts w:asciiTheme="minorHAnsi" w:hAnsiTheme="minorHAnsi"/>
          <w:sz w:val="22"/>
          <w:szCs w:val="22"/>
        </w:rPr>
        <w:t>b.</w:t>
      </w:r>
      <w:r w:rsidRPr="00422E75">
        <w:rPr>
          <w:rFonts w:asciiTheme="minorHAnsi" w:hAnsiTheme="minorHAnsi"/>
          <w:sz w:val="22"/>
          <w:szCs w:val="22"/>
        </w:rPr>
        <w:tab/>
      </w:r>
      <w:r w:rsidRPr="00422E75">
        <w:rPr>
          <w:rFonts w:asciiTheme="minorHAnsi" w:hAnsiTheme="minorHAnsi"/>
          <w:sz w:val="22"/>
          <w:szCs w:val="22"/>
          <w:u w:val="single"/>
        </w:rPr>
        <w:t>Discrepancies</w:t>
      </w:r>
      <w:r w:rsidRPr="00422E75">
        <w:rPr>
          <w:rFonts w:asciiTheme="minorHAnsi" w:hAnsiTheme="minorHAnsi"/>
          <w:sz w:val="22"/>
          <w:szCs w:val="22"/>
        </w:rPr>
        <w:t xml:space="preserve">.  In the event that such inspection reveals </w:t>
      </w:r>
      <w:r w:rsidR="009D2D71" w:rsidRPr="00422E75">
        <w:rPr>
          <w:rFonts w:asciiTheme="minorHAnsi" w:hAnsiTheme="minorHAnsi"/>
          <w:sz w:val="22"/>
          <w:szCs w:val="22"/>
        </w:rPr>
        <w:t xml:space="preserve">non-compliance, including, without limitation, the underreporting of the number of </w:t>
      </w:r>
      <w:r w:rsidR="00B97155">
        <w:rPr>
          <w:rFonts w:asciiTheme="minorHAnsi" w:hAnsiTheme="minorHAnsi"/>
          <w:sz w:val="22"/>
          <w:szCs w:val="22"/>
        </w:rPr>
        <w:t>U</w:t>
      </w:r>
      <w:r w:rsidR="009D2D71" w:rsidRPr="00422E75">
        <w:rPr>
          <w:rFonts w:asciiTheme="minorHAnsi" w:hAnsiTheme="minorHAnsi"/>
          <w:sz w:val="22"/>
          <w:szCs w:val="22"/>
        </w:rPr>
        <w:t>sers of the Software Applications and therefore additional License Fees</w:t>
      </w:r>
      <w:r w:rsidRPr="00422E75">
        <w:rPr>
          <w:rFonts w:asciiTheme="minorHAnsi" w:hAnsiTheme="minorHAnsi"/>
          <w:sz w:val="22"/>
          <w:szCs w:val="22"/>
        </w:rPr>
        <w:t xml:space="preserve"> owed to </w:t>
      </w:r>
      <w:r w:rsidR="009D2D71" w:rsidRPr="00422E75">
        <w:rPr>
          <w:rFonts w:asciiTheme="minorHAnsi" w:hAnsiTheme="minorHAnsi"/>
          <w:sz w:val="22"/>
          <w:szCs w:val="22"/>
        </w:rPr>
        <w:t>Cireson</w:t>
      </w:r>
      <w:r w:rsidRPr="00422E75">
        <w:rPr>
          <w:rFonts w:asciiTheme="minorHAnsi" w:hAnsiTheme="minorHAnsi"/>
          <w:sz w:val="22"/>
          <w:szCs w:val="22"/>
        </w:rPr>
        <w:t xml:space="preserve">, </w:t>
      </w:r>
      <w:r w:rsidR="00472D39">
        <w:rPr>
          <w:rFonts w:asciiTheme="minorHAnsi" w:hAnsiTheme="minorHAnsi"/>
          <w:sz w:val="22"/>
          <w:szCs w:val="22"/>
        </w:rPr>
        <w:t>you</w:t>
      </w:r>
      <w:r w:rsidRPr="00422E75">
        <w:rPr>
          <w:rFonts w:asciiTheme="minorHAnsi" w:hAnsiTheme="minorHAnsi"/>
          <w:sz w:val="22"/>
          <w:szCs w:val="22"/>
        </w:rPr>
        <w:t xml:space="preserve"> shall pay such discrepancy, plus interest, calculated at ten percent (10%) per annum.  </w:t>
      </w:r>
    </w:p>
    <w:p w14:paraId="7706D4BB" w14:textId="77777777" w:rsidR="00560D5D" w:rsidRPr="00422E75" w:rsidRDefault="00560D5D" w:rsidP="00422E75">
      <w:pPr>
        <w:pStyle w:val="ListParagraph"/>
        <w:ind w:left="360" w:firstLine="360"/>
        <w:jc w:val="both"/>
        <w:rPr>
          <w:rFonts w:asciiTheme="minorHAnsi" w:hAnsiTheme="minorHAnsi"/>
          <w:sz w:val="22"/>
          <w:szCs w:val="22"/>
        </w:rPr>
      </w:pPr>
    </w:p>
    <w:p w14:paraId="5ED31909" w14:textId="6C6D01A6" w:rsidR="00560D5D" w:rsidRPr="00422E75" w:rsidRDefault="00560D5D" w:rsidP="00422E75">
      <w:pPr>
        <w:pStyle w:val="ListParagraph"/>
        <w:ind w:left="360" w:firstLine="360"/>
        <w:jc w:val="both"/>
        <w:rPr>
          <w:rFonts w:asciiTheme="minorHAnsi" w:hAnsiTheme="minorHAnsi"/>
          <w:sz w:val="22"/>
          <w:szCs w:val="22"/>
        </w:rPr>
      </w:pPr>
      <w:r w:rsidRPr="00422E75">
        <w:rPr>
          <w:rFonts w:asciiTheme="minorHAnsi" w:hAnsiTheme="minorHAnsi"/>
          <w:sz w:val="22"/>
          <w:szCs w:val="22"/>
        </w:rPr>
        <w:t>c.</w:t>
      </w:r>
      <w:r w:rsidRPr="00422E75">
        <w:rPr>
          <w:rFonts w:asciiTheme="minorHAnsi" w:hAnsiTheme="minorHAnsi"/>
          <w:sz w:val="22"/>
          <w:szCs w:val="22"/>
        </w:rPr>
        <w:tab/>
      </w:r>
      <w:r w:rsidR="009D2D71" w:rsidRPr="00422E75">
        <w:rPr>
          <w:rFonts w:asciiTheme="minorHAnsi" w:hAnsiTheme="minorHAnsi"/>
          <w:sz w:val="22"/>
          <w:szCs w:val="22"/>
          <w:u w:val="single"/>
        </w:rPr>
        <w:t>Cireson’s</w:t>
      </w:r>
      <w:r w:rsidRPr="00422E75">
        <w:rPr>
          <w:rFonts w:asciiTheme="minorHAnsi" w:hAnsiTheme="minorHAnsi"/>
          <w:sz w:val="22"/>
          <w:szCs w:val="22"/>
          <w:u w:val="single"/>
        </w:rPr>
        <w:t xml:space="preserve"> Duty of Confidentiality at Inspection</w:t>
      </w:r>
      <w:r w:rsidRPr="00422E75">
        <w:rPr>
          <w:rFonts w:asciiTheme="minorHAnsi" w:hAnsiTheme="minorHAnsi"/>
          <w:sz w:val="22"/>
          <w:szCs w:val="22"/>
        </w:rPr>
        <w:t xml:space="preserve">.  In the event that an inspection of </w:t>
      </w:r>
      <w:r w:rsidR="009D2D71" w:rsidRPr="00422E75">
        <w:rPr>
          <w:rFonts w:asciiTheme="minorHAnsi" w:hAnsiTheme="minorHAnsi"/>
          <w:sz w:val="22"/>
          <w:szCs w:val="22"/>
        </w:rPr>
        <w:t>your</w:t>
      </w:r>
      <w:r w:rsidR="00472D39">
        <w:rPr>
          <w:rFonts w:asciiTheme="minorHAnsi" w:hAnsiTheme="minorHAnsi"/>
          <w:sz w:val="22"/>
          <w:szCs w:val="22"/>
        </w:rPr>
        <w:t xml:space="preserve"> environment,</w:t>
      </w:r>
      <w:r w:rsidRPr="00422E75">
        <w:rPr>
          <w:rFonts w:asciiTheme="minorHAnsi" w:hAnsiTheme="minorHAnsi"/>
          <w:sz w:val="22"/>
          <w:szCs w:val="22"/>
        </w:rPr>
        <w:t xml:space="preserve"> books and records is made, certain confidential and proprietary business information may necessarily be made available to the person or persons conducting such investigation.  It is agreed that such confidential and proprietary business information shall be retained in confidence by </w:t>
      </w:r>
      <w:r w:rsidR="009D2D71" w:rsidRPr="00422E75">
        <w:rPr>
          <w:rFonts w:asciiTheme="minorHAnsi" w:hAnsiTheme="minorHAnsi"/>
          <w:sz w:val="22"/>
          <w:szCs w:val="22"/>
        </w:rPr>
        <w:t>Cireson</w:t>
      </w:r>
      <w:r w:rsidRPr="00422E75">
        <w:rPr>
          <w:rFonts w:asciiTheme="minorHAnsi" w:hAnsiTheme="minorHAnsi"/>
          <w:sz w:val="22"/>
          <w:szCs w:val="22"/>
        </w:rPr>
        <w:t xml:space="preserve"> and shall not be used by </w:t>
      </w:r>
      <w:r w:rsidR="009D2D71" w:rsidRPr="00422E75">
        <w:rPr>
          <w:rFonts w:asciiTheme="minorHAnsi" w:hAnsiTheme="minorHAnsi"/>
          <w:sz w:val="22"/>
          <w:szCs w:val="22"/>
        </w:rPr>
        <w:t>Cireson</w:t>
      </w:r>
      <w:r w:rsidRPr="00422E75">
        <w:rPr>
          <w:rFonts w:asciiTheme="minorHAnsi" w:hAnsiTheme="minorHAnsi"/>
          <w:sz w:val="22"/>
          <w:szCs w:val="22"/>
        </w:rPr>
        <w:t xml:space="preserve"> or disclosed to any third party without </w:t>
      </w:r>
      <w:r w:rsidR="009D2D71" w:rsidRPr="00422E75">
        <w:rPr>
          <w:rFonts w:asciiTheme="minorHAnsi" w:hAnsiTheme="minorHAnsi"/>
          <w:sz w:val="22"/>
          <w:szCs w:val="22"/>
        </w:rPr>
        <w:t>your</w:t>
      </w:r>
      <w:r w:rsidRPr="00422E75">
        <w:rPr>
          <w:rFonts w:asciiTheme="minorHAnsi" w:hAnsiTheme="minorHAnsi"/>
          <w:sz w:val="22"/>
          <w:szCs w:val="22"/>
        </w:rPr>
        <w:t xml:space="preserve"> prio</w:t>
      </w:r>
      <w:r w:rsidR="009D2D71" w:rsidRPr="00422E75">
        <w:rPr>
          <w:rFonts w:asciiTheme="minorHAnsi" w:hAnsiTheme="minorHAnsi"/>
          <w:sz w:val="22"/>
          <w:szCs w:val="22"/>
        </w:rPr>
        <w:t xml:space="preserve">r express written permission </w:t>
      </w:r>
      <w:r w:rsidRPr="00422E75">
        <w:rPr>
          <w:rFonts w:asciiTheme="minorHAnsi" w:hAnsiTheme="minorHAnsi"/>
          <w:sz w:val="22"/>
          <w:szCs w:val="22"/>
        </w:rPr>
        <w:t xml:space="preserve">unless required by law.  It is understood and agreed, however, that such information may be used in any proceeding based on </w:t>
      </w:r>
      <w:r w:rsidR="009D2D71" w:rsidRPr="00422E75">
        <w:rPr>
          <w:rFonts w:asciiTheme="minorHAnsi" w:hAnsiTheme="minorHAnsi"/>
          <w:sz w:val="22"/>
          <w:szCs w:val="22"/>
        </w:rPr>
        <w:t>your non-compliance with the terms and conditions of this Agreement</w:t>
      </w:r>
      <w:r w:rsidRPr="00422E75">
        <w:rPr>
          <w:rFonts w:asciiTheme="minorHAnsi" w:hAnsiTheme="minorHAnsi"/>
          <w:sz w:val="22"/>
          <w:szCs w:val="22"/>
        </w:rPr>
        <w:t>.</w:t>
      </w:r>
    </w:p>
    <w:p w14:paraId="32AC4A1E" w14:textId="77777777" w:rsidR="009D2D71" w:rsidRPr="00422E75" w:rsidRDefault="009D2D71" w:rsidP="00422E75">
      <w:pPr>
        <w:pStyle w:val="ListParagraph"/>
        <w:ind w:left="360" w:firstLine="360"/>
        <w:jc w:val="both"/>
        <w:rPr>
          <w:rFonts w:asciiTheme="minorHAnsi" w:hAnsiTheme="minorHAnsi"/>
          <w:sz w:val="22"/>
          <w:szCs w:val="22"/>
        </w:rPr>
      </w:pPr>
    </w:p>
    <w:p w14:paraId="16A41D5E" w14:textId="687BA75F" w:rsidR="009D2D71" w:rsidRPr="00422E75" w:rsidRDefault="009D2D71" w:rsidP="00422E75">
      <w:pPr>
        <w:pStyle w:val="ListParagraph"/>
        <w:ind w:left="360" w:firstLine="360"/>
        <w:jc w:val="both"/>
        <w:rPr>
          <w:rFonts w:asciiTheme="minorHAnsi" w:hAnsiTheme="minorHAnsi" w:cs="Arial"/>
          <w:sz w:val="22"/>
          <w:szCs w:val="22"/>
        </w:rPr>
      </w:pPr>
      <w:r w:rsidRPr="00422E75">
        <w:rPr>
          <w:rFonts w:asciiTheme="minorHAnsi" w:hAnsiTheme="minorHAnsi"/>
          <w:sz w:val="22"/>
          <w:szCs w:val="22"/>
        </w:rPr>
        <w:t>d.</w:t>
      </w:r>
      <w:r w:rsidRPr="00422E75">
        <w:rPr>
          <w:rFonts w:asciiTheme="minorHAnsi" w:hAnsiTheme="minorHAnsi"/>
          <w:sz w:val="22"/>
          <w:szCs w:val="22"/>
        </w:rPr>
        <w:tab/>
      </w:r>
      <w:r w:rsidRPr="00422E75">
        <w:rPr>
          <w:rFonts w:asciiTheme="minorHAnsi" w:hAnsiTheme="minorHAnsi"/>
          <w:sz w:val="22"/>
          <w:szCs w:val="22"/>
          <w:u w:val="single"/>
        </w:rPr>
        <w:t>Survival</w:t>
      </w:r>
      <w:r w:rsidRPr="00422E75">
        <w:rPr>
          <w:rFonts w:asciiTheme="minorHAnsi" w:hAnsiTheme="minorHAnsi"/>
          <w:sz w:val="22"/>
          <w:szCs w:val="22"/>
        </w:rPr>
        <w:t>. The rights granted to Cireson pursuant to this Section entitled “Right to Audit and Inspection” shall survive for five (5) years beyond the expiration or termination of this Agreement.</w:t>
      </w:r>
    </w:p>
    <w:p w14:paraId="4ECBA948" w14:textId="77777777" w:rsidR="00560D5D" w:rsidRPr="00422E75" w:rsidRDefault="00560D5D" w:rsidP="00422E75">
      <w:pPr>
        <w:pStyle w:val="ListParagraph"/>
        <w:rPr>
          <w:rFonts w:asciiTheme="minorHAnsi" w:eastAsia="Times New Roman" w:hAnsiTheme="minorHAnsi"/>
          <w:b/>
          <w:sz w:val="22"/>
          <w:szCs w:val="22"/>
        </w:rPr>
      </w:pPr>
    </w:p>
    <w:p w14:paraId="0662BB7D" w14:textId="3C2E2362" w:rsidR="00776829" w:rsidRPr="00F3577A" w:rsidRDefault="00776829" w:rsidP="00710323">
      <w:pPr>
        <w:pStyle w:val="ListParagraph"/>
        <w:numPr>
          <w:ilvl w:val="0"/>
          <w:numId w:val="1"/>
        </w:numPr>
        <w:jc w:val="both"/>
        <w:rPr>
          <w:rFonts w:asciiTheme="minorHAnsi" w:eastAsia="Times New Roman" w:hAnsiTheme="minorHAnsi"/>
          <w:sz w:val="22"/>
          <w:szCs w:val="22"/>
        </w:rPr>
      </w:pPr>
      <w:r w:rsidRPr="00F3577A">
        <w:rPr>
          <w:rFonts w:asciiTheme="minorHAnsi" w:eastAsia="Times New Roman" w:hAnsiTheme="minorHAnsi"/>
          <w:b/>
          <w:sz w:val="22"/>
          <w:szCs w:val="22"/>
        </w:rPr>
        <w:t>Intellectual Property Rights.</w:t>
      </w:r>
      <w:r w:rsidR="005E1452" w:rsidRPr="00F3577A">
        <w:rPr>
          <w:rFonts w:asciiTheme="minorHAnsi" w:eastAsia="Times New Roman" w:hAnsiTheme="minorHAnsi"/>
          <w:sz w:val="22"/>
          <w:szCs w:val="22"/>
        </w:rPr>
        <w:t xml:space="preserve"> </w:t>
      </w:r>
      <w:r w:rsidR="00F3577A" w:rsidRPr="00947F4E">
        <w:rPr>
          <w:rFonts w:asciiTheme="minorHAnsi" w:hAnsiTheme="minorHAnsi" w:cs="Arial"/>
          <w:sz w:val="22"/>
          <w:szCs w:val="22"/>
        </w:rPr>
        <w:t xml:space="preserve">Subject only to the limited rights granted to </w:t>
      </w:r>
      <w:r w:rsidR="00F3577A">
        <w:rPr>
          <w:rFonts w:asciiTheme="minorHAnsi" w:hAnsiTheme="minorHAnsi" w:cs="Arial"/>
          <w:sz w:val="22"/>
          <w:szCs w:val="22"/>
        </w:rPr>
        <w:t>you</w:t>
      </w:r>
      <w:r w:rsidR="00F3577A" w:rsidRPr="00947F4E">
        <w:rPr>
          <w:rFonts w:asciiTheme="minorHAnsi" w:hAnsiTheme="minorHAnsi" w:cs="Arial"/>
          <w:sz w:val="22"/>
          <w:szCs w:val="22"/>
        </w:rPr>
        <w:t xml:space="preserve"> in this Agreement, all Intellectual Property Rights to the Software</w:t>
      </w:r>
      <w:r w:rsidR="00F3577A">
        <w:rPr>
          <w:rFonts w:asciiTheme="minorHAnsi" w:hAnsiTheme="minorHAnsi" w:cs="Arial"/>
          <w:sz w:val="22"/>
          <w:szCs w:val="22"/>
        </w:rPr>
        <w:t xml:space="preserve"> Applications</w:t>
      </w:r>
      <w:r w:rsidR="00F3577A" w:rsidRPr="00947F4E">
        <w:rPr>
          <w:rFonts w:asciiTheme="minorHAnsi" w:hAnsiTheme="minorHAnsi" w:cs="Arial"/>
          <w:sz w:val="22"/>
          <w:szCs w:val="22"/>
        </w:rPr>
        <w:t xml:space="preserve"> and any corrections, enhancements, updates or modifications to the Software</w:t>
      </w:r>
      <w:r w:rsidR="00F3577A">
        <w:rPr>
          <w:rFonts w:asciiTheme="minorHAnsi" w:hAnsiTheme="minorHAnsi" w:cs="Arial"/>
          <w:sz w:val="22"/>
          <w:szCs w:val="22"/>
        </w:rPr>
        <w:t xml:space="preserve"> Applications</w:t>
      </w:r>
      <w:r w:rsidR="00F3577A" w:rsidRPr="00947F4E">
        <w:rPr>
          <w:rFonts w:asciiTheme="minorHAnsi" w:hAnsiTheme="minorHAnsi" w:cs="Arial"/>
          <w:sz w:val="22"/>
          <w:szCs w:val="22"/>
        </w:rPr>
        <w:t xml:space="preserve"> shall </w:t>
      </w:r>
      <w:r w:rsidR="00F3577A">
        <w:rPr>
          <w:rFonts w:asciiTheme="minorHAnsi" w:hAnsiTheme="minorHAnsi" w:cs="Arial"/>
          <w:sz w:val="22"/>
          <w:szCs w:val="22"/>
        </w:rPr>
        <w:t xml:space="preserve">be and </w:t>
      </w:r>
      <w:r w:rsidR="00F3577A" w:rsidRPr="00947F4E">
        <w:rPr>
          <w:rFonts w:asciiTheme="minorHAnsi" w:hAnsiTheme="minorHAnsi" w:cs="Arial"/>
          <w:sz w:val="22"/>
          <w:szCs w:val="22"/>
        </w:rPr>
        <w:t xml:space="preserve">remain the sole property of </w:t>
      </w:r>
      <w:r w:rsidR="00F3577A">
        <w:rPr>
          <w:rFonts w:asciiTheme="minorHAnsi" w:hAnsiTheme="minorHAnsi" w:cs="Arial"/>
          <w:sz w:val="22"/>
          <w:szCs w:val="22"/>
        </w:rPr>
        <w:t>Cireson</w:t>
      </w:r>
      <w:r w:rsidR="00F3577A" w:rsidRPr="00947F4E">
        <w:rPr>
          <w:rFonts w:asciiTheme="minorHAnsi" w:hAnsiTheme="minorHAnsi" w:cs="Arial"/>
          <w:sz w:val="22"/>
          <w:szCs w:val="22"/>
        </w:rPr>
        <w:t>. For purposes of this Agreement, “</w:t>
      </w:r>
      <w:r w:rsidR="00F3577A" w:rsidRPr="00947F4E">
        <w:rPr>
          <w:rFonts w:asciiTheme="minorHAnsi" w:hAnsiTheme="minorHAnsi" w:cs="Arial"/>
          <w:b/>
          <w:i/>
          <w:sz w:val="22"/>
          <w:szCs w:val="22"/>
        </w:rPr>
        <w:t>Intellectual Property Rights</w:t>
      </w:r>
      <w:r w:rsidR="00F3577A" w:rsidRPr="00947F4E">
        <w:rPr>
          <w:rFonts w:asciiTheme="minorHAnsi" w:hAnsiTheme="minorHAnsi" w:cs="Arial"/>
          <w:sz w:val="22"/>
          <w:szCs w:val="22"/>
        </w:rPr>
        <w:t xml:space="preserve">” include all intellectual property rights, whether existing under statute, equity or common law and whether existing under intellectual property, unfair competition, trade secret or other laws, including, but not limited to, (i) copyrights, trademarks, trade secrets, patents, inventions, innovations, designs, logos, trade dress, moral rights, mask works, or rights of publicity or privacy; and (2) any registration, application or right to apply for any registration of any of the aforementioned rights, including all renewals, extensions and restorations thereof, now or hereafter in force and effect. </w:t>
      </w:r>
      <w:r w:rsidR="00F3577A">
        <w:rPr>
          <w:rFonts w:asciiTheme="minorHAnsi" w:hAnsiTheme="minorHAnsi" w:cs="Arial"/>
          <w:sz w:val="22"/>
          <w:szCs w:val="22"/>
        </w:rPr>
        <w:t>You</w:t>
      </w:r>
      <w:r w:rsidR="00F3577A" w:rsidRPr="00947F4E">
        <w:rPr>
          <w:rFonts w:asciiTheme="minorHAnsi" w:hAnsiTheme="minorHAnsi" w:cs="Arial"/>
          <w:sz w:val="22"/>
          <w:szCs w:val="22"/>
        </w:rPr>
        <w:t xml:space="preserve"> shall not, at any time during or after the term of the Agreement, dispute or contest, directly or indirectly, </w:t>
      </w:r>
      <w:r w:rsidR="00F3577A">
        <w:rPr>
          <w:rFonts w:asciiTheme="minorHAnsi" w:hAnsiTheme="minorHAnsi" w:cs="Arial"/>
          <w:sz w:val="22"/>
          <w:szCs w:val="22"/>
        </w:rPr>
        <w:t>Cireson’s</w:t>
      </w:r>
      <w:r w:rsidR="00F3577A" w:rsidRPr="00947F4E">
        <w:rPr>
          <w:rFonts w:asciiTheme="minorHAnsi" w:hAnsiTheme="minorHAnsi" w:cs="Arial"/>
          <w:sz w:val="22"/>
          <w:szCs w:val="22"/>
        </w:rPr>
        <w:t xml:space="preserve"> exclusive right and title to the Software</w:t>
      </w:r>
      <w:r w:rsidR="00F3577A">
        <w:rPr>
          <w:rFonts w:asciiTheme="minorHAnsi" w:hAnsiTheme="minorHAnsi" w:cs="Arial"/>
          <w:sz w:val="22"/>
          <w:szCs w:val="22"/>
        </w:rPr>
        <w:t xml:space="preserve"> Applications</w:t>
      </w:r>
      <w:r w:rsidR="00F3577A" w:rsidRPr="00947F4E">
        <w:rPr>
          <w:rFonts w:asciiTheme="minorHAnsi" w:hAnsiTheme="minorHAnsi" w:cs="Arial"/>
          <w:sz w:val="22"/>
          <w:szCs w:val="22"/>
        </w:rPr>
        <w:t xml:space="preserve"> or the validity of any Intellectual Property Rights of </w:t>
      </w:r>
      <w:r w:rsidR="00F3577A">
        <w:rPr>
          <w:rFonts w:asciiTheme="minorHAnsi" w:hAnsiTheme="minorHAnsi" w:cs="Arial"/>
          <w:sz w:val="22"/>
          <w:szCs w:val="22"/>
        </w:rPr>
        <w:t>Cireson</w:t>
      </w:r>
      <w:r w:rsidR="00F3577A" w:rsidRPr="00947F4E">
        <w:rPr>
          <w:rFonts w:asciiTheme="minorHAnsi" w:hAnsiTheme="minorHAnsi" w:cs="Arial"/>
          <w:sz w:val="22"/>
          <w:szCs w:val="22"/>
        </w:rPr>
        <w:t xml:space="preserve"> related thereto. </w:t>
      </w:r>
      <w:r w:rsidR="00F3577A">
        <w:rPr>
          <w:rFonts w:asciiTheme="minorHAnsi" w:hAnsiTheme="minorHAnsi" w:cs="Arial"/>
          <w:sz w:val="22"/>
          <w:szCs w:val="22"/>
        </w:rPr>
        <w:t>You</w:t>
      </w:r>
      <w:r w:rsidR="00F3577A" w:rsidRPr="00947F4E">
        <w:rPr>
          <w:rFonts w:asciiTheme="minorHAnsi" w:hAnsiTheme="minorHAnsi" w:cs="Arial"/>
          <w:sz w:val="22"/>
          <w:szCs w:val="22"/>
        </w:rPr>
        <w:t xml:space="preserve"> agree to execute any documents reasonably requested by </w:t>
      </w:r>
      <w:r w:rsidR="00F3577A">
        <w:rPr>
          <w:rFonts w:asciiTheme="minorHAnsi" w:hAnsiTheme="minorHAnsi" w:cs="Arial"/>
          <w:sz w:val="22"/>
          <w:szCs w:val="22"/>
        </w:rPr>
        <w:t>Cireson</w:t>
      </w:r>
      <w:r w:rsidR="00F3577A" w:rsidRPr="00947F4E">
        <w:rPr>
          <w:rFonts w:asciiTheme="minorHAnsi" w:hAnsiTheme="minorHAnsi" w:cs="Arial"/>
          <w:sz w:val="22"/>
          <w:szCs w:val="22"/>
        </w:rPr>
        <w:t xml:space="preserve"> to affect any of the above provisions.</w:t>
      </w:r>
      <w:r w:rsidRPr="00F3577A">
        <w:rPr>
          <w:rFonts w:asciiTheme="minorHAnsi" w:eastAsia="Times New Roman" w:hAnsiTheme="minorHAnsi"/>
          <w:sz w:val="22"/>
          <w:szCs w:val="22"/>
        </w:rPr>
        <w:t xml:space="preserve"> </w:t>
      </w:r>
    </w:p>
    <w:p w14:paraId="443C941F" w14:textId="77777777" w:rsidR="00776829" w:rsidRPr="003505B8" w:rsidRDefault="00776829" w:rsidP="00776829">
      <w:pPr>
        <w:jc w:val="both"/>
        <w:rPr>
          <w:rFonts w:asciiTheme="minorHAnsi" w:eastAsia="Times New Roman" w:hAnsiTheme="minorHAnsi"/>
          <w:sz w:val="22"/>
          <w:szCs w:val="22"/>
        </w:rPr>
      </w:pPr>
    </w:p>
    <w:p w14:paraId="630B3ADB" w14:textId="0E651FFB" w:rsidR="00C35D46" w:rsidRPr="003505B8" w:rsidRDefault="00710323" w:rsidP="008B3B47">
      <w:pPr>
        <w:pStyle w:val="ListParagraph"/>
        <w:numPr>
          <w:ilvl w:val="0"/>
          <w:numId w:val="1"/>
        </w:numPr>
        <w:jc w:val="both"/>
        <w:rPr>
          <w:rFonts w:asciiTheme="minorHAnsi" w:hAnsiTheme="minorHAnsi"/>
          <w:b/>
          <w:sz w:val="22"/>
          <w:szCs w:val="22"/>
        </w:rPr>
      </w:pPr>
      <w:r>
        <w:rPr>
          <w:rFonts w:asciiTheme="minorHAnsi" w:eastAsia="Times New Roman" w:hAnsiTheme="minorHAnsi"/>
          <w:b/>
          <w:sz w:val="22"/>
          <w:szCs w:val="22"/>
        </w:rPr>
        <w:t xml:space="preserve">Support and </w:t>
      </w:r>
      <w:r w:rsidR="00776829" w:rsidRPr="003505B8">
        <w:rPr>
          <w:rFonts w:asciiTheme="minorHAnsi" w:eastAsia="Times New Roman" w:hAnsiTheme="minorHAnsi"/>
          <w:b/>
          <w:sz w:val="22"/>
          <w:szCs w:val="22"/>
        </w:rPr>
        <w:t>Maintenance.</w:t>
      </w:r>
      <w:r w:rsidR="008B3B47" w:rsidRPr="003505B8">
        <w:rPr>
          <w:rFonts w:asciiTheme="minorHAnsi" w:hAnsiTheme="minorHAnsi"/>
          <w:b/>
          <w:sz w:val="22"/>
          <w:szCs w:val="22"/>
        </w:rPr>
        <w:t xml:space="preserve">  </w:t>
      </w:r>
      <w:r w:rsidR="00B65866">
        <w:rPr>
          <w:rFonts w:asciiTheme="minorHAnsi" w:hAnsiTheme="minorHAnsi"/>
          <w:sz w:val="22"/>
          <w:szCs w:val="22"/>
        </w:rPr>
        <w:t xml:space="preserve">Assuming </w:t>
      </w:r>
      <w:r w:rsidR="00123264">
        <w:rPr>
          <w:rFonts w:asciiTheme="minorHAnsi" w:hAnsiTheme="minorHAnsi"/>
          <w:sz w:val="22"/>
          <w:szCs w:val="22"/>
        </w:rPr>
        <w:t xml:space="preserve">your </w:t>
      </w:r>
      <w:r w:rsidR="00B65866">
        <w:rPr>
          <w:rFonts w:asciiTheme="minorHAnsi" w:hAnsiTheme="minorHAnsi"/>
          <w:sz w:val="22"/>
          <w:szCs w:val="22"/>
        </w:rPr>
        <w:t xml:space="preserve">payment of support and maintenance fees invoiced, you will be entitled to support and maintenance services consistent with the then-current support and maintenance policy found at </w:t>
      </w:r>
      <w:hyperlink r:id="rId10" w:history="1">
        <w:r w:rsidR="00D0636D" w:rsidRPr="00D0636D">
          <w:rPr>
            <w:rStyle w:val="Hyperlink"/>
            <w:rFonts w:asciiTheme="minorHAnsi" w:hAnsiTheme="minorHAnsi"/>
            <w:sz w:val="22"/>
            <w:szCs w:val="22"/>
          </w:rPr>
          <w:t>www.cireson.com/</w:t>
        </w:r>
      </w:hyperlink>
      <w:r w:rsidR="00D0636D" w:rsidRPr="00D0636D">
        <w:rPr>
          <w:rStyle w:val="Hyperlink"/>
          <w:rFonts w:asciiTheme="minorHAnsi" w:hAnsiTheme="minorHAnsi"/>
        </w:rPr>
        <w:t>smwithsa</w:t>
      </w:r>
      <w:r w:rsidR="00B65866">
        <w:rPr>
          <w:rFonts w:asciiTheme="minorHAnsi" w:hAnsiTheme="minorHAnsi"/>
          <w:sz w:val="22"/>
          <w:szCs w:val="22"/>
        </w:rPr>
        <w:t xml:space="preserve"> (</w:t>
      </w:r>
      <w:r w:rsidR="00B65866" w:rsidRPr="00947F4E">
        <w:rPr>
          <w:rFonts w:asciiTheme="minorHAnsi" w:hAnsiTheme="minorHAnsi"/>
          <w:b/>
          <w:i/>
          <w:sz w:val="22"/>
          <w:szCs w:val="22"/>
        </w:rPr>
        <w:t>“Support and Maintenance Policy”</w:t>
      </w:r>
      <w:r w:rsidR="00B65866">
        <w:rPr>
          <w:rFonts w:asciiTheme="minorHAnsi" w:hAnsiTheme="minorHAnsi"/>
          <w:sz w:val="22"/>
          <w:szCs w:val="22"/>
        </w:rPr>
        <w:t xml:space="preserve">). </w:t>
      </w:r>
      <w:r w:rsidR="00B65866">
        <w:rPr>
          <w:rFonts w:asciiTheme="minorHAnsi" w:hAnsiTheme="minorHAnsi"/>
          <w:sz w:val="22"/>
          <w:szCs w:val="22"/>
        </w:rPr>
        <w:lastRenderedPageBreak/>
        <w:t>Cireson shall have the right to modify the Support and Maintenance Policy at any time. All support and maintenance fees paid are earned when paid and are non-refundable. No pro-rata refunds will be issued.</w:t>
      </w:r>
      <w:r w:rsidR="00A25196">
        <w:rPr>
          <w:rFonts w:asciiTheme="minorHAnsi" w:hAnsiTheme="minorHAnsi"/>
          <w:sz w:val="22"/>
          <w:szCs w:val="22"/>
        </w:rPr>
        <w:t xml:space="preserve"> </w:t>
      </w:r>
      <w:r w:rsidR="00B97155">
        <w:rPr>
          <w:rFonts w:asciiTheme="minorHAnsi" w:hAnsiTheme="minorHAnsi"/>
          <w:sz w:val="22"/>
          <w:szCs w:val="22"/>
        </w:rPr>
        <w:t>U</w:t>
      </w:r>
      <w:r w:rsidR="00A25196" w:rsidRPr="00422E75">
        <w:rPr>
          <w:rFonts w:asciiTheme="minorHAnsi" w:hAnsiTheme="minorHAnsi"/>
          <w:sz w:val="22"/>
          <w:szCs w:val="22"/>
        </w:rPr>
        <w:t>sers of free Software Applications are not entitled to Support and Maintenance.</w:t>
      </w:r>
    </w:p>
    <w:p w14:paraId="40DDDC58" w14:textId="77777777" w:rsidR="00C35D46" w:rsidRPr="003505B8" w:rsidRDefault="00C35D46" w:rsidP="00C35D46">
      <w:pPr>
        <w:pStyle w:val="ListParagraph"/>
        <w:ind w:left="1080"/>
        <w:jc w:val="both"/>
        <w:rPr>
          <w:rFonts w:asciiTheme="minorHAnsi" w:hAnsiTheme="minorHAnsi"/>
          <w:sz w:val="22"/>
          <w:szCs w:val="22"/>
        </w:rPr>
      </w:pPr>
    </w:p>
    <w:p w14:paraId="2203C2D7" w14:textId="1137A5FB" w:rsidR="00B65866" w:rsidRDefault="00E42247" w:rsidP="00776829">
      <w:pPr>
        <w:pStyle w:val="ListParagraph"/>
        <w:numPr>
          <w:ilvl w:val="0"/>
          <w:numId w:val="1"/>
        </w:numPr>
        <w:jc w:val="both"/>
        <w:rPr>
          <w:rFonts w:asciiTheme="minorHAnsi" w:hAnsiTheme="minorHAnsi"/>
          <w:b/>
          <w:sz w:val="22"/>
          <w:szCs w:val="22"/>
        </w:rPr>
      </w:pPr>
      <w:r w:rsidRPr="00947F4E">
        <w:rPr>
          <w:rFonts w:asciiTheme="minorHAnsi" w:hAnsiTheme="minorHAnsi"/>
          <w:b/>
          <w:sz w:val="22"/>
          <w:szCs w:val="22"/>
        </w:rPr>
        <w:t>Your Representations and Warrant</w:t>
      </w:r>
      <w:r>
        <w:rPr>
          <w:rFonts w:asciiTheme="minorHAnsi" w:hAnsiTheme="minorHAnsi"/>
          <w:b/>
          <w:sz w:val="22"/>
          <w:szCs w:val="22"/>
        </w:rPr>
        <w:t>i</w:t>
      </w:r>
      <w:r w:rsidRPr="00947F4E">
        <w:rPr>
          <w:rFonts w:asciiTheme="minorHAnsi" w:hAnsiTheme="minorHAnsi"/>
          <w:b/>
          <w:sz w:val="22"/>
          <w:szCs w:val="22"/>
        </w:rPr>
        <w:t>es.</w:t>
      </w:r>
    </w:p>
    <w:p w14:paraId="27C64DF7" w14:textId="77777777" w:rsidR="00E42247" w:rsidRPr="00947F4E" w:rsidRDefault="00E42247" w:rsidP="00947F4E">
      <w:pPr>
        <w:pStyle w:val="ListParagraph"/>
        <w:rPr>
          <w:rFonts w:asciiTheme="minorHAnsi" w:hAnsiTheme="minorHAnsi"/>
          <w:b/>
          <w:sz w:val="22"/>
          <w:szCs w:val="22"/>
        </w:rPr>
      </w:pPr>
    </w:p>
    <w:p w14:paraId="1EE73AC5" w14:textId="4CEAEC3D" w:rsidR="00E42247" w:rsidRDefault="00E42247" w:rsidP="00947F4E">
      <w:pPr>
        <w:pStyle w:val="ListParagraph"/>
        <w:numPr>
          <w:ilvl w:val="1"/>
          <w:numId w:val="1"/>
        </w:numPr>
        <w:ind w:left="360" w:firstLine="360"/>
        <w:jc w:val="both"/>
        <w:rPr>
          <w:rFonts w:asciiTheme="minorHAnsi" w:hAnsiTheme="minorHAnsi"/>
          <w:sz w:val="22"/>
          <w:szCs w:val="22"/>
        </w:rPr>
      </w:pPr>
      <w:r>
        <w:rPr>
          <w:rFonts w:asciiTheme="minorHAnsi" w:hAnsiTheme="minorHAnsi"/>
          <w:sz w:val="22"/>
          <w:szCs w:val="22"/>
          <w:u w:val="single"/>
        </w:rPr>
        <w:t>Use of Software Applications</w:t>
      </w:r>
      <w:r w:rsidRPr="00947F4E">
        <w:rPr>
          <w:rFonts w:asciiTheme="minorHAnsi" w:hAnsiTheme="minorHAnsi"/>
          <w:sz w:val="22"/>
          <w:szCs w:val="22"/>
        </w:rPr>
        <w:t xml:space="preserve">. </w:t>
      </w:r>
      <w:r>
        <w:rPr>
          <w:rFonts w:asciiTheme="minorHAnsi" w:hAnsiTheme="minorHAnsi"/>
          <w:sz w:val="22"/>
          <w:szCs w:val="22"/>
        </w:rPr>
        <w:t xml:space="preserve">You are </w:t>
      </w:r>
      <w:r w:rsidRPr="00947F4E">
        <w:rPr>
          <w:rFonts w:asciiTheme="minorHAnsi" w:hAnsiTheme="minorHAnsi"/>
          <w:sz w:val="22"/>
          <w:szCs w:val="22"/>
        </w:rPr>
        <w:t>sole</w:t>
      </w:r>
      <w:r>
        <w:rPr>
          <w:rFonts w:asciiTheme="minorHAnsi" w:hAnsiTheme="minorHAnsi"/>
          <w:sz w:val="22"/>
          <w:szCs w:val="22"/>
        </w:rPr>
        <w:t>ly</w:t>
      </w:r>
      <w:r w:rsidRPr="00947F4E">
        <w:rPr>
          <w:rFonts w:asciiTheme="minorHAnsi" w:hAnsiTheme="minorHAnsi"/>
          <w:sz w:val="22"/>
          <w:szCs w:val="22"/>
        </w:rPr>
        <w:t xml:space="preserve"> responsib</w:t>
      </w:r>
      <w:r>
        <w:rPr>
          <w:rFonts w:asciiTheme="minorHAnsi" w:hAnsiTheme="minorHAnsi"/>
          <w:sz w:val="22"/>
          <w:szCs w:val="22"/>
        </w:rPr>
        <w:t>le</w:t>
      </w:r>
      <w:r w:rsidRPr="00947F4E">
        <w:rPr>
          <w:rFonts w:asciiTheme="minorHAnsi" w:hAnsiTheme="minorHAnsi"/>
          <w:sz w:val="22"/>
          <w:szCs w:val="22"/>
        </w:rPr>
        <w:t xml:space="preserve"> </w:t>
      </w:r>
      <w:r>
        <w:rPr>
          <w:rFonts w:asciiTheme="minorHAnsi" w:hAnsiTheme="minorHAnsi"/>
          <w:sz w:val="22"/>
          <w:szCs w:val="22"/>
        </w:rPr>
        <w:t xml:space="preserve">for all of your activity and </w:t>
      </w:r>
      <w:r w:rsidRPr="00947F4E">
        <w:rPr>
          <w:rFonts w:asciiTheme="minorHAnsi" w:hAnsiTheme="minorHAnsi"/>
          <w:sz w:val="22"/>
          <w:szCs w:val="22"/>
        </w:rPr>
        <w:t>for the accuracy, quality, integrity, legality, reliability, appropriateness, and for obtaining ownership rights or right to use of all content, data and other information inputted.</w:t>
      </w:r>
    </w:p>
    <w:p w14:paraId="6915B6EA" w14:textId="77777777" w:rsidR="00E42247" w:rsidRDefault="00E42247" w:rsidP="00947F4E">
      <w:pPr>
        <w:pStyle w:val="ListParagraph"/>
        <w:jc w:val="both"/>
        <w:rPr>
          <w:rFonts w:asciiTheme="minorHAnsi" w:hAnsiTheme="minorHAnsi"/>
          <w:sz w:val="22"/>
          <w:szCs w:val="22"/>
        </w:rPr>
      </w:pPr>
    </w:p>
    <w:p w14:paraId="6F63E59C" w14:textId="77777777" w:rsidR="00E42247" w:rsidRDefault="00E42247" w:rsidP="00947F4E">
      <w:pPr>
        <w:pStyle w:val="ListParagraph"/>
        <w:numPr>
          <w:ilvl w:val="1"/>
          <w:numId w:val="1"/>
        </w:numPr>
        <w:ind w:left="360" w:firstLine="360"/>
        <w:jc w:val="both"/>
        <w:rPr>
          <w:rFonts w:asciiTheme="minorHAnsi" w:hAnsiTheme="minorHAnsi"/>
          <w:sz w:val="22"/>
          <w:szCs w:val="22"/>
        </w:rPr>
      </w:pPr>
      <w:r w:rsidRPr="00947F4E">
        <w:rPr>
          <w:rFonts w:asciiTheme="minorHAnsi" w:hAnsiTheme="minorHAnsi"/>
          <w:sz w:val="22"/>
          <w:szCs w:val="22"/>
          <w:u w:val="single"/>
        </w:rPr>
        <w:t>Compliance with Laws</w:t>
      </w:r>
      <w:r w:rsidRPr="00E42247">
        <w:rPr>
          <w:rFonts w:asciiTheme="minorHAnsi" w:hAnsiTheme="minorHAnsi"/>
          <w:sz w:val="22"/>
          <w:szCs w:val="22"/>
        </w:rPr>
        <w:t xml:space="preserve">. </w:t>
      </w:r>
      <w:r>
        <w:rPr>
          <w:rFonts w:asciiTheme="minorHAnsi" w:hAnsiTheme="minorHAnsi"/>
          <w:sz w:val="22"/>
          <w:szCs w:val="22"/>
        </w:rPr>
        <w:t xml:space="preserve">You </w:t>
      </w:r>
      <w:r w:rsidRPr="00947F4E">
        <w:rPr>
          <w:rFonts w:asciiTheme="minorHAnsi" w:hAnsiTheme="minorHAnsi"/>
          <w:sz w:val="22"/>
          <w:szCs w:val="22"/>
        </w:rPr>
        <w:t xml:space="preserve">shall abide by applicable local, state, federal and international laws, treaties and regulations in connection with </w:t>
      </w:r>
      <w:r>
        <w:rPr>
          <w:rFonts w:asciiTheme="minorHAnsi" w:hAnsiTheme="minorHAnsi"/>
          <w:sz w:val="22"/>
          <w:szCs w:val="22"/>
        </w:rPr>
        <w:t>your</w:t>
      </w:r>
      <w:r w:rsidRPr="00947F4E">
        <w:rPr>
          <w:rFonts w:asciiTheme="minorHAnsi" w:hAnsiTheme="minorHAnsi"/>
          <w:sz w:val="22"/>
          <w:szCs w:val="22"/>
        </w:rPr>
        <w:t xml:space="preserve"> use of the Software</w:t>
      </w:r>
      <w:r>
        <w:rPr>
          <w:rFonts w:asciiTheme="minorHAnsi" w:hAnsiTheme="minorHAnsi"/>
          <w:sz w:val="22"/>
          <w:szCs w:val="22"/>
        </w:rPr>
        <w:t xml:space="preserve"> Applications.</w:t>
      </w:r>
    </w:p>
    <w:p w14:paraId="6A483C9C" w14:textId="77777777" w:rsidR="00E42247" w:rsidRPr="00947F4E" w:rsidRDefault="00E42247" w:rsidP="00947F4E">
      <w:pPr>
        <w:pStyle w:val="ListParagraph"/>
        <w:rPr>
          <w:rFonts w:asciiTheme="minorHAnsi" w:hAnsiTheme="minorHAnsi"/>
          <w:sz w:val="22"/>
          <w:szCs w:val="22"/>
        </w:rPr>
      </w:pPr>
    </w:p>
    <w:p w14:paraId="691B0100" w14:textId="77777777" w:rsidR="00E42247" w:rsidRDefault="00E42247" w:rsidP="00947F4E">
      <w:pPr>
        <w:pStyle w:val="ListParagraph"/>
        <w:numPr>
          <w:ilvl w:val="1"/>
          <w:numId w:val="1"/>
        </w:numPr>
        <w:ind w:left="360" w:firstLine="360"/>
        <w:jc w:val="both"/>
        <w:rPr>
          <w:rFonts w:asciiTheme="minorHAnsi" w:hAnsiTheme="minorHAnsi"/>
          <w:sz w:val="22"/>
          <w:szCs w:val="22"/>
        </w:rPr>
      </w:pPr>
      <w:r w:rsidRPr="00947F4E">
        <w:rPr>
          <w:rFonts w:asciiTheme="minorHAnsi" w:hAnsiTheme="minorHAnsi"/>
          <w:sz w:val="22"/>
          <w:szCs w:val="22"/>
          <w:u w:val="single"/>
        </w:rPr>
        <w:t>Notification of Unauthorized Use</w:t>
      </w:r>
      <w:r w:rsidRPr="00947F4E">
        <w:rPr>
          <w:rFonts w:asciiTheme="minorHAnsi" w:hAnsiTheme="minorHAnsi"/>
          <w:sz w:val="22"/>
          <w:szCs w:val="22"/>
        </w:rPr>
        <w:t xml:space="preserve">. </w:t>
      </w:r>
      <w:r>
        <w:rPr>
          <w:rFonts w:asciiTheme="minorHAnsi" w:hAnsiTheme="minorHAnsi"/>
          <w:sz w:val="22"/>
          <w:szCs w:val="22"/>
        </w:rPr>
        <w:t>You</w:t>
      </w:r>
      <w:r w:rsidRPr="00947F4E">
        <w:rPr>
          <w:rFonts w:asciiTheme="minorHAnsi" w:hAnsiTheme="minorHAnsi"/>
          <w:sz w:val="22"/>
          <w:szCs w:val="22"/>
        </w:rPr>
        <w:t xml:space="preserve"> shall notify Cireson immed</w:t>
      </w:r>
      <w:r>
        <w:rPr>
          <w:rFonts w:asciiTheme="minorHAnsi" w:hAnsiTheme="minorHAnsi"/>
          <w:sz w:val="22"/>
          <w:szCs w:val="22"/>
        </w:rPr>
        <w:t>iately of any unauthorized use of</w:t>
      </w:r>
      <w:r w:rsidRPr="00947F4E">
        <w:rPr>
          <w:rFonts w:asciiTheme="minorHAnsi" w:hAnsiTheme="minorHAnsi"/>
          <w:sz w:val="22"/>
          <w:szCs w:val="22"/>
        </w:rPr>
        <w:t xml:space="preserve"> any password or </w:t>
      </w:r>
      <w:r>
        <w:rPr>
          <w:rFonts w:asciiTheme="minorHAnsi" w:hAnsiTheme="minorHAnsi"/>
          <w:sz w:val="22"/>
          <w:szCs w:val="22"/>
        </w:rPr>
        <w:t xml:space="preserve">other </w:t>
      </w:r>
      <w:r w:rsidRPr="00947F4E">
        <w:rPr>
          <w:rFonts w:asciiTheme="minorHAnsi" w:hAnsiTheme="minorHAnsi"/>
          <w:sz w:val="22"/>
          <w:szCs w:val="22"/>
        </w:rPr>
        <w:t xml:space="preserve">account </w:t>
      </w:r>
      <w:r>
        <w:rPr>
          <w:rFonts w:asciiTheme="minorHAnsi" w:hAnsiTheme="minorHAnsi"/>
          <w:sz w:val="22"/>
          <w:szCs w:val="22"/>
        </w:rPr>
        <w:t xml:space="preserve">information </w:t>
      </w:r>
      <w:r w:rsidRPr="00947F4E">
        <w:rPr>
          <w:rFonts w:asciiTheme="minorHAnsi" w:hAnsiTheme="minorHAnsi"/>
          <w:sz w:val="22"/>
          <w:szCs w:val="22"/>
        </w:rPr>
        <w:t>or any other known or suspected breach of security or unauthorized use of the Software</w:t>
      </w:r>
      <w:r>
        <w:rPr>
          <w:rFonts w:asciiTheme="minorHAnsi" w:hAnsiTheme="minorHAnsi"/>
          <w:sz w:val="22"/>
          <w:szCs w:val="22"/>
        </w:rPr>
        <w:t xml:space="preserve"> Applications</w:t>
      </w:r>
      <w:r w:rsidRPr="00947F4E">
        <w:rPr>
          <w:rFonts w:asciiTheme="minorHAnsi" w:hAnsiTheme="minorHAnsi"/>
          <w:sz w:val="22"/>
          <w:szCs w:val="22"/>
        </w:rPr>
        <w:t>.</w:t>
      </w:r>
    </w:p>
    <w:p w14:paraId="11E6A3C1" w14:textId="77777777" w:rsidR="00E42247" w:rsidRPr="00947F4E" w:rsidRDefault="00E42247" w:rsidP="00947F4E">
      <w:pPr>
        <w:pStyle w:val="ListParagraph"/>
        <w:rPr>
          <w:rFonts w:asciiTheme="minorHAnsi" w:hAnsiTheme="minorHAnsi"/>
          <w:sz w:val="22"/>
          <w:szCs w:val="22"/>
        </w:rPr>
      </w:pPr>
    </w:p>
    <w:p w14:paraId="23D0B1AE" w14:textId="77777777" w:rsidR="00E42247" w:rsidRDefault="00E42247" w:rsidP="00947F4E">
      <w:pPr>
        <w:pStyle w:val="ListParagraph"/>
        <w:numPr>
          <w:ilvl w:val="1"/>
          <w:numId w:val="1"/>
        </w:numPr>
        <w:ind w:left="360" w:firstLine="360"/>
        <w:jc w:val="both"/>
        <w:rPr>
          <w:rFonts w:asciiTheme="minorHAnsi" w:hAnsiTheme="minorHAnsi"/>
          <w:sz w:val="22"/>
          <w:szCs w:val="22"/>
        </w:rPr>
      </w:pPr>
      <w:r w:rsidRPr="00D175EE">
        <w:rPr>
          <w:rFonts w:asciiTheme="minorHAnsi" w:hAnsiTheme="minorHAnsi"/>
          <w:sz w:val="22"/>
          <w:szCs w:val="22"/>
          <w:u w:val="single"/>
        </w:rPr>
        <w:t>Good Standing</w:t>
      </w:r>
      <w:r>
        <w:rPr>
          <w:rFonts w:asciiTheme="minorHAnsi" w:hAnsiTheme="minorHAnsi"/>
          <w:sz w:val="22"/>
          <w:szCs w:val="22"/>
        </w:rPr>
        <w:t>. You are in good standing with all applicable local, state and federal agencies.</w:t>
      </w:r>
    </w:p>
    <w:p w14:paraId="7C0C02E1" w14:textId="77777777" w:rsidR="00E42247" w:rsidRPr="00947F4E" w:rsidRDefault="00E42247" w:rsidP="00947F4E">
      <w:pPr>
        <w:pStyle w:val="ListParagraph"/>
        <w:rPr>
          <w:rFonts w:asciiTheme="minorHAnsi" w:hAnsiTheme="minorHAnsi"/>
          <w:sz w:val="22"/>
          <w:szCs w:val="22"/>
        </w:rPr>
      </w:pPr>
    </w:p>
    <w:p w14:paraId="0D0FDD92" w14:textId="77777777" w:rsidR="00452984" w:rsidRDefault="00E42247" w:rsidP="00452984">
      <w:pPr>
        <w:pStyle w:val="ListParagraph"/>
        <w:numPr>
          <w:ilvl w:val="1"/>
          <w:numId w:val="1"/>
        </w:numPr>
        <w:ind w:left="360" w:firstLine="360"/>
        <w:jc w:val="both"/>
        <w:rPr>
          <w:rFonts w:asciiTheme="minorHAnsi" w:hAnsiTheme="minorHAnsi"/>
          <w:sz w:val="22"/>
          <w:szCs w:val="22"/>
        </w:rPr>
      </w:pPr>
      <w:r w:rsidRPr="00D175EE">
        <w:rPr>
          <w:rFonts w:asciiTheme="minorHAnsi" w:hAnsiTheme="minorHAnsi"/>
          <w:sz w:val="22"/>
          <w:szCs w:val="22"/>
          <w:u w:val="single"/>
        </w:rPr>
        <w:t>Authority</w:t>
      </w:r>
      <w:r>
        <w:rPr>
          <w:rFonts w:asciiTheme="minorHAnsi" w:hAnsiTheme="minorHAnsi"/>
          <w:sz w:val="22"/>
          <w:szCs w:val="22"/>
        </w:rPr>
        <w:t>. You are authorized to enter into this Agreement and comply with each of its terms and conditions.</w:t>
      </w:r>
    </w:p>
    <w:p w14:paraId="73F81A9B" w14:textId="77777777" w:rsidR="00452984" w:rsidRPr="00452984" w:rsidRDefault="00452984" w:rsidP="00452984">
      <w:pPr>
        <w:pStyle w:val="ListParagraph"/>
        <w:rPr>
          <w:rFonts w:asciiTheme="minorHAnsi" w:hAnsiTheme="minorHAnsi"/>
          <w:sz w:val="22"/>
          <w:szCs w:val="22"/>
        </w:rPr>
      </w:pPr>
    </w:p>
    <w:p w14:paraId="4AA5F5DB" w14:textId="1561D20A" w:rsidR="00452984" w:rsidRPr="00E12C95" w:rsidRDefault="00452984" w:rsidP="00452984">
      <w:pPr>
        <w:pStyle w:val="ListParagraph"/>
        <w:numPr>
          <w:ilvl w:val="1"/>
          <w:numId w:val="1"/>
        </w:numPr>
        <w:ind w:left="360" w:firstLine="360"/>
        <w:jc w:val="both"/>
        <w:rPr>
          <w:rFonts w:asciiTheme="minorHAnsi" w:hAnsiTheme="minorHAnsi"/>
          <w:sz w:val="22"/>
          <w:szCs w:val="22"/>
        </w:rPr>
      </w:pPr>
      <w:r w:rsidRPr="00452984">
        <w:rPr>
          <w:rFonts w:asciiTheme="minorHAnsi" w:hAnsiTheme="minorHAnsi"/>
          <w:sz w:val="22"/>
          <w:szCs w:val="22"/>
          <w:u w:val="single"/>
        </w:rPr>
        <w:t>Non-Disparagement</w:t>
      </w:r>
      <w:r w:rsidRPr="00452984">
        <w:rPr>
          <w:rFonts w:asciiTheme="minorHAnsi" w:hAnsiTheme="minorHAnsi"/>
          <w:sz w:val="22"/>
          <w:szCs w:val="22"/>
        </w:rPr>
        <w:t xml:space="preserve">. </w:t>
      </w:r>
      <w:r>
        <w:rPr>
          <w:rFonts w:asciiTheme="minorHAnsi" w:eastAsia="Times New Roman" w:hAnsiTheme="minorHAnsi"/>
          <w:sz w:val="22"/>
          <w:szCs w:val="22"/>
        </w:rPr>
        <w:t xml:space="preserve">You </w:t>
      </w:r>
      <w:r w:rsidRPr="00452984">
        <w:rPr>
          <w:rFonts w:asciiTheme="minorHAnsi" w:eastAsia="Times New Roman" w:hAnsiTheme="minorHAnsi"/>
          <w:sz w:val="22"/>
          <w:szCs w:val="22"/>
        </w:rPr>
        <w:t xml:space="preserve">agree not </w:t>
      </w:r>
      <w:r>
        <w:rPr>
          <w:rFonts w:asciiTheme="minorHAnsi" w:eastAsia="Times New Roman" w:hAnsiTheme="minorHAnsi"/>
          <w:sz w:val="22"/>
          <w:szCs w:val="22"/>
        </w:rPr>
        <w:t xml:space="preserve">to </w:t>
      </w:r>
      <w:r w:rsidRPr="00452984">
        <w:rPr>
          <w:rFonts w:asciiTheme="minorHAnsi" w:eastAsia="Times New Roman" w:hAnsiTheme="minorHAnsi"/>
          <w:sz w:val="22"/>
          <w:szCs w:val="22"/>
        </w:rPr>
        <w:t xml:space="preserve">in any way, directly or indirectly, disparage </w:t>
      </w:r>
      <w:r>
        <w:rPr>
          <w:rFonts w:asciiTheme="minorHAnsi" w:eastAsia="Times New Roman" w:hAnsiTheme="minorHAnsi"/>
          <w:sz w:val="22"/>
          <w:szCs w:val="22"/>
        </w:rPr>
        <w:t>Cireson or the Software</w:t>
      </w:r>
      <w:r w:rsidRPr="00452984">
        <w:rPr>
          <w:rFonts w:asciiTheme="minorHAnsi" w:eastAsia="Times New Roman" w:hAnsiTheme="minorHAnsi"/>
          <w:sz w:val="22"/>
          <w:szCs w:val="22"/>
        </w:rPr>
        <w:t xml:space="preserve"> to third parties, or make or solicit any comments, statements or the like that may be considered to be derogatory or harmful to the reputation of </w:t>
      </w:r>
      <w:r>
        <w:rPr>
          <w:rFonts w:asciiTheme="minorHAnsi" w:eastAsia="Times New Roman" w:hAnsiTheme="minorHAnsi"/>
          <w:sz w:val="22"/>
          <w:szCs w:val="22"/>
        </w:rPr>
        <w:t>Cireson or its Software</w:t>
      </w:r>
      <w:r w:rsidRPr="00452984">
        <w:rPr>
          <w:rFonts w:asciiTheme="minorHAnsi" w:eastAsia="Times New Roman" w:hAnsiTheme="minorHAnsi"/>
          <w:sz w:val="22"/>
          <w:szCs w:val="22"/>
        </w:rPr>
        <w:t>.</w:t>
      </w:r>
    </w:p>
    <w:p w14:paraId="1053E1FF" w14:textId="77777777" w:rsidR="00E12C95" w:rsidRPr="00E12C95" w:rsidRDefault="00E12C95" w:rsidP="00E12C95">
      <w:pPr>
        <w:pStyle w:val="ListParagraph"/>
        <w:rPr>
          <w:rFonts w:asciiTheme="minorHAnsi" w:hAnsiTheme="minorHAnsi"/>
          <w:sz w:val="22"/>
          <w:szCs w:val="22"/>
        </w:rPr>
      </w:pPr>
    </w:p>
    <w:p w14:paraId="02A1B2C5" w14:textId="105E0F5B" w:rsidR="00E12C95" w:rsidRPr="00452984" w:rsidRDefault="00E12C95" w:rsidP="00452984">
      <w:pPr>
        <w:pStyle w:val="ListParagraph"/>
        <w:numPr>
          <w:ilvl w:val="1"/>
          <w:numId w:val="1"/>
        </w:numPr>
        <w:ind w:left="360" w:firstLine="360"/>
        <w:jc w:val="both"/>
        <w:rPr>
          <w:rFonts w:asciiTheme="minorHAnsi" w:hAnsiTheme="minorHAnsi"/>
          <w:sz w:val="22"/>
          <w:szCs w:val="22"/>
        </w:rPr>
      </w:pPr>
      <w:r w:rsidRPr="00E12C95">
        <w:rPr>
          <w:rFonts w:asciiTheme="minorHAnsi" w:hAnsiTheme="minorHAnsi"/>
          <w:sz w:val="22"/>
          <w:szCs w:val="22"/>
          <w:u w:val="single"/>
        </w:rPr>
        <w:t>Non-Competition</w:t>
      </w:r>
      <w:r>
        <w:rPr>
          <w:rFonts w:asciiTheme="minorHAnsi" w:hAnsiTheme="minorHAnsi"/>
          <w:sz w:val="22"/>
          <w:szCs w:val="22"/>
        </w:rPr>
        <w:t xml:space="preserve">. You represent and warrant that you are not employed by or in any way affiliated with a Cireson Competitor and that your use of Cireson’s Software Applications is for your legitimate business purposes </w:t>
      </w:r>
      <w:r w:rsidR="00021352">
        <w:rPr>
          <w:rFonts w:asciiTheme="minorHAnsi" w:hAnsiTheme="minorHAnsi"/>
          <w:sz w:val="22"/>
          <w:szCs w:val="22"/>
        </w:rPr>
        <w:t xml:space="preserve">only which are </w:t>
      </w:r>
      <w:r>
        <w:rPr>
          <w:rFonts w:asciiTheme="minorHAnsi" w:hAnsiTheme="minorHAnsi"/>
          <w:sz w:val="22"/>
          <w:szCs w:val="22"/>
        </w:rPr>
        <w:t>wholly unrelated to competition with Cireson’s Software Applications, products or services.</w:t>
      </w:r>
    </w:p>
    <w:p w14:paraId="05567565" w14:textId="77777777" w:rsidR="00B65866" w:rsidRPr="00947F4E" w:rsidRDefault="00B65866" w:rsidP="00947F4E">
      <w:pPr>
        <w:pStyle w:val="ListParagraph"/>
        <w:rPr>
          <w:rFonts w:asciiTheme="minorHAnsi" w:eastAsia="Times New Roman" w:hAnsiTheme="minorHAnsi"/>
          <w:b/>
          <w:sz w:val="22"/>
          <w:szCs w:val="22"/>
        </w:rPr>
      </w:pPr>
    </w:p>
    <w:p w14:paraId="1A5AEE51" w14:textId="3515A592" w:rsidR="00776829" w:rsidRPr="00C27D28" w:rsidRDefault="00C27D28" w:rsidP="00776829">
      <w:pPr>
        <w:pStyle w:val="ListParagraph"/>
        <w:numPr>
          <w:ilvl w:val="0"/>
          <w:numId w:val="1"/>
        </w:numPr>
        <w:jc w:val="both"/>
        <w:rPr>
          <w:rFonts w:asciiTheme="minorHAnsi" w:hAnsiTheme="minorHAnsi"/>
          <w:sz w:val="22"/>
          <w:szCs w:val="22"/>
        </w:rPr>
      </w:pPr>
      <w:r w:rsidRPr="00C27D28">
        <w:rPr>
          <w:rFonts w:asciiTheme="minorHAnsi" w:eastAsia="Times New Roman" w:hAnsiTheme="minorHAnsi"/>
          <w:b/>
          <w:sz w:val="22"/>
          <w:szCs w:val="22"/>
        </w:rPr>
        <w:t>Limited</w:t>
      </w:r>
      <w:r w:rsidR="00776829" w:rsidRPr="00C27D28">
        <w:rPr>
          <w:rFonts w:asciiTheme="minorHAnsi" w:eastAsia="Times New Roman" w:hAnsiTheme="minorHAnsi"/>
          <w:b/>
          <w:sz w:val="22"/>
          <w:szCs w:val="22"/>
        </w:rPr>
        <w:t xml:space="preserve"> Warrant</w:t>
      </w:r>
      <w:r w:rsidRPr="00C27D28">
        <w:rPr>
          <w:rFonts w:asciiTheme="minorHAnsi" w:eastAsia="Times New Roman" w:hAnsiTheme="minorHAnsi"/>
          <w:b/>
          <w:sz w:val="22"/>
          <w:szCs w:val="22"/>
        </w:rPr>
        <w:t>y</w:t>
      </w:r>
      <w:r w:rsidR="00776829" w:rsidRPr="00C27D28">
        <w:rPr>
          <w:rFonts w:asciiTheme="minorHAnsi" w:eastAsia="Times New Roman" w:hAnsiTheme="minorHAnsi"/>
          <w:b/>
          <w:sz w:val="22"/>
          <w:szCs w:val="22"/>
        </w:rPr>
        <w:t>.</w:t>
      </w:r>
      <w:r w:rsidR="008B3B47" w:rsidRPr="00C27D28">
        <w:rPr>
          <w:rFonts w:asciiTheme="minorHAnsi" w:eastAsia="Times New Roman" w:hAnsiTheme="minorHAnsi"/>
          <w:sz w:val="22"/>
          <w:szCs w:val="22"/>
        </w:rPr>
        <w:t xml:space="preserve">  </w:t>
      </w:r>
      <w:r w:rsidR="00623B24">
        <w:rPr>
          <w:rFonts w:asciiTheme="minorHAnsi" w:hAnsiTheme="minorHAnsi"/>
          <w:sz w:val="22"/>
          <w:szCs w:val="22"/>
        </w:rPr>
        <w:t>Cireson</w:t>
      </w:r>
      <w:r w:rsidRPr="00C27D28">
        <w:rPr>
          <w:rFonts w:asciiTheme="minorHAnsi" w:hAnsiTheme="minorHAnsi"/>
          <w:sz w:val="22"/>
          <w:szCs w:val="22"/>
        </w:rPr>
        <w:t xml:space="preserve"> warrants that </w:t>
      </w:r>
      <w:r>
        <w:rPr>
          <w:rFonts w:asciiTheme="minorHAnsi" w:hAnsiTheme="minorHAnsi"/>
          <w:sz w:val="22"/>
          <w:szCs w:val="22"/>
        </w:rPr>
        <w:t xml:space="preserve">the </w:t>
      </w:r>
      <w:r w:rsidR="007D5E88">
        <w:rPr>
          <w:rFonts w:asciiTheme="minorHAnsi" w:hAnsiTheme="minorHAnsi"/>
          <w:sz w:val="22"/>
          <w:szCs w:val="22"/>
        </w:rPr>
        <w:t>Software Applications</w:t>
      </w:r>
      <w:r w:rsidRPr="00C27D28">
        <w:rPr>
          <w:rFonts w:asciiTheme="minorHAnsi" w:hAnsiTheme="minorHAnsi"/>
          <w:sz w:val="22"/>
          <w:szCs w:val="22"/>
        </w:rPr>
        <w:t xml:space="preserve"> shall operate in substantial accordance with </w:t>
      </w:r>
      <w:r w:rsidR="00623B24">
        <w:rPr>
          <w:rFonts w:asciiTheme="minorHAnsi" w:hAnsiTheme="minorHAnsi"/>
          <w:sz w:val="22"/>
          <w:szCs w:val="22"/>
        </w:rPr>
        <w:t>Cireson</w:t>
      </w:r>
      <w:r w:rsidRPr="00C27D28">
        <w:rPr>
          <w:rFonts w:asciiTheme="minorHAnsi" w:hAnsiTheme="minorHAnsi"/>
          <w:sz w:val="22"/>
          <w:szCs w:val="22"/>
        </w:rPr>
        <w:t xml:space="preserve">’s </w:t>
      </w:r>
      <w:r>
        <w:rPr>
          <w:rFonts w:asciiTheme="minorHAnsi" w:hAnsiTheme="minorHAnsi"/>
          <w:sz w:val="22"/>
          <w:szCs w:val="22"/>
        </w:rPr>
        <w:t>D</w:t>
      </w:r>
      <w:r w:rsidRPr="00C27D28">
        <w:rPr>
          <w:rFonts w:asciiTheme="minorHAnsi" w:hAnsiTheme="minorHAnsi"/>
          <w:sz w:val="22"/>
          <w:szCs w:val="22"/>
        </w:rPr>
        <w:t xml:space="preserve">ocumentation and shall be free from material defects when operated as recommended by </w:t>
      </w:r>
      <w:r w:rsidR="00623B24">
        <w:rPr>
          <w:rFonts w:asciiTheme="minorHAnsi" w:hAnsiTheme="minorHAnsi"/>
          <w:sz w:val="22"/>
          <w:szCs w:val="22"/>
        </w:rPr>
        <w:t>Cireson</w:t>
      </w:r>
      <w:r w:rsidRPr="00C27D28">
        <w:rPr>
          <w:rFonts w:asciiTheme="minorHAnsi" w:hAnsiTheme="minorHAnsi"/>
          <w:sz w:val="22"/>
          <w:szCs w:val="22"/>
        </w:rPr>
        <w:t xml:space="preserve">. </w:t>
      </w:r>
      <w:r w:rsidR="00247303">
        <w:rPr>
          <w:rFonts w:asciiTheme="minorHAnsi" w:hAnsiTheme="minorHAnsi"/>
          <w:sz w:val="22"/>
          <w:szCs w:val="22"/>
        </w:rPr>
        <w:t xml:space="preserve">So long as you continue to timely pay support and maintenance fees or Subscription Fees, as applicable, when invoiced, </w:t>
      </w:r>
      <w:r w:rsidR="00623B24">
        <w:rPr>
          <w:rFonts w:asciiTheme="minorHAnsi" w:hAnsiTheme="minorHAnsi"/>
          <w:sz w:val="22"/>
          <w:szCs w:val="22"/>
        </w:rPr>
        <w:t>Cireson</w:t>
      </w:r>
      <w:r w:rsidRPr="00C27D28">
        <w:rPr>
          <w:rFonts w:asciiTheme="minorHAnsi" w:hAnsiTheme="minorHAnsi"/>
          <w:sz w:val="22"/>
          <w:szCs w:val="22"/>
        </w:rPr>
        <w:t xml:space="preserve"> shall promptly correct any errors and non-conformities in the </w:t>
      </w:r>
      <w:r w:rsidR="007D5E88">
        <w:rPr>
          <w:rFonts w:asciiTheme="minorHAnsi" w:hAnsiTheme="minorHAnsi"/>
          <w:sz w:val="22"/>
          <w:szCs w:val="22"/>
        </w:rPr>
        <w:t>Software Applications</w:t>
      </w:r>
      <w:r w:rsidRPr="00C27D28">
        <w:rPr>
          <w:rFonts w:asciiTheme="minorHAnsi" w:hAnsiTheme="minorHAnsi"/>
          <w:sz w:val="22"/>
          <w:szCs w:val="22"/>
        </w:rPr>
        <w:t xml:space="preserve">, pursuant to the severity levels and error resolution process described </w:t>
      </w:r>
      <w:r>
        <w:rPr>
          <w:rFonts w:asciiTheme="minorHAnsi" w:hAnsiTheme="minorHAnsi"/>
          <w:sz w:val="22"/>
          <w:szCs w:val="22"/>
        </w:rPr>
        <w:t xml:space="preserve">in the </w:t>
      </w:r>
      <w:r w:rsidR="00B65866">
        <w:rPr>
          <w:rFonts w:asciiTheme="minorHAnsi" w:hAnsiTheme="minorHAnsi"/>
          <w:sz w:val="22"/>
          <w:szCs w:val="22"/>
        </w:rPr>
        <w:t>Support and Maintenance Policy</w:t>
      </w:r>
      <w:r w:rsidRPr="00C27D28">
        <w:rPr>
          <w:rFonts w:asciiTheme="minorHAnsi" w:hAnsiTheme="minorHAnsi"/>
          <w:sz w:val="22"/>
          <w:szCs w:val="22"/>
        </w:rPr>
        <w:t xml:space="preserve">.  </w:t>
      </w:r>
      <w:r w:rsidR="00180909">
        <w:rPr>
          <w:rFonts w:asciiTheme="minorHAnsi" w:hAnsiTheme="minorHAnsi"/>
          <w:sz w:val="22"/>
          <w:szCs w:val="22"/>
        </w:rPr>
        <w:t xml:space="preserve">In the event of a breach of the foregoing warranty, Cireson shall </w:t>
      </w:r>
      <w:r w:rsidRPr="00C27D28">
        <w:rPr>
          <w:rFonts w:asciiTheme="minorHAnsi" w:hAnsiTheme="minorHAnsi"/>
          <w:sz w:val="22"/>
          <w:szCs w:val="22"/>
        </w:rPr>
        <w:t xml:space="preserve">correct or replace, at no additional charge, any part of </w:t>
      </w:r>
      <w:r w:rsidR="007D5E88">
        <w:rPr>
          <w:rFonts w:asciiTheme="minorHAnsi" w:hAnsiTheme="minorHAnsi"/>
          <w:sz w:val="22"/>
          <w:szCs w:val="22"/>
        </w:rPr>
        <w:t>any</w:t>
      </w:r>
      <w:r w:rsidRPr="00C27D28">
        <w:rPr>
          <w:rFonts w:asciiTheme="minorHAnsi" w:hAnsiTheme="minorHAnsi"/>
          <w:sz w:val="22"/>
          <w:szCs w:val="22"/>
        </w:rPr>
        <w:t xml:space="preserve"> Software </w:t>
      </w:r>
      <w:r w:rsidR="007D5E88">
        <w:rPr>
          <w:rFonts w:asciiTheme="minorHAnsi" w:hAnsiTheme="minorHAnsi"/>
          <w:sz w:val="22"/>
          <w:szCs w:val="22"/>
        </w:rPr>
        <w:t xml:space="preserve">Application </w:t>
      </w:r>
      <w:r w:rsidRPr="00C27D28">
        <w:rPr>
          <w:rFonts w:asciiTheme="minorHAnsi" w:hAnsiTheme="minorHAnsi"/>
          <w:sz w:val="22"/>
          <w:szCs w:val="22"/>
        </w:rPr>
        <w:t>found to be defective</w:t>
      </w:r>
      <w:r w:rsidR="00180909">
        <w:rPr>
          <w:rFonts w:asciiTheme="minorHAnsi" w:hAnsiTheme="minorHAnsi"/>
          <w:sz w:val="22"/>
          <w:szCs w:val="22"/>
        </w:rPr>
        <w:t xml:space="preserve"> which shall be </w:t>
      </w:r>
      <w:r w:rsidR="00E42247">
        <w:rPr>
          <w:rFonts w:asciiTheme="minorHAnsi" w:hAnsiTheme="minorHAnsi"/>
          <w:sz w:val="22"/>
          <w:szCs w:val="22"/>
        </w:rPr>
        <w:t xml:space="preserve">your </w:t>
      </w:r>
      <w:r w:rsidR="00180909">
        <w:rPr>
          <w:rFonts w:asciiTheme="minorHAnsi" w:hAnsiTheme="minorHAnsi"/>
          <w:sz w:val="22"/>
          <w:szCs w:val="22"/>
        </w:rPr>
        <w:t>sole and exclusive remedy</w:t>
      </w:r>
      <w:r w:rsidRPr="00422E75">
        <w:rPr>
          <w:rFonts w:asciiTheme="minorHAnsi" w:hAnsiTheme="minorHAnsi"/>
          <w:sz w:val="22"/>
          <w:szCs w:val="22"/>
        </w:rPr>
        <w:t>.</w:t>
      </w:r>
      <w:r w:rsidR="00A25196" w:rsidRPr="00422E75">
        <w:rPr>
          <w:rFonts w:asciiTheme="minorHAnsi" w:hAnsiTheme="minorHAnsi"/>
          <w:sz w:val="22"/>
          <w:szCs w:val="22"/>
        </w:rPr>
        <w:t xml:space="preserve"> </w:t>
      </w:r>
      <w:r w:rsidR="00C02827" w:rsidRPr="00422E75">
        <w:rPr>
          <w:rFonts w:asciiTheme="minorHAnsi" w:hAnsiTheme="minorHAnsi"/>
          <w:sz w:val="22"/>
          <w:szCs w:val="22"/>
        </w:rPr>
        <w:t xml:space="preserve">The foregoing limited warranty does not apply to </w:t>
      </w:r>
      <w:r w:rsidR="00B97155">
        <w:rPr>
          <w:rFonts w:asciiTheme="minorHAnsi" w:hAnsiTheme="minorHAnsi"/>
          <w:sz w:val="22"/>
          <w:szCs w:val="22"/>
        </w:rPr>
        <w:t>U</w:t>
      </w:r>
      <w:r w:rsidR="00C02827" w:rsidRPr="00422E75">
        <w:rPr>
          <w:rFonts w:asciiTheme="minorHAnsi" w:hAnsiTheme="minorHAnsi"/>
          <w:sz w:val="22"/>
          <w:szCs w:val="22"/>
        </w:rPr>
        <w:t>ser</w:t>
      </w:r>
      <w:r w:rsidR="00B97155">
        <w:rPr>
          <w:rFonts w:asciiTheme="minorHAnsi" w:hAnsiTheme="minorHAnsi"/>
          <w:sz w:val="22"/>
          <w:szCs w:val="22"/>
        </w:rPr>
        <w:t>s</w:t>
      </w:r>
      <w:r w:rsidR="00C02827" w:rsidRPr="00422E75">
        <w:rPr>
          <w:rFonts w:asciiTheme="minorHAnsi" w:hAnsiTheme="minorHAnsi"/>
          <w:sz w:val="22"/>
          <w:szCs w:val="22"/>
        </w:rPr>
        <w:t xml:space="preserve"> of free Software Applications</w:t>
      </w:r>
      <w:r w:rsidR="00C02827">
        <w:rPr>
          <w:rFonts w:asciiTheme="minorHAnsi" w:hAnsiTheme="minorHAnsi"/>
          <w:sz w:val="22"/>
          <w:szCs w:val="22"/>
        </w:rPr>
        <w:t xml:space="preserve">. </w:t>
      </w:r>
      <w:r w:rsidR="00A25196">
        <w:rPr>
          <w:rFonts w:asciiTheme="minorHAnsi" w:hAnsiTheme="minorHAnsi"/>
          <w:sz w:val="22"/>
          <w:szCs w:val="22"/>
        </w:rPr>
        <w:t>Except to the extent required by your jurisdiction, Cireson makes no warranties, conditions, representations, or terms (express or implied)</w:t>
      </w:r>
      <w:r w:rsidR="00C02827">
        <w:rPr>
          <w:rFonts w:asciiTheme="minorHAnsi" w:hAnsiTheme="minorHAnsi"/>
          <w:sz w:val="22"/>
          <w:szCs w:val="22"/>
        </w:rPr>
        <w:t xml:space="preserve"> whatsoever as to any matter</w:t>
      </w:r>
      <w:r w:rsidR="00A25196">
        <w:rPr>
          <w:rFonts w:asciiTheme="minorHAnsi" w:hAnsiTheme="minorHAnsi"/>
          <w:sz w:val="22"/>
          <w:szCs w:val="22"/>
        </w:rPr>
        <w:t xml:space="preserve"> </w:t>
      </w:r>
      <w:r w:rsidR="00C02827">
        <w:rPr>
          <w:rFonts w:asciiTheme="minorHAnsi" w:hAnsiTheme="minorHAnsi"/>
          <w:sz w:val="22"/>
          <w:szCs w:val="22"/>
        </w:rPr>
        <w:t xml:space="preserve">related to the use of </w:t>
      </w:r>
      <w:r w:rsidR="00A25196">
        <w:rPr>
          <w:rFonts w:asciiTheme="minorHAnsi" w:hAnsiTheme="minorHAnsi"/>
          <w:sz w:val="22"/>
          <w:szCs w:val="22"/>
        </w:rPr>
        <w:t xml:space="preserve">free Software Applications.  </w:t>
      </w:r>
      <w:r w:rsidR="00C02827" w:rsidRPr="00422E75">
        <w:rPr>
          <w:rFonts w:asciiTheme="minorHAnsi" w:hAnsiTheme="minorHAnsi"/>
          <w:sz w:val="22"/>
          <w:szCs w:val="22"/>
        </w:rPr>
        <w:t>Free Software Applications are delivered to you “as is” and with all faults.</w:t>
      </w:r>
    </w:p>
    <w:p w14:paraId="2D7564CE" w14:textId="77777777" w:rsidR="00C35D46" w:rsidRPr="003505B8" w:rsidRDefault="00C35D46" w:rsidP="00C35D46">
      <w:pPr>
        <w:pStyle w:val="ListParagraph"/>
        <w:rPr>
          <w:rFonts w:asciiTheme="minorHAnsi" w:hAnsiTheme="minorHAnsi"/>
          <w:sz w:val="22"/>
          <w:szCs w:val="22"/>
        </w:rPr>
      </w:pPr>
    </w:p>
    <w:p w14:paraId="0BA90257" w14:textId="43DE4704" w:rsidR="00776829" w:rsidRPr="003505B8" w:rsidRDefault="00776829" w:rsidP="00776829">
      <w:pPr>
        <w:pStyle w:val="ListParagraph"/>
        <w:numPr>
          <w:ilvl w:val="0"/>
          <w:numId w:val="1"/>
        </w:numPr>
        <w:jc w:val="both"/>
        <w:rPr>
          <w:rFonts w:asciiTheme="minorHAnsi" w:hAnsiTheme="minorHAnsi"/>
          <w:sz w:val="22"/>
          <w:szCs w:val="22"/>
        </w:rPr>
      </w:pPr>
      <w:r w:rsidRPr="003505B8">
        <w:rPr>
          <w:rFonts w:asciiTheme="minorHAnsi" w:eastAsia="Times New Roman" w:hAnsiTheme="minorHAnsi"/>
          <w:b/>
          <w:sz w:val="22"/>
          <w:szCs w:val="22"/>
        </w:rPr>
        <w:t xml:space="preserve">Disclaimer of </w:t>
      </w:r>
      <w:r w:rsidR="00CF6A01" w:rsidRPr="003505B8">
        <w:rPr>
          <w:rFonts w:asciiTheme="minorHAnsi" w:eastAsia="Times New Roman" w:hAnsiTheme="minorHAnsi"/>
          <w:b/>
          <w:sz w:val="22"/>
          <w:szCs w:val="22"/>
        </w:rPr>
        <w:t xml:space="preserve">Other </w:t>
      </w:r>
      <w:r w:rsidRPr="003505B8">
        <w:rPr>
          <w:rFonts w:asciiTheme="minorHAnsi" w:eastAsia="Times New Roman" w:hAnsiTheme="minorHAnsi"/>
          <w:b/>
          <w:sz w:val="22"/>
          <w:szCs w:val="22"/>
        </w:rPr>
        <w:t>Warranties.</w:t>
      </w:r>
      <w:r w:rsidR="00CF6A01" w:rsidRPr="003505B8">
        <w:rPr>
          <w:rFonts w:asciiTheme="minorHAnsi" w:eastAsia="Times New Roman" w:hAnsiTheme="minorHAnsi"/>
          <w:sz w:val="22"/>
          <w:szCs w:val="22"/>
        </w:rPr>
        <w:t xml:space="preserve">  THE WARRANTIES SET FORTH IN SECTION </w:t>
      </w:r>
      <w:r w:rsidR="00E50C63">
        <w:rPr>
          <w:rFonts w:asciiTheme="minorHAnsi" w:eastAsia="Times New Roman" w:hAnsiTheme="minorHAnsi"/>
          <w:sz w:val="22"/>
          <w:szCs w:val="22"/>
        </w:rPr>
        <w:t>8</w:t>
      </w:r>
      <w:r w:rsidR="00CF6A01" w:rsidRPr="003505B8">
        <w:rPr>
          <w:rFonts w:asciiTheme="minorHAnsi" w:eastAsia="Times New Roman" w:hAnsiTheme="minorHAnsi"/>
          <w:sz w:val="22"/>
          <w:szCs w:val="22"/>
        </w:rPr>
        <w:t xml:space="preserve"> ABOVE ARE IN LIEU OF, AND THIS AGREEMENT EXPRESSLY EXCLUDES (UNLESS OTHERWISE PROHIBITED BY THE LAW OF YOUR STATE</w:t>
      </w:r>
      <w:r w:rsidR="00A07AB1">
        <w:rPr>
          <w:rFonts w:asciiTheme="minorHAnsi" w:eastAsia="Times New Roman" w:hAnsiTheme="minorHAnsi"/>
          <w:sz w:val="22"/>
          <w:szCs w:val="22"/>
        </w:rPr>
        <w:t xml:space="preserve"> OR COUNTRY</w:t>
      </w:r>
      <w:r w:rsidR="00CF6A01" w:rsidRPr="003505B8">
        <w:rPr>
          <w:rFonts w:asciiTheme="minorHAnsi" w:eastAsia="Times New Roman" w:hAnsiTheme="minorHAnsi"/>
          <w:sz w:val="22"/>
          <w:szCs w:val="22"/>
        </w:rPr>
        <w:t xml:space="preserve">) </w:t>
      </w:r>
      <w:r w:rsidR="00CF6A01" w:rsidRPr="003505B8">
        <w:rPr>
          <w:rFonts w:asciiTheme="minorHAnsi" w:hAnsiTheme="minorHAnsi"/>
          <w:sz w:val="22"/>
          <w:szCs w:val="22"/>
        </w:rPr>
        <w:t xml:space="preserve">ALL OTHER WARRANTIES, EXPRESS OR IMPLIED, ORAL OR WRITTEN, INCLUDING, </w:t>
      </w:r>
      <w:r w:rsidR="00CF6A01" w:rsidRPr="003505B8">
        <w:rPr>
          <w:rFonts w:asciiTheme="minorHAnsi" w:hAnsiTheme="minorHAnsi"/>
          <w:sz w:val="22"/>
          <w:szCs w:val="22"/>
        </w:rPr>
        <w:lastRenderedPageBreak/>
        <w:t xml:space="preserve">WITHOUT LIMITATION: (a) ANY WARRANTY THAT THE </w:t>
      </w:r>
      <w:r w:rsidR="007D5E88">
        <w:rPr>
          <w:rFonts w:asciiTheme="minorHAnsi" w:hAnsiTheme="minorHAnsi"/>
          <w:sz w:val="22"/>
          <w:szCs w:val="22"/>
        </w:rPr>
        <w:t>SOFTWARE APPLICATIONS</w:t>
      </w:r>
      <w:r w:rsidR="00CF6A01" w:rsidRPr="003505B8">
        <w:rPr>
          <w:rFonts w:asciiTheme="minorHAnsi" w:hAnsiTheme="minorHAnsi"/>
          <w:sz w:val="22"/>
          <w:szCs w:val="22"/>
        </w:rPr>
        <w:t xml:space="preserve"> </w:t>
      </w:r>
      <w:r w:rsidR="007D5E88">
        <w:rPr>
          <w:rFonts w:asciiTheme="minorHAnsi" w:hAnsiTheme="minorHAnsi"/>
          <w:sz w:val="22"/>
          <w:szCs w:val="22"/>
        </w:rPr>
        <w:t>ARE</w:t>
      </w:r>
      <w:r w:rsidR="00CF6A01" w:rsidRPr="003505B8">
        <w:rPr>
          <w:rFonts w:asciiTheme="minorHAnsi" w:hAnsiTheme="minorHAnsi"/>
          <w:sz w:val="22"/>
          <w:szCs w:val="22"/>
        </w:rPr>
        <w:t xml:space="preserve"> ERROR-FREE, WILL OPERATE WITHOUT INTERRUPTION, OR IS COMPATIBLE WITH ALL EQUIPMENT AND SOFTWARE CONFIGURATIONS; (b) ANY AND ALL IMPLIED WARRANTIES OF MERCHANTABILITY</w:t>
      </w:r>
      <w:r w:rsidR="00C27D28">
        <w:rPr>
          <w:rFonts w:asciiTheme="minorHAnsi" w:hAnsiTheme="minorHAnsi"/>
          <w:sz w:val="22"/>
          <w:szCs w:val="22"/>
        </w:rPr>
        <w:t>,</w:t>
      </w:r>
      <w:r w:rsidR="00CF6A01" w:rsidRPr="003505B8">
        <w:rPr>
          <w:rFonts w:asciiTheme="minorHAnsi" w:hAnsiTheme="minorHAnsi"/>
          <w:sz w:val="22"/>
          <w:szCs w:val="22"/>
        </w:rPr>
        <w:t xml:space="preserve"> FITNESS FOR A PARTICULAR PURPOSE</w:t>
      </w:r>
      <w:r w:rsidR="00C27D28">
        <w:rPr>
          <w:rFonts w:asciiTheme="minorHAnsi" w:hAnsiTheme="minorHAnsi"/>
          <w:sz w:val="22"/>
          <w:szCs w:val="22"/>
        </w:rPr>
        <w:t>, OR NONINFRINGEMENT</w:t>
      </w:r>
      <w:r w:rsidR="00CF6A01" w:rsidRPr="003505B8">
        <w:rPr>
          <w:rFonts w:asciiTheme="minorHAnsi" w:hAnsiTheme="minorHAnsi"/>
          <w:sz w:val="22"/>
          <w:szCs w:val="22"/>
        </w:rPr>
        <w:t>.</w:t>
      </w:r>
    </w:p>
    <w:p w14:paraId="6DCB6C5D" w14:textId="77777777" w:rsidR="00C35D46" w:rsidRPr="003505B8" w:rsidRDefault="00C35D46" w:rsidP="00C35D46">
      <w:pPr>
        <w:pStyle w:val="ListParagraph"/>
        <w:ind w:left="360"/>
        <w:jc w:val="both"/>
        <w:rPr>
          <w:rFonts w:asciiTheme="minorHAnsi" w:hAnsiTheme="minorHAnsi"/>
          <w:sz w:val="22"/>
          <w:szCs w:val="22"/>
        </w:rPr>
      </w:pPr>
    </w:p>
    <w:p w14:paraId="300924CC" w14:textId="415748DB" w:rsidR="00776829" w:rsidRDefault="00776829" w:rsidP="00776829">
      <w:pPr>
        <w:pStyle w:val="ListParagraph"/>
        <w:numPr>
          <w:ilvl w:val="0"/>
          <w:numId w:val="1"/>
        </w:numPr>
        <w:jc w:val="both"/>
        <w:rPr>
          <w:rFonts w:asciiTheme="minorHAnsi" w:hAnsiTheme="minorHAnsi"/>
          <w:sz w:val="22"/>
          <w:szCs w:val="22"/>
        </w:rPr>
      </w:pPr>
      <w:r w:rsidRPr="003505B8">
        <w:rPr>
          <w:rFonts w:asciiTheme="minorHAnsi" w:eastAsia="Times New Roman" w:hAnsiTheme="minorHAnsi"/>
          <w:b/>
          <w:sz w:val="22"/>
          <w:szCs w:val="22"/>
        </w:rPr>
        <w:t>Limitation of Liability.</w:t>
      </w:r>
      <w:r w:rsidR="00CF6A01" w:rsidRPr="003505B8">
        <w:rPr>
          <w:rFonts w:asciiTheme="minorHAnsi" w:eastAsia="Times New Roman" w:hAnsiTheme="minorHAnsi"/>
          <w:b/>
          <w:sz w:val="22"/>
          <w:szCs w:val="22"/>
        </w:rPr>
        <w:t xml:space="preserve"> </w:t>
      </w:r>
      <w:r w:rsidR="00CF6A01" w:rsidRPr="003505B8">
        <w:rPr>
          <w:rFonts w:asciiTheme="minorHAnsi" w:eastAsia="Times New Roman" w:hAnsiTheme="minorHAnsi"/>
          <w:sz w:val="22"/>
          <w:szCs w:val="22"/>
        </w:rPr>
        <w:t xml:space="preserve"> </w:t>
      </w:r>
      <w:r w:rsidR="00623B24">
        <w:rPr>
          <w:rFonts w:asciiTheme="minorHAnsi" w:hAnsiTheme="minorHAnsi"/>
          <w:sz w:val="22"/>
          <w:szCs w:val="22"/>
        </w:rPr>
        <w:t>CIRESON</w:t>
      </w:r>
      <w:r w:rsidR="00CF6A01" w:rsidRPr="003505B8">
        <w:rPr>
          <w:rFonts w:asciiTheme="minorHAnsi" w:hAnsiTheme="minorHAnsi"/>
          <w:sz w:val="22"/>
          <w:szCs w:val="22"/>
        </w:rPr>
        <w:t xml:space="preserve"> SHALL NOT BE LIABLE FOR ANY INDIRECT, INCIDENTAL, SPECIAL, OR CONSEQUENTIAL DAMAGES, </w:t>
      </w:r>
      <w:r w:rsidR="00E42247">
        <w:rPr>
          <w:rFonts w:asciiTheme="minorHAnsi" w:hAnsiTheme="minorHAnsi"/>
          <w:sz w:val="22"/>
          <w:szCs w:val="22"/>
        </w:rPr>
        <w:t>OR</w:t>
      </w:r>
      <w:r w:rsidR="00CF6A01" w:rsidRPr="003505B8">
        <w:rPr>
          <w:rFonts w:asciiTheme="minorHAnsi" w:hAnsiTheme="minorHAnsi"/>
          <w:sz w:val="22"/>
          <w:szCs w:val="22"/>
        </w:rPr>
        <w:t xml:space="preserve"> LOSS OF PROFITS, REVENUE, DATA, OR USE OR COST OF PROCUREMENT OF SUBSTITUTE GOODS INCURRED BY YOU OR ANY THIRD PARTY, WHETHER IN AN ACTION IN CONTRACT OR TORT OR BASED ON A WARRANTY, EVEN IF WE HAVE BEEN ADVISED OF THE POSSIBILITY OF SUCH DAMAGES.</w:t>
      </w:r>
      <w:r w:rsidR="00247303">
        <w:rPr>
          <w:rFonts w:asciiTheme="minorHAnsi" w:hAnsiTheme="minorHAnsi"/>
          <w:sz w:val="22"/>
          <w:szCs w:val="22"/>
        </w:rPr>
        <w:t xml:space="preserve"> Notwithstanding any other provision of this Agreement, Cireson’s liability in connection with or relating to this Agreement, whether in contract, tort or otherwise, shall not exceed the amounts actually received by Cireson under this Agreement.</w:t>
      </w:r>
    </w:p>
    <w:p w14:paraId="7FAD001C" w14:textId="77777777" w:rsidR="00FC6E83" w:rsidRPr="00FC6E83" w:rsidRDefault="00FC6E83" w:rsidP="00FC6E83">
      <w:pPr>
        <w:pStyle w:val="ListParagraph"/>
        <w:rPr>
          <w:rFonts w:asciiTheme="minorHAnsi" w:hAnsiTheme="minorHAnsi"/>
          <w:sz w:val="22"/>
          <w:szCs w:val="22"/>
        </w:rPr>
      </w:pPr>
    </w:p>
    <w:p w14:paraId="25E93BEF" w14:textId="3014F5F5" w:rsidR="00FC6E83" w:rsidRPr="00FC6E83" w:rsidRDefault="00623B24" w:rsidP="00FC6E83">
      <w:pPr>
        <w:pStyle w:val="ListParagraph"/>
        <w:ind w:left="360"/>
        <w:jc w:val="both"/>
        <w:rPr>
          <w:rFonts w:asciiTheme="minorHAnsi" w:hAnsiTheme="minorHAnsi"/>
          <w:sz w:val="22"/>
          <w:szCs w:val="22"/>
        </w:rPr>
      </w:pPr>
      <w:r>
        <w:rPr>
          <w:rFonts w:asciiTheme="minorHAnsi" w:hAnsiTheme="minorHAnsi"/>
          <w:sz w:val="22"/>
          <w:szCs w:val="22"/>
        </w:rPr>
        <w:t>Cireson</w:t>
      </w:r>
      <w:r w:rsidR="00FC6E83" w:rsidRPr="00FC6E83">
        <w:rPr>
          <w:rFonts w:asciiTheme="minorHAnsi" w:hAnsiTheme="minorHAnsi"/>
          <w:sz w:val="22"/>
          <w:szCs w:val="22"/>
        </w:rPr>
        <w:t xml:space="preserve"> assumes no responsibility for the correctness of, performance of, or any resulting incompatibilities with, current or future releases of the </w:t>
      </w:r>
      <w:r w:rsidR="007D5E88">
        <w:rPr>
          <w:rFonts w:asciiTheme="minorHAnsi" w:hAnsiTheme="minorHAnsi"/>
          <w:sz w:val="22"/>
          <w:szCs w:val="22"/>
        </w:rPr>
        <w:t>Software Applications</w:t>
      </w:r>
      <w:r w:rsidR="00FC6E83" w:rsidRPr="00FC6E83">
        <w:rPr>
          <w:rFonts w:asciiTheme="minorHAnsi" w:hAnsiTheme="minorHAnsi"/>
          <w:sz w:val="22"/>
          <w:szCs w:val="22"/>
        </w:rPr>
        <w:t xml:space="preserve"> if </w:t>
      </w:r>
      <w:r w:rsidR="00DB2033">
        <w:rPr>
          <w:rFonts w:asciiTheme="minorHAnsi" w:hAnsiTheme="minorHAnsi"/>
          <w:sz w:val="22"/>
          <w:szCs w:val="22"/>
        </w:rPr>
        <w:t>you have</w:t>
      </w:r>
      <w:r w:rsidR="00FC6E83" w:rsidRPr="00FC6E83">
        <w:rPr>
          <w:rFonts w:asciiTheme="minorHAnsi" w:hAnsiTheme="minorHAnsi"/>
          <w:sz w:val="22"/>
          <w:szCs w:val="22"/>
        </w:rPr>
        <w:t xml:space="preserve"> made changes to the software configuration or modifications to any supplied</w:t>
      </w:r>
      <w:r w:rsidR="00FC6E83">
        <w:rPr>
          <w:rFonts w:asciiTheme="minorHAnsi" w:hAnsiTheme="minorHAnsi"/>
          <w:sz w:val="22"/>
          <w:szCs w:val="22"/>
        </w:rPr>
        <w:t xml:space="preserve"> or decompiled</w:t>
      </w:r>
      <w:r w:rsidR="00FC6E83" w:rsidRPr="00FC6E83">
        <w:rPr>
          <w:rFonts w:asciiTheme="minorHAnsi" w:hAnsiTheme="minorHAnsi"/>
          <w:sz w:val="22"/>
          <w:szCs w:val="22"/>
        </w:rPr>
        <w:t xml:space="preserve"> source code which changes effect the performance of the </w:t>
      </w:r>
      <w:r w:rsidR="007D5E88">
        <w:rPr>
          <w:rFonts w:asciiTheme="minorHAnsi" w:hAnsiTheme="minorHAnsi"/>
          <w:sz w:val="22"/>
          <w:szCs w:val="22"/>
        </w:rPr>
        <w:t>Software Applications</w:t>
      </w:r>
      <w:r w:rsidR="00FC6E83" w:rsidRPr="00FC6E83">
        <w:rPr>
          <w:rFonts w:asciiTheme="minorHAnsi" w:hAnsiTheme="minorHAnsi"/>
          <w:sz w:val="22"/>
          <w:szCs w:val="22"/>
        </w:rPr>
        <w:t xml:space="preserve"> and were made without prior notification </w:t>
      </w:r>
      <w:r w:rsidR="00FC6E83">
        <w:rPr>
          <w:rFonts w:asciiTheme="minorHAnsi" w:hAnsiTheme="minorHAnsi"/>
          <w:sz w:val="22"/>
          <w:szCs w:val="22"/>
        </w:rPr>
        <w:t>and</w:t>
      </w:r>
      <w:r w:rsidR="00FC6E83" w:rsidRPr="00FC6E83">
        <w:rPr>
          <w:rFonts w:asciiTheme="minorHAnsi" w:hAnsiTheme="minorHAnsi"/>
          <w:sz w:val="22"/>
          <w:szCs w:val="22"/>
        </w:rPr>
        <w:t xml:space="preserve"> written approval by </w:t>
      </w:r>
      <w:r>
        <w:rPr>
          <w:rFonts w:asciiTheme="minorHAnsi" w:hAnsiTheme="minorHAnsi"/>
          <w:sz w:val="22"/>
          <w:szCs w:val="22"/>
        </w:rPr>
        <w:t>Cireson</w:t>
      </w:r>
      <w:r w:rsidR="00FC6E83" w:rsidRPr="00FC6E83">
        <w:rPr>
          <w:rFonts w:asciiTheme="minorHAnsi" w:hAnsiTheme="minorHAnsi"/>
          <w:sz w:val="22"/>
          <w:szCs w:val="22"/>
        </w:rPr>
        <w:t xml:space="preserve">. </w:t>
      </w:r>
      <w:r>
        <w:rPr>
          <w:rFonts w:asciiTheme="minorHAnsi" w:hAnsiTheme="minorHAnsi"/>
          <w:sz w:val="22"/>
          <w:szCs w:val="22"/>
        </w:rPr>
        <w:t>Cireson</w:t>
      </w:r>
      <w:r w:rsidR="00FC6E83" w:rsidRPr="00FC6E83">
        <w:rPr>
          <w:rFonts w:asciiTheme="minorHAnsi" w:hAnsiTheme="minorHAnsi"/>
          <w:sz w:val="22"/>
          <w:szCs w:val="22"/>
        </w:rPr>
        <w:t xml:space="preserve"> assumes no responsibility for the operation or performance of any third-party application.</w:t>
      </w:r>
    </w:p>
    <w:p w14:paraId="69D56712" w14:textId="77777777" w:rsidR="00C35D46" w:rsidRPr="003505B8" w:rsidRDefault="00C35D46" w:rsidP="00C35D46">
      <w:pPr>
        <w:pStyle w:val="ListParagraph"/>
        <w:ind w:left="360"/>
        <w:jc w:val="both"/>
        <w:rPr>
          <w:rFonts w:asciiTheme="minorHAnsi" w:hAnsiTheme="minorHAnsi"/>
          <w:sz w:val="22"/>
          <w:szCs w:val="22"/>
        </w:rPr>
      </w:pPr>
    </w:p>
    <w:p w14:paraId="611CBDE7" w14:textId="3DF1155E" w:rsidR="00560D5D" w:rsidRPr="00422E75" w:rsidRDefault="00560D5D">
      <w:pPr>
        <w:pStyle w:val="ListParagraph"/>
        <w:numPr>
          <w:ilvl w:val="0"/>
          <w:numId w:val="1"/>
        </w:numPr>
        <w:jc w:val="both"/>
        <w:rPr>
          <w:rFonts w:asciiTheme="minorHAnsi" w:hAnsiTheme="minorHAnsi"/>
          <w:b/>
          <w:sz w:val="22"/>
          <w:szCs w:val="22"/>
        </w:rPr>
      </w:pPr>
      <w:r w:rsidRPr="00422E75">
        <w:rPr>
          <w:rFonts w:asciiTheme="minorHAnsi" w:hAnsiTheme="minorHAnsi"/>
          <w:b/>
          <w:sz w:val="22"/>
          <w:szCs w:val="22"/>
        </w:rPr>
        <w:t>Data Collection.</w:t>
      </w:r>
      <w:r w:rsidRPr="00422E75">
        <w:rPr>
          <w:rFonts w:asciiTheme="minorHAnsi" w:hAnsiTheme="minorHAnsi"/>
          <w:sz w:val="22"/>
          <w:szCs w:val="22"/>
        </w:rPr>
        <w:t xml:space="preserve"> You agree and acknowledge that Cireson will collect a count of the number of </w:t>
      </w:r>
      <w:r w:rsidR="0038606B">
        <w:rPr>
          <w:rFonts w:asciiTheme="minorHAnsi" w:hAnsiTheme="minorHAnsi"/>
          <w:sz w:val="22"/>
          <w:szCs w:val="22"/>
        </w:rPr>
        <w:t>End-U</w:t>
      </w:r>
      <w:r w:rsidR="005E4A78">
        <w:rPr>
          <w:rFonts w:asciiTheme="minorHAnsi" w:hAnsiTheme="minorHAnsi"/>
          <w:sz w:val="22"/>
          <w:szCs w:val="22"/>
        </w:rPr>
        <w:t xml:space="preserve">sers, </w:t>
      </w:r>
      <w:r w:rsidRPr="00422E75">
        <w:rPr>
          <w:rFonts w:asciiTheme="minorHAnsi" w:hAnsiTheme="minorHAnsi"/>
          <w:sz w:val="22"/>
          <w:szCs w:val="22"/>
        </w:rPr>
        <w:t>Analysts</w:t>
      </w:r>
      <w:r w:rsidR="005E4A78">
        <w:rPr>
          <w:rFonts w:asciiTheme="minorHAnsi" w:hAnsiTheme="minorHAnsi"/>
          <w:sz w:val="22"/>
          <w:szCs w:val="22"/>
        </w:rPr>
        <w:t xml:space="preserve">, </w:t>
      </w:r>
      <w:r w:rsidRPr="00422E75">
        <w:rPr>
          <w:rFonts w:asciiTheme="minorHAnsi" w:hAnsiTheme="minorHAnsi"/>
          <w:sz w:val="22"/>
          <w:szCs w:val="22"/>
        </w:rPr>
        <w:t>and Assets used</w:t>
      </w:r>
      <w:r w:rsidR="00954F43">
        <w:rPr>
          <w:rFonts w:asciiTheme="minorHAnsi" w:hAnsiTheme="minorHAnsi"/>
          <w:sz w:val="22"/>
          <w:szCs w:val="22"/>
        </w:rPr>
        <w:t xml:space="preserve"> by your organization. Cireson collects counts</w:t>
      </w:r>
      <w:r w:rsidRPr="00422E75">
        <w:rPr>
          <w:rFonts w:asciiTheme="minorHAnsi" w:hAnsiTheme="minorHAnsi"/>
          <w:sz w:val="22"/>
          <w:szCs w:val="22"/>
        </w:rPr>
        <w:t xml:space="preserve"> in order to better understand its customers and how they use the Software Applications across their businesses which assists Cireson with </w:t>
      </w:r>
      <w:r w:rsidR="00D33464">
        <w:rPr>
          <w:rFonts w:asciiTheme="minorHAnsi" w:hAnsiTheme="minorHAnsi"/>
          <w:sz w:val="22"/>
          <w:szCs w:val="22"/>
        </w:rPr>
        <w:t xml:space="preserve">license compliance, </w:t>
      </w:r>
      <w:r w:rsidRPr="00422E75">
        <w:rPr>
          <w:rFonts w:asciiTheme="minorHAnsi" w:hAnsiTheme="minorHAnsi"/>
          <w:sz w:val="22"/>
          <w:szCs w:val="22"/>
        </w:rPr>
        <w:t>product improvement and development. Cireson will not share these counts with third parties.</w:t>
      </w:r>
    </w:p>
    <w:p w14:paraId="26AE3F68" w14:textId="77777777" w:rsidR="00560D5D" w:rsidRPr="00422E75" w:rsidRDefault="00560D5D" w:rsidP="00422E75">
      <w:pPr>
        <w:pStyle w:val="ListParagraph"/>
        <w:ind w:left="360"/>
        <w:jc w:val="both"/>
        <w:rPr>
          <w:rFonts w:asciiTheme="minorHAnsi" w:hAnsiTheme="minorHAnsi"/>
          <w:sz w:val="22"/>
          <w:szCs w:val="22"/>
        </w:rPr>
      </w:pPr>
    </w:p>
    <w:p w14:paraId="3AE009E3" w14:textId="1290D535" w:rsidR="005C442B" w:rsidRPr="003505B8" w:rsidRDefault="00613235" w:rsidP="00776829">
      <w:pPr>
        <w:pStyle w:val="ListParagraph"/>
        <w:numPr>
          <w:ilvl w:val="0"/>
          <w:numId w:val="1"/>
        </w:numPr>
        <w:jc w:val="both"/>
        <w:rPr>
          <w:rFonts w:asciiTheme="minorHAnsi" w:hAnsiTheme="minorHAnsi"/>
          <w:sz w:val="22"/>
          <w:szCs w:val="22"/>
        </w:rPr>
      </w:pPr>
      <w:r>
        <w:rPr>
          <w:rFonts w:asciiTheme="minorHAnsi" w:eastAsia="Times New Roman" w:hAnsiTheme="minorHAnsi"/>
          <w:b/>
          <w:sz w:val="22"/>
          <w:szCs w:val="22"/>
        </w:rPr>
        <w:t xml:space="preserve">Term and </w:t>
      </w:r>
      <w:r w:rsidR="00776829" w:rsidRPr="003505B8">
        <w:rPr>
          <w:rFonts w:asciiTheme="minorHAnsi" w:eastAsia="Times New Roman" w:hAnsiTheme="minorHAnsi"/>
          <w:b/>
          <w:sz w:val="22"/>
          <w:szCs w:val="22"/>
        </w:rPr>
        <w:t>Termination.</w:t>
      </w:r>
      <w:r w:rsidR="00CF6A01" w:rsidRPr="003505B8">
        <w:rPr>
          <w:rFonts w:asciiTheme="minorHAnsi" w:eastAsia="Times New Roman" w:hAnsiTheme="minorHAnsi"/>
          <w:sz w:val="22"/>
          <w:szCs w:val="22"/>
        </w:rPr>
        <w:t xml:space="preserve">  </w:t>
      </w:r>
    </w:p>
    <w:p w14:paraId="3FE815F8" w14:textId="77777777" w:rsidR="005C442B" w:rsidRPr="003505B8" w:rsidRDefault="005C442B" w:rsidP="005C442B">
      <w:pPr>
        <w:pStyle w:val="ListParagraph"/>
        <w:rPr>
          <w:rFonts w:asciiTheme="minorHAnsi" w:eastAsia="Times New Roman" w:hAnsiTheme="minorHAnsi"/>
          <w:sz w:val="22"/>
          <w:szCs w:val="22"/>
        </w:rPr>
      </w:pPr>
    </w:p>
    <w:p w14:paraId="459F9007" w14:textId="45761656" w:rsidR="005C442B" w:rsidRPr="003505B8" w:rsidRDefault="005C442B" w:rsidP="005C442B">
      <w:pPr>
        <w:pStyle w:val="ListParagraph"/>
        <w:numPr>
          <w:ilvl w:val="1"/>
          <w:numId w:val="1"/>
        </w:numPr>
        <w:ind w:left="360" w:firstLine="360"/>
        <w:jc w:val="both"/>
        <w:rPr>
          <w:rFonts w:asciiTheme="minorHAnsi" w:hAnsiTheme="minorHAnsi"/>
          <w:sz w:val="22"/>
          <w:szCs w:val="22"/>
        </w:rPr>
      </w:pPr>
      <w:r w:rsidRPr="003505B8">
        <w:rPr>
          <w:rFonts w:asciiTheme="minorHAnsi" w:eastAsia="Times New Roman" w:hAnsiTheme="minorHAnsi"/>
          <w:sz w:val="22"/>
          <w:szCs w:val="22"/>
          <w:u w:val="single"/>
        </w:rPr>
        <w:t>Automatic Termination</w:t>
      </w:r>
      <w:r w:rsidRPr="003505B8">
        <w:rPr>
          <w:rFonts w:asciiTheme="minorHAnsi" w:eastAsia="Times New Roman" w:hAnsiTheme="minorHAnsi"/>
          <w:sz w:val="22"/>
          <w:szCs w:val="22"/>
        </w:rPr>
        <w:t xml:space="preserve">. </w:t>
      </w:r>
      <w:r w:rsidR="00623B24">
        <w:rPr>
          <w:rFonts w:asciiTheme="minorHAnsi" w:eastAsia="Times New Roman" w:hAnsiTheme="minorHAnsi"/>
          <w:sz w:val="22"/>
          <w:szCs w:val="22"/>
        </w:rPr>
        <w:t>Cireson</w:t>
      </w:r>
      <w:r w:rsidR="00B0444C">
        <w:rPr>
          <w:rFonts w:asciiTheme="minorHAnsi" w:eastAsia="Times New Roman" w:hAnsiTheme="minorHAnsi"/>
          <w:sz w:val="22"/>
          <w:szCs w:val="22"/>
        </w:rPr>
        <w:t xml:space="preserve"> shall have the right to </w:t>
      </w:r>
      <w:r w:rsidR="00CF6A01" w:rsidRPr="003505B8">
        <w:rPr>
          <w:rFonts w:asciiTheme="minorHAnsi" w:eastAsia="Times New Roman" w:hAnsiTheme="minorHAnsi"/>
          <w:sz w:val="22"/>
          <w:szCs w:val="22"/>
        </w:rPr>
        <w:t xml:space="preserve">terminate </w:t>
      </w:r>
      <w:r w:rsidR="00B0444C">
        <w:rPr>
          <w:rFonts w:asciiTheme="minorHAnsi" w:eastAsia="Times New Roman" w:hAnsiTheme="minorHAnsi"/>
          <w:sz w:val="22"/>
          <w:szCs w:val="22"/>
        </w:rPr>
        <w:t xml:space="preserve">this Agreement upon written notice </w:t>
      </w:r>
      <w:r w:rsidR="00CF6A01" w:rsidRPr="003505B8">
        <w:rPr>
          <w:rFonts w:asciiTheme="minorHAnsi" w:eastAsia="Times New Roman" w:hAnsiTheme="minorHAnsi"/>
          <w:sz w:val="22"/>
          <w:szCs w:val="22"/>
        </w:rPr>
        <w:t xml:space="preserve">if you </w:t>
      </w:r>
      <w:r w:rsidR="00613235">
        <w:rPr>
          <w:rFonts w:asciiTheme="minorHAnsi" w:eastAsia="Times New Roman" w:hAnsiTheme="minorHAnsi"/>
          <w:sz w:val="22"/>
          <w:szCs w:val="22"/>
        </w:rPr>
        <w:t xml:space="preserve">breach </w:t>
      </w:r>
      <w:r w:rsidR="00613235" w:rsidRPr="00B0444C">
        <w:rPr>
          <w:rFonts w:asciiTheme="minorHAnsi" w:eastAsia="Times New Roman" w:hAnsiTheme="minorHAnsi"/>
          <w:sz w:val="22"/>
          <w:szCs w:val="22"/>
        </w:rPr>
        <w:t>any of</w:t>
      </w:r>
      <w:r w:rsidR="00CF6A01" w:rsidRPr="00B0444C">
        <w:rPr>
          <w:rFonts w:asciiTheme="minorHAnsi" w:eastAsia="Times New Roman" w:hAnsiTheme="minorHAnsi"/>
          <w:sz w:val="22"/>
          <w:szCs w:val="22"/>
        </w:rPr>
        <w:t xml:space="preserve"> the terms and conditions contained herein</w:t>
      </w:r>
      <w:r w:rsidR="00613235">
        <w:rPr>
          <w:rFonts w:asciiTheme="minorHAnsi" w:eastAsia="Times New Roman" w:hAnsiTheme="minorHAnsi"/>
          <w:sz w:val="22"/>
          <w:szCs w:val="22"/>
        </w:rPr>
        <w:t>.</w:t>
      </w:r>
      <w:r w:rsidR="00CF6A01" w:rsidRPr="003505B8">
        <w:rPr>
          <w:rFonts w:asciiTheme="minorHAnsi" w:eastAsia="Times New Roman" w:hAnsiTheme="minorHAnsi"/>
          <w:sz w:val="22"/>
          <w:szCs w:val="22"/>
        </w:rPr>
        <w:t xml:space="preserve"> </w:t>
      </w:r>
    </w:p>
    <w:p w14:paraId="15653A95" w14:textId="77777777" w:rsidR="005C442B" w:rsidRPr="003505B8" w:rsidRDefault="005C442B" w:rsidP="005C442B">
      <w:pPr>
        <w:pStyle w:val="ListParagraph"/>
        <w:jc w:val="both"/>
        <w:rPr>
          <w:rFonts w:asciiTheme="minorHAnsi" w:hAnsiTheme="minorHAnsi"/>
          <w:sz w:val="22"/>
          <w:szCs w:val="22"/>
        </w:rPr>
      </w:pPr>
    </w:p>
    <w:p w14:paraId="67851807" w14:textId="6399C9C9" w:rsidR="00776829" w:rsidRPr="003505B8" w:rsidRDefault="005C442B" w:rsidP="005C442B">
      <w:pPr>
        <w:pStyle w:val="ListParagraph"/>
        <w:numPr>
          <w:ilvl w:val="1"/>
          <w:numId w:val="1"/>
        </w:numPr>
        <w:ind w:left="360" w:firstLine="360"/>
        <w:jc w:val="both"/>
        <w:rPr>
          <w:rFonts w:asciiTheme="minorHAnsi" w:hAnsiTheme="minorHAnsi"/>
          <w:sz w:val="22"/>
          <w:szCs w:val="22"/>
        </w:rPr>
      </w:pPr>
      <w:r w:rsidRPr="003505B8">
        <w:rPr>
          <w:rFonts w:asciiTheme="minorHAnsi" w:eastAsia="Times New Roman" w:hAnsiTheme="minorHAnsi"/>
          <w:sz w:val="22"/>
          <w:szCs w:val="22"/>
          <w:u w:val="single"/>
        </w:rPr>
        <w:t>Upon Termination</w:t>
      </w:r>
      <w:r w:rsidRPr="003505B8">
        <w:rPr>
          <w:rFonts w:asciiTheme="minorHAnsi" w:eastAsia="Times New Roman" w:hAnsiTheme="minorHAnsi"/>
          <w:sz w:val="22"/>
          <w:szCs w:val="22"/>
        </w:rPr>
        <w:t xml:space="preserve">. </w:t>
      </w:r>
      <w:r w:rsidR="00CF6A01" w:rsidRPr="003505B8">
        <w:rPr>
          <w:rFonts w:asciiTheme="minorHAnsi" w:eastAsia="Times New Roman" w:hAnsiTheme="minorHAnsi"/>
          <w:sz w:val="22"/>
          <w:szCs w:val="22"/>
        </w:rPr>
        <w:t>Upon</w:t>
      </w:r>
      <w:r w:rsidR="00A07AB1">
        <w:rPr>
          <w:rFonts w:asciiTheme="minorHAnsi" w:eastAsia="Times New Roman" w:hAnsiTheme="minorHAnsi"/>
          <w:sz w:val="22"/>
          <w:szCs w:val="22"/>
        </w:rPr>
        <w:t xml:space="preserve"> notice of</w:t>
      </w:r>
      <w:r w:rsidR="00CF6A01" w:rsidRPr="003505B8">
        <w:rPr>
          <w:rFonts w:asciiTheme="minorHAnsi" w:eastAsia="Times New Roman" w:hAnsiTheme="minorHAnsi"/>
          <w:sz w:val="22"/>
          <w:szCs w:val="22"/>
        </w:rPr>
        <w:t xml:space="preserve"> termination of this Agreement</w:t>
      </w:r>
      <w:r w:rsidR="00A07AB1">
        <w:rPr>
          <w:rFonts w:asciiTheme="minorHAnsi" w:eastAsia="Times New Roman" w:hAnsiTheme="minorHAnsi"/>
          <w:sz w:val="22"/>
          <w:szCs w:val="22"/>
        </w:rPr>
        <w:t xml:space="preserve"> by </w:t>
      </w:r>
      <w:r w:rsidR="00623B24">
        <w:rPr>
          <w:rFonts w:asciiTheme="minorHAnsi" w:eastAsia="Times New Roman" w:hAnsiTheme="minorHAnsi"/>
          <w:sz w:val="22"/>
          <w:szCs w:val="22"/>
        </w:rPr>
        <w:t>Cireson</w:t>
      </w:r>
      <w:r w:rsidR="00CF6A01" w:rsidRPr="003505B8">
        <w:rPr>
          <w:rFonts w:asciiTheme="minorHAnsi" w:eastAsia="Times New Roman" w:hAnsiTheme="minorHAnsi"/>
          <w:sz w:val="22"/>
          <w:szCs w:val="22"/>
        </w:rPr>
        <w:t xml:space="preserve">, </w:t>
      </w:r>
      <w:r w:rsidRPr="003505B8">
        <w:rPr>
          <w:rFonts w:asciiTheme="minorHAnsi" w:eastAsia="Times New Roman" w:hAnsiTheme="minorHAnsi"/>
          <w:sz w:val="22"/>
          <w:szCs w:val="22"/>
        </w:rPr>
        <w:t xml:space="preserve">you must </w:t>
      </w:r>
      <w:r w:rsidR="00F4787B" w:rsidRPr="003505B8">
        <w:rPr>
          <w:rFonts w:asciiTheme="minorHAnsi" w:eastAsia="Times New Roman" w:hAnsiTheme="minorHAnsi"/>
          <w:sz w:val="22"/>
          <w:szCs w:val="22"/>
        </w:rPr>
        <w:t xml:space="preserve">cease to use </w:t>
      </w:r>
      <w:r w:rsidR="003E5CEC">
        <w:rPr>
          <w:rFonts w:asciiTheme="minorHAnsi" w:eastAsia="Times New Roman" w:hAnsiTheme="minorHAnsi"/>
          <w:sz w:val="22"/>
          <w:szCs w:val="22"/>
        </w:rPr>
        <w:t>the</w:t>
      </w:r>
      <w:r w:rsidR="00F4787B" w:rsidRPr="003505B8">
        <w:rPr>
          <w:rFonts w:asciiTheme="minorHAnsi" w:eastAsia="Times New Roman" w:hAnsiTheme="minorHAnsi"/>
          <w:sz w:val="22"/>
          <w:szCs w:val="22"/>
        </w:rPr>
        <w:t xml:space="preserve"> Software</w:t>
      </w:r>
      <w:r w:rsidR="005032E8">
        <w:rPr>
          <w:rFonts w:asciiTheme="minorHAnsi" w:eastAsia="Times New Roman" w:hAnsiTheme="minorHAnsi"/>
          <w:sz w:val="22"/>
          <w:szCs w:val="22"/>
        </w:rPr>
        <w:t xml:space="preserve"> Applications and return any Documentation to Cireson</w:t>
      </w:r>
      <w:r w:rsidR="00F4787B" w:rsidRPr="003505B8">
        <w:rPr>
          <w:rFonts w:asciiTheme="minorHAnsi" w:eastAsia="Times New Roman" w:hAnsiTheme="minorHAnsi"/>
          <w:sz w:val="22"/>
          <w:szCs w:val="22"/>
        </w:rPr>
        <w:t xml:space="preserve">.  </w:t>
      </w:r>
    </w:p>
    <w:p w14:paraId="77F7C3B1" w14:textId="77777777" w:rsidR="00C35D46" w:rsidRPr="003505B8" w:rsidRDefault="00C35D46" w:rsidP="00C35D46">
      <w:pPr>
        <w:pStyle w:val="ListParagraph"/>
        <w:ind w:left="360"/>
        <w:jc w:val="both"/>
        <w:rPr>
          <w:rFonts w:asciiTheme="minorHAnsi" w:hAnsiTheme="minorHAnsi"/>
          <w:sz w:val="22"/>
          <w:szCs w:val="22"/>
        </w:rPr>
      </w:pPr>
    </w:p>
    <w:p w14:paraId="2EF9E891" w14:textId="77777777" w:rsidR="00C14AA4" w:rsidRPr="003505B8" w:rsidRDefault="00776829" w:rsidP="00C14AA4">
      <w:pPr>
        <w:pStyle w:val="ListParagraph"/>
        <w:numPr>
          <w:ilvl w:val="0"/>
          <w:numId w:val="1"/>
        </w:numPr>
        <w:jc w:val="both"/>
        <w:rPr>
          <w:rFonts w:asciiTheme="minorHAnsi" w:hAnsiTheme="minorHAnsi"/>
          <w:b/>
          <w:sz w:val="22"/>
          <w:szCs w:val="22"/>
        </w:rPr>
      </w:pPr>
      <w:r w:rsidRPr="003505B8">
        <w:rPr>
          <w:rFonts w:asciiTheme="minorHAnsi" w:eastAsia="Times New Roman" w:hAnsiTheme="minorHAnsi"/>
          <w:b/>
          <w:sz w:val="22"/>
          <w:szCs w:val="22"/>
        </w:rPr>
        <w:t>General</w:t>
      </w:r>
      <w:r w:rsidR="000A776B" w:rsidRPr="003505B8">
        <w:rPr>
          <w:rFonts w:asciiTheme="minorHAnsi" w:eastAsia="Times New Roman" w:hAnsiTheme="minorHAnsi"/>
          <w:b/>
          <w:sz w:val="22"/>
          <w:szCs w:val="22"/>
        </w:rPr>
        <w:t>.</w:t>
      </w:r>
      <w:r w:rsidR="00C14AA4" w:rsidRPr="003505B8">
        <w:rPr>
          <w:rFonts w:asciiTheme="minorHAnsi" w:hAnsiTheme="minorHAnsi"/>
          <w:b/>
          <w:sz w:val="22"/>
          <w:szCs w:val="22"/>
        </w:rPr>
        <w:t xml:space="preserve"> </w:t>
      </w:r>
    </w:p>
    <w:p w14:paraId="445BE069" w14:textId="77777777" w:rsidR="00C14AA4" w:rsidRPr="003505B8" w:rsidRDefault="00C14AA4" w:rsidP="00C14AA4">
      <w:pPr>
        <w:pStyle w:val="ListParagraph"/>
        <w:rPr>
          <w:rFonts w:asciiTheme="minorHAnsi" w:hAnsiTheme="minorHAnsi"/>
          <w:sz w:val="22"/>
          <w:szCs w:val="22"/>
        </w:rPr>
      </w:pPr>
    </w:p>
    <w:p w14:paraId="760872E4" w14:textId="17325456" w:rsidR="00247303" w:rsidRPr="00247303" w:rsidRDefault="00247303" w:rsidP="00C14AA4">
      <w:pPr>
        <w:pStyle w:val="ListParagraph"/>
        <w:numPr>
          <w:ilvl w:val="1"/>
          <w:numId w:val="1"/>
        </w:numPr>
        <w:ind w:left="360" w:firstLine="360"/>
        <w:jc w:val="both"/>
        <w:rPr>
          <w:rFonts w:asciiTheme="minorHAnsi" w:hAnsiTheme="minorHAnsi"/>
          <w:sz w:val="22"/>
          <w:szCs w:val="22"/>
        </w:rPr>
      </w:pPr>
      <w:r w:rsidRPr="00513EEC">
        <w:rPr>
          <w:rFonts w:asciiTheme="minorHAnsi" w:hAnsiTheme="minorHAnsi"/>
          <w:sz w:val="22"/>
          <w:szCs w:val="22"/>
          <w:u w:val="single"/>
        </w:rPr>
        <w:t>Force Majeure Event</w:t>
      </w:r>
      <w:r w:rsidRPr="00247303">
        <w:rPr>
          <w:rFonts w:asciiTheme="minorHAnsi" w:hAnsiTheme="minorHAnsi"/>
          <w:sz w:val="22"/>
          <w:szCs w:val="22"/>
        </w:rPr>
        <w:t xml:space="preserve">. </w:t>
      </w:r>
      <w:r w:rsidRPr="00947F4E">
        <w:rPr>
          <w:rFonts w:asciiTheme="minorHAnsi" w:hAnsiTheme="minorHAnsi"/>
          <w:sz w:val="22"/>
          <w:szCs w:val="22"/>
        </w:rPr>
        <w:t>A “</w:t>
      </w:r>
      <w:r w:rsidRPr="00947F4E">
        <w:rPr>
          <w:rFonts w:asciiTheme="minorHAnsi" w:hAnsiTheme="minorHAnsi"/>
          <w:b/>
          <w:i/>
          <w:sz w:val="22"/>
          <w:szCs w:val="22"/>
        </w:rPr>
        <w:t>Force Majeure Event</w:t>
      </w:r>
      <w:r w:rsidRPr="00947F4E">
        <w:rPr>
          <w:rFonts w:asciiTheme="minorHAnsi" w:hAnsiTheme="minorHAnsi"/>
          <w:sz w:val="22"/>
          <w:szCs w:val="22"/>
        </w:rPr>
        <w:t>” means any act or event, whether foreseen or unforeseen that prevents a party (the “</w:t>
      </w:r>
      <w:r w:rsidRPr="00947F4E">
        <w:rPr>
          <w:rFonts w:asciiTheme="minorHAnsi" w:hAnsiTheme="minorHAnsi"/>
          <w:b/>
          <w:i/>
          <w:sz w:val="22"/>
          <w:szCs w:val="22"/>
        </w:rPr>
        <w:t>Nonperforming Party</w:t>
      </w:r>
      <w:r w:rsidRPr="00947F4E">
        <w:rPr>
          <w:rFonts w:asciiTheme="minorHAnsi" w:hAnsiTheme="minorHAnsi"/>
          <w:sz w:val="22"/>
          <w:szCs w:val="22"/>
        </w:rPr>
        <w:t xml:space="preserve">”), in whole or in part, from performing its obligations or satisfying any conditions to the Nonperforming Party’s obligations under this Agreement and is beyond the reasonable control of and not the fault of the Nonperforming Party, and the Nonperforming Party has been unable to avoid or overcome by exercise of due diligence. In furtherance of the definition of a Force Majeure Event and not in limitation of that definition, each of the following acts or events is deemed to meet the criteria of the section and to be a Force Majeure Event:  war, flood, lightning, drought, earthquake, fire, volcanic eruption, landslide, hurricane, cyclone, typhoon, tornado, explosion, civil disturbance, act of God or the public enemy, terrorist act, military action, epidemic, famine or plague, shipwreck, strike, work-to-rule action, go-slow, or similar labor difficulty, each on an industry-wide, region-wide or nationwide basis.  The Nonperforming Party shall not be liable for any loss or delay resulting from any Force Majeure Event and any payment or </w:t>
      </w:r>
      <w:r w:rsidRPr="00947F4E">
        <w:rPr>
          <w:rFonts w:asciiTheme="minorHAnsi" w:hAnsiTheme="minorHAnsi"/>
          <w:sz w:val="22"/>
          <w:szCs w:val="22"/>
        </w:rPr>
        <w:lastRenderedPageBreak/>
        <w:t>timeline for performance of any services shall be reasonably extended to the extent of any such delay resulting from the Force Majeure Event.</w:t>
      </w:r>
    </w:p>
    <w:p w14:paraId="5BF9E0A1" w14:textId="77777777" w:rsidR="00247303" w:rsidRPr="00947F4E" w:rsidRDefault="00247303" w:rsidP="00947F4E">
      <w:pPr>
        <w:pStyle w:val="ListParagraph"/>
        <w:jc w:val="both"/>
        <w:rPr>
          <w:rFonts w:asciiTheme="minorHAnsi" w:hAnsiTheme="minorHAnsi"/>
          <w:sz w:val="22"/>
          <w:szCs w:val="22"/>
        </w:rPr>
      </w:pPr>
    </w:p>
    <w:p w14:paraId="0C8BF4BA" w14:textId="41BDA4AB" w:rsidR="00C14AA4" w:rsidRPr="003505B8" w:rsidRDefault="00C14AA4" w:rsidP="00C14AA4">
      <w:pPr>
        <w:pStyle w:val="ListParagraph"/>
        <w:numPr>
          <w:ilvl w:val="1"/>
          <w:numId w:val="1"/>
        </w:numPr>
        <w:ind w:left="360" w:firstLine="360"/>
        <w:jc w:val="both"/>
        <w:rPr>
          <w:rFonts w:asciiTheme="minorHAnsi" w:hAnsiTheme="minorHAnsi"/>
          <w:sz w:val="22"/>
          <w:szCs w:val="22"/>
        </w:rPr>
      </w:pPr>
      <w:r w:rsidRPr="003505B8">
        <w:rPr>
          <w:rFonts w:asciiTheme="minorHAnsi" w:hAnsiTheme="minorHAnsi"/>
          <w:sz w:val="22"/>
          <w:szCs w:val="22"/>
          <w:u w:val="single"/>
        </w:rPr>
        <w:t>Binding on Successors and Assigns</w:t>
      </w:r>
      <w:r w:rsidRPr="003505B8">
        <w:rPr>
          <w:rFonts w:asciiTheme="minorHAnsi" w:hAnsiTheme="minorHAnsi"/>
          <w:sz w:val="22"/>
          <w:szCs w:val="22"/>
        </w:rPr>
        <w:t xml:space="preserve">. The provisions of this Agreement shall be binding upon and inure to the benefit of each of the parties and their respective </w:t>
      </w:r>
      <w:r w:rsidR="005032E8">
        <w:rPr>
          <w:rFonts w:asciiTheme="minorHAnsi" w:hAnsiTheme="minorHAnsi"/>
          <w:sz w:val="22"/>
          <w:szCs w:val="22"/>
        </w:rPr>
        <w:t xml:space="preserve">permitted </w:t>
      </w:r>
      <w:r w:rsidRPr="003505B8">
        <w:rPr>
          <w:rFonts w:asciiTheme="minorHAnsi" w:hAnsiTheme="minorHAnsi"/>
          <w:sz w:val="22"/>
          <w:szCs w:val="22"/>
        </w:rPr>
        <w:t xml:space="preserve">successors and assigns. Nothing expressed or implied in this Agreement is intended, or shall be construed, to confer upon or give any person, other than the parties, their successors and assigns, any benefits, or rights under or by reason of this Agreement, except to the extent of any contrary provision herein contained.  </w:t>
      </w:r>
    </w:p>
    <w:p w14:paraId="703831A6" w14:textId="77777777" w:rsidR="00C14AA4" w:rsidRPr="003505B8" w:rsidRDefault="00C14AA4" w:rsidP="00C14AA4">
      <w:pPr>
        <w:pStyle w:val="ListParagraph"/>
        <w:rPr>
          <w:rFonts w:asciiTheme="minorHAnsi" w:hAnsiTheme="minorHAnsi"/>
          <w:sz w:val="22"/>
          <w:szCs w:val="22"/>
          <w:u w:val="single"/>
        </w:rPr>
      </w:pPr>
    </w:p>
    <w:p w14:paraId="36D5A258" w14:textId="7FBEBDA1" w:rsidR="00E01269" w:rsidRDefault="00C14AA4" w:rsidP="00E01269">
      <w:pPr>
        <w:pStyle w:val="ListParagraph"/>
        <w:numPr>
          <w:ilvl w:val="1"/>
          <w:numId w:val="1"/>
        </w:numPr>
        <w:ind w:left="360" w:firstLine="360"/>
        <w:jc w:val="both"/>
        <w:rPr>
          <w:rFonts w:asciiTheme="minorHAnsi" w:hAnsiTheme="minorHAnsi"/>
          <w:sz w:val="22"/>
          <w:szCs w:val="22"/>
        </w:rPr>
      </w:pPr>
      <w:r w:rsidRPr="003505B8">
        <w:rPr>
          <w:rFonts w:asciiTheme="minorHAnsi" w:hAnsiTheme="minorHAnsi"/>
          <w:sz w:val="22"/>
          <w:szCs w:val="22"/>
          <w:u w:val="single"/>
        </w:rPr>
        <w:t>Assignment</w:t>
      </w:r>
      <w:r w:rsidRPr="003505B8">
        <w:rPr>
          <w:rFonts w:asciiTheme="minorHAnsi" w:hAnsiTheme="minorHAnsi"/>
          <w:sz w:val="22"/>
          <w:szCs w:val="22"/>
        </w:rPr>
        <w:t xml:space="preserve">. This Agreement and the rights and obligations hereunder shall not be assigned or otherwise transferred by </w:t>
      </w:r>
      <w:r w:rsidR="005032E8">
        <w:rPr>
          <w:rFonts w:asciiTheme="minorHAnsi" w:hAnsiTheme="minorHAnsi"/>
          <w:sz w:val="22"/>
          <w:szCs w:val="22"/>
        </w:rPr>
        <w:t>you</w:t>
      </w:r>
      <w:r w:rsidRPr="003505B8">
        <w:rPr>
          <w:rFonts w:asciiTheme="minorHAnsi" w:hAnsiTheme="minorHAnsi"/>
          <w:sz w:val="22"/>
          <w:szCs w:val="22"/>
        </w:rPr>
        <w:t xml:space="preserve"> without the prior written consent of </w:t>
      </w:r>
      <w:r w:rsidR="005032E8">
        <w:rPr>
          <w:rFonts w:asciiTheme="minorHAnsi" w:hAnsiTheme="minorHAnsi"/>
          <w:sz w:val="22"/>
          <w:szCs w:val="22"/>
        </w:rPr>
        <w:t>Cireson</w:t>
      </w:r>
      <w:r w:rsidRPr="003505B8">
        <w:rPr>
          <w:rFonts w:asciiTheme="minorHAnsi" w:hAnsiTheme="minorHAnsi"/>
          <w:sz w:val="22"/>
          <w:szCs w:val="22"/>
        </w:rPr>
        <w:t xml:space="preserve">. </w:t>
      </w:r>
      <w:r w:rsidR="005032E8">
        <w:rPr>
          <w:rFonts w:asciiTheme="minorHAnsi" w:hAnsiTheme="minorHAnsi"/>
          <w:sz w:val="22"/>
          <w:szCs w:val="22"/>
        </w:rPr>
        <w:t>Cireson may assign or otherwise transfer any of its rights and obligations under this Agreement upon written notice</w:t>
      </w:r>
      <w:r w:rsidR="00E01269" w:rsidRPr="003505B8">
        <w:rPr>
          <w:rFonts w:asciiTheme="minorHAnsi" w:hAnsiTheme="minorHAnsi"/>
          <w:sz w:val="22"/>
          <w:szCs w:val="22"/>
        </w:rPr>
        <w:t xml:space="preserve">. </w:t>
      </w:r>
    </w:p>
    <w:p w14:paraId="113DFED8" w14:textId="77777777" w:rsidR="00247303" w:rsidRPr="00947F4E" w:rsidRDefault="00247303" w:rsidP="00947F4E">
      <w:pPr>
        <w:pStyle w:val="ListParagraph"/>
        <w:rPr>
          <w:rFonts w:asciiTheme="minorHAnsi" w:hAnsiTheme="minorHAnsi"/>
          <w:sz w:val="22"/>
          <w:szCs w:val="22"/>
          <w:u w:val="single"/>
        </w:rPr>
      </w:pPr>
    </w:p>
    <w:p w14:paraId="6292BA2F" w14:textId="186DC28E" w:rsidR="00B0444C" w:rsidRPr="003505B8" w:rsidRDefault="00247303" w:rsidP="00B0444C">
      <w:pPr>
        <w:pStyle w:val="ListParagraph"/>
        <w:numPr>
          <w:ilvl w:val="1"/>
          <w:numId w:val="1"/>
        </w:numPr>
        <w:ind w:left="360" w:firstLine="360"/>
        <w:jc w:val="both"/>
        <w:rPr>
          <w:rFonts w:asciiTheme="minorHAnsi" w:hAnsiTheme="minorHAnsi"/>
          <w:sz w:val="22"/>
          <w:szCs w:val="22"/>
        </w:rPr>
      </w:pPr>
      <w:r>
        <w:rPr>
          <w:rFonts w:asciiTheme="minorHAnsi" w:hAnsiTheme="minorHAnsi"/>
          <w:sz w:val="22"/>
          <w:szCs w:val="22"/>
          <w:u w:val="single"/>
        </w:rPr>
        <w:t>Jurisdiction and Disputes</w:t>
      </w:r>
      <w:r w:rsidR="00B0444C" w:rsidRPr="003505B8">
        <w:rPr>
          <w:rFonts w:asciiTheme="minorHAnsi" w:hAnsiTheme="minorHAnsi"/>
          <w:sz w:val="22"/>
          <w:szCs w:val="22"/>
        </w:rPr>
        <w:t>. This Agreement, including, but not limited to, its validity, interpretation, construction, performance and enforcement, shall be construed in accordance with and governed by the laws of the State of California (without giving effect to its conflicts of law principles).  Any party bringing a legal action or proceeding against the other arising out of or relating to this Agreement, or the transactions it contemplates, shall bring the legal action or proceeding in federal or state courts located in San Diego County, California. Each party consents to the exclusive jurisdiction of said courts for the purpose of all legal actions and proceedings arising out of or relating to this Agreement, or the transactions it contemplates. Each party agrees that the exclusive choice of forum set forth in this Section does not prohibit the enforcement of any judgment obtain</w:t>
      </w:r>
      <w:r w:rsidR="00A07AB1">
        <w:rPr>
          <w:rFonts w:asciiTheme="minorHAnsi" w:hAnsiTheme="minorHAnsi"/>
          <w:sz w:val="22"/>
          <w:szCs w:val="22"/>
        </w:rPr>
        <w:t>ed</w:t>
      </w:r>
      <w:r w:rsidR="00B0444C" w:rsidRPr="003505B8">
        <w:rPr>
          <w:rFonts w:asciiTheme="minorHAnsi" w:hAnsiTheme="minorHAnsi"/>
          <w:sz w:val="22"/>
          <w:szCs w:val="22"/>
        </w:rPr>
        <w:t xml:space="preserve"> in that forum or any other appropriate forum. Each party waives, to the fullest extent permitted by law, any objection which it may now or later have to the venue agreed upon herein, and any claim that any action or proceeding brought in any such court has been brought in an inconvenient forum.  </w:t>
      </w:r>
    </w:p>
    <w:p w14:paraId="3CC1D951" w14:textId="77777777" w:rsidR="00E01269" w:rsidRPr="003505B8" w:rsidRDefault="00E01269" w:rsidP="00E01269">
      <w:pPr>
        <w:pStyle w:val="ListParagraph"/>
        <w:rPr>
          <w:rFonts w:asciiTheme="minorHAnsi" w:hAnsiTheme="minorHAnsi"/>
          <w:sz w:val="22"/>
          <w:szCs w:val="22"/>
        </w:rPr>
      </w:pPr>
    </w:p>
    <w:p w14:paraId="73BADFF9" w14:textId="047B9B63" w:rsidR="00E01269" w:rsidRDefault="00B0444C" w:rsidP="00E01269">
      <w:pPr>
        <w:pStyle w:val="ListParagraph"/>
        <w:numPr>
          <w:ilvl w:val="1"/>
          <w:numId w:val="1"/>
        </w:numPr>
        <w:ind w:left="360" w:firstLine="360"/>
        <w:jc w:val="both"/>
        <w:rPr>
          <w:rFonts w:asciiTheme="minorHAnsi" w:hAnsiTheme="minorHAnsi"/>
          <w:sz w:val="22"/>
          <w:szCs w:val="22"/>
        </w:rPr>
      </w:pPr>
      <w:r w:rsidRPr="00B0444C">
        <w:rPr>
          <w:rFonts w:asciiTheme="minorHAnsi" w:hAnsiTheme="minorHAnsi"/>
          <w:sz w:val="22"/>
          <w:szCs w:val="22"/>
          <w:u w:val="single"/>
        </w:rPr>
        <w:t>Notices</w:t>
      </w:r>
      <w:r w:rsidR="00E01269" w:rsidRPr="00B0444C">
        <w:rPr>
          <w:rFonts w:asciiTheme="minorHAnsi" w:eastAsia="Times New Roman" w:hAnsiTheme="minorHAnsi"/>
          <w:sz w:val="22"/>
          <w:szCs w:val="22"/>
        </w:rPr>
        <w:t>.</w:t>
      </w:r>
      <w:r w:rsidRPr="00B0444C">
        <w:rPr>
          <w:rFonts w:asciiTheme="minorHAnsi" w:eastAsia="Times New Roman" w:hAnsiTheme="minorHAnsi"/>
          <w:sz w:val="22"/>
          <w:szCs w:val="22"/>
        </w:rPr>
        <w:t xml:space="preserve"> </w:t>
      </w:r>
      <w:r w:rsidRPr="00B0444C">
        <w:rPr>
          <w:rFonts w:asciiTheme="minorHAnsi" w:hAnsiTheme="minorHAnsi"/>
          <w:sz w:val="22"/>
          <w:szCs w:val="22"/>
        </w:rPr>
        <w:t xml:space="preserve">Notices required under this Agreement shall be in writing and shall be sent to the </w:t>
      </w:r>
      <w:r>
        <w:rPr>
          <w:rFonts w:asciiTheme="minorHAnsi" w:hAnsiTheme="minorHAnsi"/>
          <w:sz w:val="22"/>
          <w:szCs w:val="22"/>
        </w:rPr>
        <w:t>party’s last known address</w:t>
      </w:r>
      <w:r w:rsidR="005032E8">
        <w:rPr>
          <w:rFonts w:asciiTheme="minorHAnsi" w:hAnsiTheme="minorHAnsi"/>
          <w:sz w:val="22"/>
          <w:szCs w:val="22"/>
        </w:rPr>
        <w:t xml:space="preserve"> or email address</w:t>
      </w:r>
      <w:r w:rsidRPr="00B0444C">
        <w:rPr>
          <w:rFonts w:asciiTheme="minorHAnsi" w:hAnsiTheme="minorHAnsi"/>
          <w:sz w:val="22"/>
          <w:szCs w:val="22"/>
        </w:rPr>
        <w:t>. Notice will be deemed given (1) as of the day</w:t>
      </w:r>
      <w:r>
        <w:rPr>
          <w:rFonts w:asciiTheme="minorHAnsi" w:hAnsiTheme="minorHAnsi"/>
          <w:sz w:val="22"/>
          <w:szCs w:val="22"/>
        </w:rPr>
        <w:t xml:space="preserve"> following the day</w:t>
      </w:r>
      <w:r w:rsidRPr="00B0444C">
        <w:rPr>
          <w:rFonts w:asciiTheme="minorHAnsi" w:hAnsiTheme="minorHAnsi"/>
          <w:sz w:val="22"/>
          <w:szCs w:val="22"/>
        </w:rPr>
        <w:t xml:space="preserve"> </w:t>
      </w:r>
      <w:r w:rsidR="00A07AB1">
        <w:rPr>
          <w:rFonts w:asciiTheme="minorHAnsi" w:hAnsiTheme="minorHAnsi"/>
          <w:sz w:val="22"/>
          <w:szCs w:val="22"/>
        </w:rPr>
        <w:t>notice is</w:t>
      </w:r>
      <w:r w:rsidRPr="00B0444C">
        <w:rPr>
          <w:rFonts w:asciiTheme="minorHAnsi" w:hAnsiTheme="minorHAnsi"/>
          <w:sz w:val="22"/>
          <w:szCs w:val="22"/>
        </w:rPr>
        <w:t xml:space="preserve"> deposited with </w:t>
      </w:r>
      <w:r w:rsidR="00980329">
        <w:rPr>
          <w:rFonts w:asciiTheme="minorHAnsi" w:hAnsiTheme="minorHAnsi"/>
          <w:sz w:val="22"/>
          <w:szCs w:val="22"/>
        </w:rPr>
        <w:t>a reputable</w:t>
      </w:r>
      <w:r w:rsidR="00980329" w:rsidRPr="00B0444C">
        <w:rPr>
          <w:rFonts w:asciiTheme="minorHAnsi" w:hAnsiTheme="minorHAnsi"/>
          <w:sz w:val="22"/>
          <w:szCs w:val="22"/>
        </w:rPr>
        <w:t xml:space="preserve"> </w:t>
      </w:r>
      <w:r w:rsidRPr="00B0444C">
        <w:rPr>
          <w:rFonts w:asciiTheme="minorHAnsi" w:hAnsiTheme="minorHAnsi"/>
          <w:sz w:val="22"/>
          <w:szCs w:val="22"/>
        </w:rPr>
        <w:t>overnight courier</w:t>
      </w:r>
      <w:r w:rsidR="00980329">
        <w:rPr>
          <w:rFonts w:asciiTheme="minorHAnsi" w:hAnsiTheme="minorHAnsi"/>
          <w:sz w:val="22"/>
          <w:szCs w:val="22"/>
        </w:rPr>
        <w:t xml:space="preserve"> (e.g., Federal Express, UPS, etc.)</w:t>
      </w:r>
      <w:r w:rsidRPr="00B0444C">
        <w:rPr>
          <w:rFonts w:asciiTheme="minorHAnsi" w:hAnsiTheme="minorHAnsi"/>
          <w:sz w:val="22"/>
          <w:szCs w:val="22"/>
        </w:rPr>
        <w:t xml:space="preserve"> charges prepaid, </w:t>
      </w:r>
      <w:r w:rsidR="005032E8">
        <w:rPr>
          <w:rFonts w:asciiTheme="minorHAnsi" w:hAnsiTheme="minorHAnsi"/>
          <w:sz w:val="22"/>
          <w:szCs w:val="22"/>
        </w:rPr>
        <w:t>or as of the day following the day of email notice</w:t>
      </w:r>
      <w:r w:rsidRPr="00B0444C">
        <w:rPr>
          <w:rFonts w:asciiTheme="minorHAnsi" w:hAnsiTheme="minorHAnsi"/>
          <w:sz w:val="22"/>
          <w:szCs w:val="22"/>
        </w:rPr>
        <w:t xml:space="preserve">; or (2) as of </w:t>
      </w:r>
      <w:r>
        <w:rPr>
          <w:rFonts w:asciiTheme="minorHAnsi" w:hAnsiTheme="minorHAnsi"/>
          <w:sz w:val="22"/>
          <w:szCs w:val="22"/>
        </w:rPr>
        <w:t xml:space="preserve">the third </w:t>
      </w:r>
      <w:r w:rsidR="00A07AB1">
        <w:rPr>
          <w:rFonts w:asciiTheme="minorHAnsi" w:hAnsiTheme="minorHAnsi"/>
          <w:sz w:val="22"/>
          <w:szCs w:val="22"/>
        </w:rPr>
        <w:t xml:space="preserve">day </w:t>
      </w:r>
      <w:r w:rsidRPr="00B0444C">
        <w:rPr>
          <w:rFonts w:asciiTheme="minorHAnsi" w:hAnsiTheme="minorHAnsi"/>
          <w:sz w:val="22"/>
          <w:szCs w:val="22"/>
        </w:rPr>
        <w:t>if</w:t>
      </w:r>
      <w:r w:rsidR="00A07AB1">
        <w:rPr>
          <w:rFonts w:asciiTheme="minorHAnsi" w:hAnsiTheme="minorHAnsi"/>
          <w:sz w:val="22"/>
          <w:szCs w:val="22"/>
        </w:rPr>
        <w:t xml:space="preserve"> the notice is</w:t>
      </w:r>
      <w:r w:rsidRPr="00B0444C">
        <w:rPr>
          <w:rFonts w:asciiTheme="minorHAnsi" w:hAnsiTheme="minorHAnsi"/>
          <w:sz w:val="22"/>
          <w:szCs w:val="22"/>
        </w:rPr>
        <w:t xml:space="preserve"> </w:t>
      </w:r>
      <w:r w:rsidR="00980329">
        <w:rPr>
          <w:rFonts w:asciiTheme="minorHAnsi" w:hAnsiTheme="minorHAnsi"/>
          <w:sz w:val="22"/>
          <w:szCs w:val="22"/>
        </w:rPr>
        <w:t>sent certified</w:t>
      </w:r>
      <w:r w:rsidRPr="00B0444C">
        <w:rPr>
          <w:rFonts w:asciiTheme="minorHAnsi" w:hAnsiTheme="minorHAnsi"/>
          <w:sz w:val="22"/>
          <w:szCs w:val="22"/>
        </w:rPr>
        <w:t xml:space="preserve"> U.S. Mail, charges prepaid, </w:t>
      </w:r>
      <w:r w:rsidR="00980329">
        <w:rPr>
          <w:rFonts w:asciiTheme="minorHAnsi" w:hAnsiTheme="minorHAnsi"/>
          <w:sz w:val="22"/>
          <w:szCs w:val="22"/>
        </w:rPr>
        <w:t xml:space="preserve">with </w:t>
      </w:r>
      <w:r w:rsidRPr="00B0444C">
        <w:rPr>
          <w:rFonts w:asciiTheme="minorHAnsi" w:hAnsiTheme="minorHAnsi"/>
          <w:sz w:val="22"/>
          <w:szCs w:val="22"/>
        </w:rPr>
        <w:t xml:space="preserve">return receipt requested; or (3) as of the day of delivery if </w:t>
      </w:r>
      <w:r w:rsidR="00A07AB1">
        <w:rPr>
          <w:rFonts w:asciiTheme="minorHAnsi" w:hAnsiTheme="minorHAnsi"/>
          <w:sz w:val="22"/>
          <w:szCs w:val="22"/>
        </w:rPr>
        <w:t>the notice is</w:t>
      </w:r>
      <w:r w:rsidRPr="00B0444C">
        <w:rPr>
          <w:rFonts w:asciiTheme="minorHAnsi" w:hAnsiTheme="minorHAnsi"/>
          <w:sz w:val="22"/>
          <w:szCs w:val="22"/>
        </w:rPr>
        <w:t xml:space="preserve"> hand delivered.</w:t>
      </w:r>
      <w:r w:rsidR="005032E8">
        <w:rPr>
          <w:rFonts w:asciiTheme="minorHAnsi" w:hAnsiTheme="minorHAnsi"/>
          <w:sz w:val="22"/>
          <w:szCs w:val="22"/>
        </w:rPr>
        <w:t xml:space="preserve"> Notices sent to Cireson shall be sent to</w:t>
      </w:r>
      <w:r w:rsidR="00422E75">
        <w:rPr>
          <w:rFonts w:asciiTheme="minorHAnsi" w:hAnsiTheme="minorHAnsi"/>
          <w:sz w:val="22"/>
          <w:szCs w:val="22"/>
        </w:rPr>
        <w:t>:</w:t>
      </w:r>
      <w:r w:rsidR="005032E8">
        <w:rPr>
          <w:rFonts w:asciiTheme="minorHAnsi" w:hAnsiTheme="minorHAnsi"/>
          <w:sz w:val="22"/>
          <w:szCs w:val="22"/>
        </w:rPr>
        <w:t xml:space="preserve"> </w:t>
      </w:r>
    </w:p>
    <w:p w14:paraId="11C2D51F" w14:textId="77777777" w:rsidR="005032E8" w:rsidRPr="00947F4E" w:rsidRDefault="005032E8" w:rsidP="00947F4E">
      <w:pPr>
        <w:pStyle w:val="ListParagraph"/>
        <w:rPr>
          <w:rFonts w:asciiTheme="minorHAnsi" w:hAnsiTheme="minorHAnsi"/>
          <w:sz w:val="22"/>
          <w:szCs w:val="22"/>
        </w:rPr>
      </w:pPr>
    </w:p>
    <w:p w14:paraId="473CC7B0" w14:textId="3B72EB24" w:rsidR="005032E8" w:rsidRDefault="005032E8" w:rsidP="00513EEC">
      <w:pPr>
        <w:pStyle w:val="ListParagraph"/>
        <w:ind w:left="1440"/>
        <w:jc w:val="both"/>
        <w:rPr>
          <w:rFonts w:asciiTheme="minorHAnsi" w:hAnsiTheme="minorHAnsi"/>
          <w:sz w:val="22"/>
          <w:szCs w:val="22"/>
        </w:rPr>
      </w:pPr>
      <w:r>
        <w:rPr>
          <w:rFonts w:asciiTheme="minorHAnsi" w:hAnsiTheme="minorHAnsi"/>
          <w:sz w:val="22"/>
          <w:szCs w:val="22"/>
        </w:rPr>
        <w:t xml:space="preserve">Matt Deen, </w:t>
      </w:r>
      <w:r w:rsidR="000B0446">
        <w:rPr>
          <w:rFonts w:asciiTheme="minorHAnsi" w:hAnsiTheme="minorHAnsi"/>
          <w:sz w:val="22"/>
          <w:szCs w:val="22"/>
        </w:rPr>
        <w:t>Legal Counsel</w:t>
      </w:r>
    </w:p>
    <w:p w14:paraId="1F24ED86" w14:textId="42B39959" w:rsidR="005032E8" w:rsidRDefault="002F6FE6" w:rsidP="00513EEC">
      <w:pPr>
        <w:pStyle w:val="ListParagraph"/>
        <w:ind w:left="1440"/>
        <w:jc w:val="both"/>
        <w:rPr>
          <w:rFonts w:asciiTheme="minorHAnsi" w:hAnsiTheme="minorHAnsi"/>
          <w:sz w:val="22"/>
          <w:szCs w:val="22"/>
        </w:rPr>
      </w:pPr>
      <w:r>
        <w:rPr>
          <w:rFonts w:asciiTheme="minorHAnsi" w:hAnsiTheme="minorHAnsi"/>
          <w:sz w:val="22"/>
          <w:szCs w:val="22"/>
        </w:rPr>
        <w:t>Cireson, LLC</w:t>
      </w:r>
    </w:p>
    <w:p w14:paraId="45FE3E12" w14:textId="7F0EB9EE" w:rsidR="005032E8" w:rsidRDefault="002F6FE6" w:rsidP="00513EEC">
      <w:pPr>
        <w:pStyle w:val="ListParagraph"/>
        <w:ind w:left="1440"/>
        <w:jc w:val="both"/>
        <w:rPr>
          <w:rFonts w:asciiTheme="minorHAnsi" w:hAnsiTheme="minorHAnsi"/>
          <w:sz w:val="22"/>
          <w:szCs w:val="22"/>
        </w:rPr>
      </w:pPr>
      <w:r>
        <w:rPr>
          <w:rFonts w:asciiTheme="minorHAnsi" w:hAnsiTheme="minorHAnsi"/>
          <w:sz w:val="22"/>
          <w:szCs w:val="22"/>
        </w:rPr>
        <w:t>3960 W. Point Loma Blvd. H290</w:t>
      </w:r>
    </w:p>
    <w:p w14:paraId="0C6D0B3D" w14:textId="72FFCE0D" w:rsidR="005032E8" w:rsidRDefault="005032E8" w:rsidP="00513EEC">
      <w:pPr>
        <w:pStyle w:val="ListParagraph"/>
        <w:ind w:left="1440"/>
        <w:jc w:val="both"/>
        <w:rPr>
          <w:rFonts w:asciiTheme="minorHAnsi" w:hAnsiTheme="minorHAnsi"/>
          <w:sz w:val="22"/>
          <w:szCs w:val="22"/>
        </w:rPr>
      </w:pPr>
      <w:r>
        <w:rPr>
          <w:rFonts w:asciiTheme="minorHAnsi" w:hAnsiTheme="minorHAnsi"/>
          <w:sz w:val="22"/>
          <w:szCs w:val="22"/>
        </w:rPr>
        <w:t xml:space="preserve">San Diego, CA </w:t>
      </w:r>
      <w:r w:rsidR="002F6FE6">
        <w:rPr>
          <w:rFonts w:asciiTheme="minorHAnsi" w:hAnsiTheme="minorHAnsi"/>
          <w:sz w:val="22"/>
          <w:szCs w:val="22"/>
        </w:rPr>
        <w:t>92110</w:t>
      </w:r>
    </w:p>
    <w:p w14:paraId="1504CA82" w14:textId="1D9C75C4" w:rsidR="00422E75" w:rsidRDefault="00985C26" w:rsidP="00513EEC">
      <w:pPr>
        <w:pStyle w:val="ListParagraph"/>
        <w:ind w:left="1440"/>
        <w:jc w:val="both"/>
        <w:rPr>
          <w:rFonts w:asciiTheme="minorHAnsi" w:hAnsiTheme="minorHAnsi"/>
          <w:sz w:val="22"/>
          <w:szCs w:val="22"/>
        </w:rPr>
      </w:pPr>
      <w:hyperlink r:id="rId11" w:history="1">
        <w:r w:rsidR="00422E75" w:rsidRPr="0081010E">
          <w:rPr>
            <w:rStyle w:val="Hyperlink"/>
            <w:rFonts w:asciiTheme="minorHAnsi" w:hAnsiTheme="minorHAnsi"/>
            <w:sz w:val="22"/>
            <w:szCs w:val="22"/>
          </w:rPr>
          <w:t>matt.deen@cireson.com</w:t>
        </w:r>
      </w:hyperlink>
      <w:r w:rsidR="00422E75">
        <w:rPr>
          <w:rFonts w:asciiTheme="minorHAnsi" w:hAnsiTheme="minorHAnsi"/>
          <w:sz w:val="22"/>
          <w:szCs w:val="22"/>
        </w:rPr>
        <w:t xml:space="preserve"> </w:t>
      </w:r>
    </w:p>
    <w:p w14:paraId="5DF34BA7" w14:textId="000E7720" w:rsidR="005032E8" w:rsidRPr="00B0444C" w:rsidRDefault="005032E8" w:rsidP="00513EEC">
      <w:pPr>
        <w:pStyle w:val="ListParagraph"/>
        <w:ind w:left="1440"/>
        <w:jc w:val="both"/>
        <w:rPr>
          <w:rFonts w:asciiTheme="minorHAnsi" w:hAnsiTheme="minorHAnsi"/>
          <w:sz w:val="22"/>
          <w:szCs w:val="22"/>
        </w:rPr>
      </w:pPr>
      <w:r>
        <w:rPr>
          <w:rFonts w:asciiTheme="minorHAnsi" w:hAnsiTheme="minorHAnsi"/>
          <w:sz w:val="22"/>
          <w:szCs w:val="22"/>
        </w:rPr>
        <w:t xml:space="preserve"> </w:t>
      </w:r>
    </w:p>
    <w:p w14:paraId="3EFE2DD4" w14:textId="67B66708" w:rsidR="003D7256" w:rsidRDefault="003D7256" w:rsidP="00C14AA4">
      <w:pPr>
        <w:pStyle w:val="ListParagraph"/>
        <w:numPr>
          <w:ilvl w:val="1"/>
          <w:numId w:val="1"/>
        </w:numPr>
        <w:ind w:left="360" w:firstLine="360"/>
        <w:jc w:val="both"/>
        <w:rPr>
          <w:rFonts w:asciiTheme="minorHAnsi" w:hAnsiTheme="minorHAnsi"/>
          <w:sz w:val="22"/>
          <w:szCs w:val="22"/>
        </w:rPr>
      </w:pPr>
      <w:r w:rsidRPr="00947F4E">
        <w:rPr>
          <w:rFonts w:asciiTheme="minorHAnsi" w:hAnsiTheme="minorHAnsi"/>
          <w:sz w:val="22"/>
          <w:szCs w:val="22"/>
          <w:u w:val="single"/>
        </w:rPr>
        <w:t>Amendment to Agreement</w:t>
      </w:r>
      <w:r>
        <w:rPr>
          <w:rFonts w:asciiTheme="minorHAnsi" w:hAnsiTheme="minorHAnsi"/>
          <w:sz w:val="22"/>
          <w:szCs w:val="22"/>
        </w:rPr>
        <w:t>. Cireson may modify and update this Agreement from time to time in Cireson’s discretion and such modifications shall apply to you immediately upon written notice (email notice sufficient).</w:t>
      </w:r>
    </w:p>
    <w:p w14:paraId="69B4CA6A" w14:textId="77777777" w:rsidR="003D7256" w:rsidRPr="00947F4E" w:rsidRDefault="003D7256" w:rsidP="00947F4E">
      <w:pPr>
        <w:pStyle w:val="ListParagraph"/>
        <w:jc w:val="both"/>
        <w:rPr>
          <w:rFonts w:asciiTheme="minorHAnsi" w:hAnsiTheme="minorHAnsi"/>
          <w:sz w:val="22"/>
          <w:szCs w:val="22"/>
        </w:rPr>
      </w:pPr>
    </w:p>
    <w:p w14:paraId="29D18A55" w14:textId="164385F2" w:rsidR="00C14AA4" w:rsidRPr="003505B8" w:rsidRDefault="00C14AA4" w:rsidP="00C14AA4">
      <w:pPr>
        <w:pStyle w:val="ListParagraph"/>
        <w:numPr>
          <w:ilvl w:val="1"/>
          <w:numId w:val="1"/>
        </w:numPr>
        <w:ind w:left="360" w:firstLine="360"/>
        <w:jc w:val="both"/>
        <w:rPr>
          <w:rFonts w:asciiTheme="minorHAnsi" w:hAnsiTheme="minorHAnsi"/>
          <w:sz w:val="22"/>
          <w:szCs w:val="22"/>
        </w:rPr>
      </w:pPr>
      <w:r w:rsidRPr="003505B8">
        <w:rPr>
          <w:rFonts w:asciiTheme="minorHAnsi" w:hAnsiTheme="minorHAnsi"/>
          <w:sz w:val="22"/>
          <w:szCs w:val="22"/>
          <w:u w:val="single"/>
        </w:rPr>
        <w:t>Waiver</w:t>
      </w:r>
      <w:r w:rsidRPr="003505B8">
        <w:rPr>
          <w:rFonts w:asciiTheme="minorHAnsi" w:hAnsiTheme="minorHAnsi"/>
          <w:sz w:val="22"/>
          <w:szCs w:val="22"/>
        </w:rPr>
        <w:t>. No failure or delay in exercising any right or remedy or requiring the satisfaction of any condition, and no course of dealing between the parties, shall operate as a waiver or estoppel of any right, remedy or condition</w:t>
      </w:r>
      <w:r w:rsidR="003D7256">
        <w:rPr>
          <w:rFonts w:asciiTheme="minorHAnsi" w:hAnsiTheme="minorHAnsi"/>
          <w:sz w:val="22"/>
          <w:szCs w:val="22"/>
        </w:rPr>
        <w:t xml:space="preserve"> as against Cireson</w:t>
      </w:r>
      <w:r w:rsidRPr="003505B8">
        <w:rPr>
          <w:rFonts w:asciiTheme="minorHAnsi" w:hAnsiTheme="minorHAnsi"/>
          <w:sz w:val="22"/>
          <w:szCs w:val="22"/>
        </w:rPr>
        <w:t xml:space="preserve">. A waiver made in writing on one occasion is </w:t>
      </w:r>
      <w:r w:rsidRPr="003505B8">
        <w:rPr>
          <w:rFonts w:asciiTheme="minorHAnsi" w:hAnsiTheme="minorHAnsi"/>
          <w:sz w:val="22"/>
          <w:szCs w:val="22"/>
        </w:rPr>
        <w:lastRenderedPageBreak/>
        <w:t xml:space="preserve">effective only in that instance and only for that purpose that it is given and is not to be construed as a waiver on any future occasion or against any other person. </w:t>
      </w:r>
    </w:p>
    <w:p w14:paraId="66B4ABE7" w14:textId="77777777" w:rsidR="00C14AA4" w:rsidRPr="003505B8" w:rsidRDefault="00C14AA4" w:rsidP="00C14AA4">
      <w:pPr>
        <w:pStyle w:val="ListParagraph"/>
        <w:jc w:val="both"/>
        <w:rPr>
          <w:rFonts w:asciiTheme="minorHAnsi" w:hAnsiTheme="minorHAnsi"/>
          <w:sz w:val="22"/>
          <w:szCs w:val="22"/>
        </w:rPr>
      </w:pPr>
    </w:p>
    <w:p w14:paraId="3C33B2A2" w14:textId="4ADA0D6C" w:rsidR="00C14AA4" w:rsidRPr="003505B8" w:rsidRDefault="00C14AA4" w:rsidP="00C14AA4">
      <w:pPr>
        <w:pStyle w:val="ListParagraph"/>
        <w:numPr>
          <w:ilvl w:val="1"/>
          <w:numId w:val="1"/>
        </w:numPr>
        <w:ind w:left="360" w:firstLine="360"/>
        <w:jc w:val="both"/>
        <w:rPr>
          <w:rFonts w:asciiTheme="minorHAnsi" w:hAnsiTheme="minorHAnsi"/>
          <w:sz w:val="22"/>
          <w:szCs w:val="22"/>
        </w:rPr>
      </w:pPr>
      <w:r w:rsidRPr="003505B8">
        <w:rPr>
          <w:rFonts w:asciiTheme="minorHAnsi" w:hAnsiTheme="minorHAnsi"/>
          <w:sz w:val="22"/>
          <w:szCs w:val="22"/>
          <w:u w:val="single"/>
        </w:rPr>
        <w:t>Severability</w:t>
      </w:r>
      <w:r w:rsidRPr="003505B8">
        <w:rPr>
          <w:rFonts w:asciiTheme="minorHAnsi" w:hAnsiTheme="minorHAnsi"/>
          <w:sz w:val="22"/>
          <w:szCs w:val="22"/>
        </w:rPr>
        <w:t>. If any provision of this Agreement is determined to be invalid, illegal or unenforceable, the remaining provisions shall remain in full force and effect, if the essential terms and conditions of this Agreement for both parties remain valid, legal and enforceable.  If any essential provision is held invalid, illegal or unenforceable, the parties shall negotiate in good faith to modify this Agreement to fulfill, as closely as possible, the original intents and purposes of this Agreement.</w:t>
      </w:r>
    </w:p>
    <w:p w14:paraId="0E371267" w14:textId="77777777" w:rsidR="00180909" w:rsidRPr="000E70A4" w:rsidRDefault="00180909" w:rsidP="000E70A4">
      <w:pPr>
        <w:pStyle w:val="ListParagraph"/>
        <w:rPr>
          <w:szCs w:val="20"/>
          <w:u w:val="single"/>
        </w:rPr>
      </w:pPr>
    </w:p>
    <w:p w14:paraId="7AB0D2B2" w14:textId="6E3667BA" w:rsidR="00180909" w:rsidRPr="00180909" w:rsidRDefault="00180909" w:rsidP="00180909">
      <w:pPr>
        <w:pStyle w:val="ListParagraph"/>
        <w:numPr>
          <w:ilvl w:val="1"/>
          <w:numId w:val="1"/>
        </w:numPr>
        <w:ind w:left="360" w:firstLine="360"/>
        <w:jc w:val="both"/>
        <w:rPr>
          <w:rFonts w:asciiTheme="minorHAnsi" w:hAnsiTheme="minorHAnsi"/>
          <w:sz w:val="22"/>
          <w:szCs w:val="22"/>
        </w:rPr>
      </w:pPr>
      <w:r w:rsidRPr="000E70A4">
        <w:rPr>
          <w:rFonts w:asciiTheme="minorHAnsi" w:hAnsiTheme="minorHAnsi"/>
          <w:sz w:val="22"/>
          <w:szCs w:val="20"/>
          <w:u w:val="single"/>
        </w:rPr>
        <w:t>Attorney’s Fees</w:t>
      </w:r>
      <w:r w:rsidRPr="000E70A4">
        <w:rPr>
          <w:rFonts w:asciiTheme="minorHAnsi" w:hAnsiTheme="minorHAnsi"/>
          <w:sz w:val="22"/>
          <w:szCs w:val="20"/>
        </w:rPr>
        <w:t>. Should it be necessary to institute any action to enforce the terms of this Agreement, the parties hereby agree that the substantially prevailing party in any such action shall be entitled to recover its reasonable attorneys’ fees, as well as all costs of the action, including, but not limited to court or arbitration tribunal costs, filing fees, exhibit fees, forensic consultant fees, litigation support costs and expert witness fees. Further, recoverable attorney fees and costs shall include the costs for such items for any appeals.  This paragraph shall remain independent from any judgment entered to enforce its terms, shall not merge therewith, and shall entitle the prevailing party to attorneys’ fees and costs incurred in connection with post judgment collection and enforcement efforts.</w:t>
      </w:r>
    </w:p>
    <w:p w14:paraId="6A4A37E0" w14:textId="77777777" w:rsidR="00E05379" w:rsidRPr="003505B8" w:rsidRDefault="00E05379" w:rsidP="00E05379">
      <w:pPr>
        <w:pStyle w:val="ListParagraph"/>
        <w:rPr>
          <w:rFonts w:asciiTheme="minorHAnsi" w:hAnsiTheme="minorHAnsi"/>
          <w:sz w:val="22"/>
          <w:szCs w:val="22"/>
        </w:rPr>
      </w:pPr>
    </w:p>
    <w:p w14:paraId="3C4E7A85" w14:textId="77777777" w:rsidR="00E05379" w:rsidRPr="003505B8" w:rsidRDefault="00E05379" w:rsidP="00E05379">
      <w:pPr>
        <w:pStyle w:val="ListParagraph"/>
        <w:ind w:left="360"/>
        <w:jc w:val="center"/>
        <w:rPr>
          <w:rFonts w:asciiTheme="minorHAnsi" w:hAnsiTheme="minorHAnsi"/>
          <w:sz w:val="22"/>
          <w:szCs w:val="22"/>
        </w:rPr>
      </w:pPr>
      <w:r w:rsidRPr="003505B8">
        <w:rPr>
          <w:rFonts w:asciiTheme="minorHAnsi" w:hAnsiTheme="minorHAnsi"/>
          <w:sz w:val="22"/>
          <w:szCs w:val="22"/>
        </w:rPr>
        <w:t>[END OF AGREEMENT]</w:t>
      </w:r>
    </w:p>
    <w:sectPr w:rsidR="00E05379" w:rsidRPr="003505B8">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D47C24" w14:textId="77777777" w:rsidR="00985C26" w:rsidRDefault="00985C26" w:rsidP="002A776E">
      <w:r>
        <w:separator/>
      </w:r>
    </w:p>
  </w:endnote>
  <w:endnote w:type="continuationSeparator" w:id="0">
    <w:p w14:paraId="24DDCC37" w14:textId="77777777" w:rsidR="00985C26" w:rsidRDefault="00985C26" w:rsidP="002A77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79C0E0" w14:textId="58580C58" w:rsidR="002A776E" w:rsidRPr="00422E75" w:rsidRDefault="004C7141" w:rsidP="00422E75">
    <w:pPr>
      <w:pStyle w:val="Footer"/>
      <w:jc w:val="right"/>
      <w:rPr>
        <w:i/>
        <w:sz w:val="16"/>
      </w:rPr>
    </w:pPr>
    <w:r w:rsidRPr="00422E75">
      <w:rPr>
        <w:i/>
        <w:sz w:val="16"/>
      </w:rPr>
      <w:t>EULA.v.1.</w:t>
    </w:r>
    <w:r w:rsidR="00591EFD">
      <w:rPr>
        <w:i/>
        <w:sz w:val="16"/>
      </w:rPr>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66DD41" w14:textId="77777777" w:rsidR="00985C26" w:rsidRDefault="00985C26" w:rsidP="002A776E">
      <w:r>
        <w:separator/>
      </w:r>
    </w:p>
  </w:footnote>
  <w:footnote w:type="continuationSeparator" w:id="0">
    <w:p w14:paraId="551B89A7" w14:textId="77777777" w:rsidR="00985C26" w:rsidRDefault="00985C26" w:rsidP="002A77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B0736"/>
    <w:multiLevelType w:val="hybridMultilevel"/>
    <w:tmpl w:val="C89235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2F61AE1"/>
    <w:multiLevelType w:val="hybridMultilevel"/>
    <w:tmpl w:val="F802F674"/>
    <w:lvl w:ilvl="0" w:tplc="6660FFE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772FB3"/>
    <w:multiLevelType w:val="hybridMultilevel"/>
    <w:tmpl w:val="8CCCE8C8"/>
    <w:lvl w:ilvl="0" w:tplc="C85E56BE">
      <w:start w:val="1"/>
      <w:numFmt w:val="decimal"/>
      <w:lvlText w:val="%1."/>
      <w:lvlJc w:val="left"/>
      <w:pPr>
        <w:ind w:left="360" w:hanging="360"/>
      </w:pPr>
      <w:rPr>
        <w:b/>
      </w:rPr>
    </w:lvl>
    <w:lvl w:ilvl="1" w:tplc="D01AED46">
      <w:start w:val="1"/>
      <w:numFmt w:val="lowerLetter"/>
      <w:lvlText w:val="%2."/>
      <w:lvlJc w:val="left"/>
      <w:pPr>
        <w:ind w:left="1080" w:hanging="360"/>
      </w:pPr>
      <w:rPr>
        <w:rFonts w:asciiTheme="minorHAnsi" w:hAnsiTheme="minorHAnsi" w:hint="default"/>
        <w:b w:val="0"/>
        <w:sz w:val="20"/>
        <w:szCs w:val="2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7756E4B"/>
    <w:multiLevelType w:val="hybridMultilevel"/>
    <w:tmpl w:val="DEF63484"/>
    <w:lvl w:ilvl="0" w:tplc="49F24B4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CB22F2"/>
    <w:multiLevelType w:val="hybridMultilevel"/>
    <w:tmpl w:val="BDA84EE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9452B63"/>
    <w:multiLevelType w:val="hybridMultilevel"/>
    <w:tmpl w:val="80AA87C0"/>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9F50729"/>
    <w:multiLevelType w:val="multilevel"/>
    <w:tmpl w:val="B846D4F2"/>
    <w:lvl w:ilvl="0">
      <w:start w:val="1"/>
      <w:numFmt w:val="lowerLetter"/>
      <w:lvlText w:val="%1."/>
      <w:lvlJc w:val="left"/>
      <w:pPr>
        <w:ind w:left="720" w:hanging="360"/>
      </w:p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 w15:restartNumberingAfterBreak="0">
    <w:nsid w:val="4BF535D5"/>
    <w:multiLevelType w:val="hybridMultilevel"/>
    <w:tmpl w:val="062AC732"/>
    <w:lvl w:ilvl="0" w:tplc="0409000F">
      <w:start w:val="1"/>
      <w:numFmt w:val="decimal"/>
      <w:lvlText w:val="%1."/>
      <w:lvlJc w:val="left"/>
      <w:pPr>
        <w:ind w:left="720" w:hanging="360"/>
      </w:pPr>
      <w:rPr>
        <w:rFonts w:hint="default"/>
      </w:rPr>
    </w:lvl>
    <w:lvl w:ilvl="1" w:tplc="61C8894A">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3A730FB"/>
    <w:multiLevelType w:val="hybridMultilevel"/>
    <w:tmpl w:val="7BC600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5"/>
  </w:num>
  <w:num w:numId="4">
    <w:abstractNumId w:val="4"/>
  </w:num>
  <w:num w:numId="5">
    <w:abstractNumId w:val="6"/>
  </w:num>
  <w:num w:numId="6">
    <w:abstractNumId w:val="0"/>
  </w:num>
  <w:num w:numId="7">
    <w:abstractNumId w:val="8"/>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D06"/>
    <w:rsid w:val="00002864"/>
    <w:rsid w:val="00014C5A"/>
    <w:rsid w:val="00021352"/>
    <w:rsid w:val="000235FE"/>
    <w:rsid w:val="00030B7B"/>
    <w:rsid w:val="00056789"/>
    <w:rsid w:val="00063EF8"/>
    <w:rsid w:val="00084112"/>
    <w:rsid w:val="000A776B"/>
    <w:rsid w:val="000B0446"/>
    <w:rsid w:val="000E70A4"/>
    <w:rsid w:val="000F28A9"/>
    <w:rsid w:val="00123264"/>
    <w:rsid w:val="00180909"/>
    <w:rsid w:val="001956BA"/>
    <w:rsid w:val="001B352A"/>
    <w:rsid w:val="001C0AFE"/>
    <w:rsid w:val="001C5128"/>
    <w:rsid w:val="002363B8"/>
    <w:rsid w:val="002367C3"/>
    <w:rsid w:val="00247303"/>
    <w:rsid w:val="002608EB"/>
    <w:rsid w:val="00270080"/>
    <w:rsid w:val="002809C1"/>
    <w:rsid w:val="002845C6"/>
    <w:rsid w:val="00295116"/>
    <w:rsid w:val="002A4F3F"/>
    <w:rsid w:val="002A776E"/>
    <w:rsid w:val="002B70E7"/>
    <w:rsid w:val="002F11FE"/>
    <w:rsid w:val="002F4004"/>
    <w:rsid w:val="002F6FE6"/>
    <w:rsid w:val="00327927"/>
    <w:rsid w:val="00334257"/>
    <w:rsid w:val="003505B8"/>
    <w:rsid w:val="0038606B"/>
    <w:rsid w:val="0039210B"/>
    <w:rsid w:val="003A3E3E"/>
    <w:rsid w:val="003B13F3"/>
    <w:rsid w:val="003B5716"/>
    <w:rsid w:val="003D5727"/>
    <w:rsid w:val="003D7256"/>
    <w:rsid w:val="003E5CEC"/>
    <w:rsid w:val="003F5469"/>
    <w:rsid w:val="00406028"/>
    <w:rsid w:val="00412CCA"/>
    <w:rsid w:val="00422E75"/>
    <w:rsid w:val="00452984"/>
    <w:rsid w:val="00472D39"/>
    <w:rsid w:val="00477BB2"/>
    <w:rsid w:val="00487C89"/>
    <w:rsid w:val="004C7141"/>
    <w:rsid w:val="004E2CAA"/>
    <w:rsid w:val="004E6D53"/>
    <w:rsid w:val="004F7F5C"/>
    <w:rsid w:val="005032E8"/>
    <w:rsid w:val="00505D06"/>
    <w:rsid w:val="00506916"/>
    <w:rsid w:val="00513EEC"/>
    <w:rsid w:val="005227A1"/>
    <w:rsid w:val="0053457B"/>
    <w:rsid w:val="00547A9B"/>
    <w:rsid w:val="00560D5D"/>
    <w:rsid w:val="00563B15"/>
    <w:rsid w:val="00563D99"/>
    <w:rsid w:val="005744FD"/>
    <w:rsid w:val="00575E34"/>
    <w:rsid w:val="00584598"/>
    <w:rsid w:val="00591EFD"/>
    <w:rsid w:val="005A3078"/>
    <w:rsid w:val="005C442B"/>
    <w:rsid w:val="005C629F"/>
    <w:rsid w:val="005E1452"/>
    <w:rsid w:val="005E4A78"/>
    <w:rsid w:val="005F7BF4"/>
    <w:rsid w:val="00613235"/>
    <w:rsid w:val="00613EF5"/>
    <w:rsid w:val="00623B24"/>
    <w:rsid w:val="006366A9"/>
    <w:rsid w:val="006661DE"/>
    <w:rsid w:val="006738DD"/>
    <w:rsid w:val="0068719C"/>
    <w:rsid w:val="00687C45"/>
    <w:rsid w:val="00696AD6"/>
    <w:rsid w:val="006E717A"/>
    <w:rsid w:val="006E777E"/>
    <w:rsid w:val="00710323"/>
    <w:rsid w:val="00731EE9"/>
    <w:rsid w:val="00761764"/>
    <w:rsid w:val="00772E69"/>
    <w:rsid w:val="00776829"/>
    <w:rsid w:val="007C307A"/>
    <w:rsid w:val="007D5E88"/>
    <w:rsid w:val="007D71B7"/>
    <w:rsid w:val="007E0E27"/>
    <w:rsid w:val="00806D4A"/>
    <w:rsid w:val="00816F5F"/>
    <w:rsid w:val="00854CC6"/>
    <w:rsid w:val="00854F04"/>
    <w:rsid w:val="00886837"/>
    <w:rsid w:val="008B3B47"/>
    <w:rsid w:val="008D3DFE"/>
    <w:rsid w:val="008E663C"/>
    <w:rsid w:val="008F7726"/>
    <w:rsid w:val="009152C7"/>
    <w:rsid w:val="00930ABF"/>
    <w:rsid w:val="00933EF8"/>
    <w:rsid w:val="00947F4E"/>
    <w:rsid w:val="00954F43"/>
    <w:rsid w:val="0096026A"/>
    <w:rsid w:val="00976A62"/>
    <w:rsid w:val="00980329"/>
    <w:rsid w:val="00984914"/>
    <w:rsid w:val="00985671"/>
    <w:rsid w:val="00985C26"/>
    <w:rsid w:val="009A7E88"/>
    <w:rsid w:val="009D2D71"/>
    <w:rsid w:val="00A02AA9"/>
    <w:rsid w:val="00A0493D"/>
    <w:rsid w:val="00A0531E"/>
    <w:rsid w:val="00A07AB1"/>
    <w:rsid w:val="00A25196"/>
    <w:rsid w:val="00A32F06"/>
    <w:rsid w:val="00A6157B"/>
    <w:rsid w:val="00A848AD"/>
    <w:rsid w:val="00A87CE2"/>
    <w:rsid w:val="00A937D4"/>
    <w:rsid w:val="00AB5D32"/>
    <w:rsid w:val="00AB7707"/>
    <w:rsid w:val="00AE095D"/>
    <w:rsid w:val="00AF0E73"/>
    <w:rsid w:val="00AF3547"/>
    <w:rsid w:val="00B0444C"/>
    <w:rsid w:val="00B12679"/>
    <w:rsid w:val="00B15AB0"/>
    <w:rsid w:val="00B27099"/>
    <w:rsid w:val="00B30974"/>
    <w:rsid w:val="00B51790"/>
    <w:rsid w:val="00B65866"/>
    <w:rsid w:val="00B97155"/>
    <w:rsid w:val="00BA29A5"/>
    <w:rsid w:val="00BA57B3"/>
    <w:rsid w:val="00C02827"/>
    <w:rsid w:val="00C14AA4"/>
    <w:rsid w:val="00C27D28"/>
    <w:rsid w:val="00C35C77"/>
    <w:rsid w:val="00C35D46"/>
    <w:rsid w:val="00C43925"/>
    <w:rsid w:val="00C53BAF"/>
    <w:rsid w:val="00C660A1"/>
    <w:rsid w:val="00C96BE0"/>
    <w:rsid w:val="00CA24E7"/>
    <w:rsid w:val="00CA5BB0"/>
    <w:rsid w:val="00CC35F4"/>
    <w:rsid w:val="00CD3F68"/>
    <w:rsid w:val="00CF6A01"/>
    <w:rsid w:val="00D0636D"/>
    <w:rsid w:val="00D07CF9"/>
    <w:rsid w:val="00D1229A"/>
    <w:rsid w:val="00D175EE"/>
    <w:rsid w:val="00D33464"/>
    <w:rsid w:val="00D34B6B"/>
    <w:rsid w:val="00DA1491"/>
    <w:rsid w:val="00DB2033"/>
    <w:rsid w:val="00DB343E"/>
    <w:rsid w:val="00DE01ED"/>
    <w:rsid w:val="00E01269"/>
    <w:rsid w:val="00E05379"/>
    <w:rsid w:val="00E05A48"/>
    <w:rsid w:val="00E12C95"/>
    <w:rsid w:val="00E21198"/>
    <w:rsid w:val="00E21794"/>
    <w:rsid w:val="00E35DCA"/>
    <w:rsid w:val="00E42247"/>
    <w:rsid w:val="00E50C63"/>
    <w:rsid w:val="00E526B8"/>
    <w:rsid w:val="00E62FC7"/>
    <w:rsid w:val="00E64DEA"/>
    <w:rsid w:val="00EB0DCF"/>
    <w:rsid w:val="00ED269F"/>
    <w:rsid w:val="00EE7812"/>
    <w:rsid w:val="00F02C14"/>
    <w:rsid w:val="00F3577A"/>
    <w:rsid w:val="00F4787B"/>
    <w:rsid w:val="00F60DB6"/>
    <w:rsid w:val="00F748A3"/>
    <w:rsid w:val="00F81543"/>
    <w:rsid w:val="00FC53F1"/>
    <w:rsid w:val="00FC6E83"/>
    <w:rsid w:val="00FF1690"/>
    <w:rsid w:val="00FF4B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0370F7"/>
  <w15:docId w15:val="{DDCC6837-F4E8-4123-BF10-8D494D05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76829"/>
    <w:pPr>
      <w:ind w:left="720"/>
      <w:contextualSpacing/>
    </w:pPr>
  </w:style>
  <w:style w:type="character" w:styleId="CommentReference">
    <w:name w:val="annotation reference"/>
    <w:basedOn w:val="DefaultParagraphFont"/>
    <w:uiPriority w:val="99"/>
    <w:semiHidden/>
    <w:unhideWhenUsed/>
    <w:rsid w:val="001B352A"/>
    <w:rPr>
      <w:sz w:val="16"/>
      <w:szCs w:val="16"/>
    </w:rPr>
  </w:style>
  <w:style w:type="paragraph" w:styleId="CommentText">
    <w:name w:val="annotation text"/>
    <w:basedOn w:val="Normal"/>
    <w:link w:val="CommentTextChar"/>
    <w:uiPriority w:val="99"/>
    <w:semiHidden/>
    <w:unhideWhenUsed/>
    <w:rsid w:val="001B352A"/>
    <w:rPr>
      <w:sz w:val="20"/>
      <w:szCs w:val="20"/>
    </w:rPr>
  </w:style>
  <w:style w:type="character" w:customStyle="1" w:styleId="CommentTextChar">
    <w:name w:val="Comment Text Char"/>
    <w:basedOn w:val="DefaultParagraphFont"/>
    <w:link w:val="CommentText"/>
    <w:uiPriority w:val="99"/>
    <w:semiHidden/>
    <w:rsid w:val="001B352A"/>
    <w:rPr>
      <w:sz w:val="20"/>
      <w:szCs w:val="20"/>
    </w:rPr>
  </w:style>
  <w:style w:type="paragraph" w:styleId="CommentSubject">
    <w:name w:val="annotation subject"/>
    <w:basedOn w:val="CommentText"/>
    <w:next w:val="CommentText"/>
    <w:link w:val="CommentSubjectChar"/>
    <w:uiPriority w:val="99"/>
    <w:semiHidden/>
    <w:unhideWhenUsed/>
    <w:rsid w:val="001B352A"/>
    <w:rPr>
      <w:b/>
      <w:bCs/>
    </w:rPr>
  </w:style>
  <w:style w:type="character" w:customStyle="1" w:styleId="CommentSubjectChar">
    <w:name w:val="Comment Subject Char"/>
    <w:basedOn w:val="CommentTextChar"/>
    <w:link w:val="CommentSubject"/>
    <w:uiPriority w:val="99"/>
    <w:semiHidden/>
    <w:rsid w:val="001B352A"/>
    <w:rPr>
      <w:b/>
      <w:bCs/>
      <w:sz w:val="20"/>
      <w:szCs w:val="20"/>
    </w:rPr>
  </w:style>
  <w:style w:type="paragraph" w:styleId="BalloonText">
    <w:name w:val="Balloon Text"/>
    <w:basedOn w:val="Normal"/>
    <w:link w:val="BalloonTextChar"/>
    <w:uiPriority w:val="99"/>
    <w:semiHidden/>
    <w:unhideWhenUsed/>
    <w:rsid w:val="001B352A"/>
    <w:rPr>
      <w:rFonts w:ascii="Tahoma" w:hAnsi="Tahoma" w:cs="Tahoma"/>
      <w:sz w:val="16"/>
      <w:szCs w:val="16"/>
    </w:rPr>
  </w:style>
  <w:style w:type="character" w:customStyle="1" w:styleId="BalloonTextChar">
    <w:name w:val="Balloon Text Char"/>
    <w:basedOn w:val="DefaultParagraphFont"/>
    <w:link w:val="BalloonText"/>
    <w:uiPriority w:val="99"/>
    <w:semiHidden/>
    <w:rsid w:val="001B352A"/>
    <w:rPr>
      <w:rFonts w:ascii="Tahoma" w:hAnsi="Tahoma" w:cs="Tahoma"/>
      <w:sz w:val="16"/>
      <w:szCs w:val="16"/>
    </w:rPr>
  </w:style>
  <w:style w:type="paragraph" w:styleId="BodyText">
    <w:name w:val="Body Text"/>
    <w:basedOn w:val="Normal"/>
    <w:link w:val="BodyTextChar"/>
    <w:semiHidden/>
    <w:rsid w:val="00C14AA4"/>
    <w:rPr>
      <w:rFonts w:ascii="Arial" w:eastAsia="Times New Roman" w:hAnsi="Arial" w:cs="Arial"/>
      <w:sz w:val="22"/>
    </w:rPr>
  </w:style>
  <w:style w:type="character" w:customStyle="1" w:styleId="BodyTextChar">
    <w:name w:val="Body Text Char"/>
    <w:basedOn w:val="DefaultParagraphFont"/>
    <w:link w:val="BodyText"/>
    <w:semiHidden/>
    <w:rsid w:val="00C14AA4"/>
    <w:rPr>
      <w:rFonts w:ascii="Arial" w:eastAsia="Times New Roman" w:hAnsi="Arial" w:cs="Arial"/>
      <w:sz w:val="22"/>
    </w:rPr>
  </w:style>
  <w:style w:type="paragraph" w:styleId="Header">
    <w:name w:val="header"/>
    <w:basedOn w:val="Normal"/>
    <w:link w:val="HeaderChar"/>
    <w:uiPriority w:val="99"/>
    <w:unhideWhenUsed/>
    <w:rsid w:val="002A776E"/>
    <w:pPr>
      <w:tabs>
        <w:tab w:val="center" w:pos="4680"/>
        <w:tab w:val="right" w:pos="9360"/>
      </w:tabs>
    </w:pPr>
  </w:style>
  <w:style w:type="character" w:customStyle="1" w:styleId="HeaderChar">
    <w:name w:val="Header Char"/>
    <w:basedOn w:val="DefaultParagraphFont"/>
    <w:link w:val="Header"/>
    <w:uiPriority w:val="99"/>
    <w:rsid w:val="002A776E"/>
  </w:style>
  <w:style w:type="paragraph" w:styleId="Footer">
    <w:name w:val="footer"/>
    <w:basedOn w:val="Normal"/>
    <w:link w:val="FooterChar"/>
    <w:uiPriority w:val="99"/>
    <w:unhideWhenUsed/>
    <w:rsid w:val="002A776E"/>
    <w:pPr>
      <w:tabs>
        <w:tab w:val="center" w:pos="4680"/>
        <w:tab w:val="right" w:pos="9360"/>
      </w:tabs>
    </w:pPr>
  </w:style>
  <w:style w:type="character" w:customStyle="1" w:styleId="FooterChar">
    <w:name w:val="Footer Char"/>
    <w:basedOn w:val="DefaultParagraphFont"/>
    <w:link w:val="Footer"/>
    <w:uiPriority w:val="99"/>
    <w:rsid w:val="002A776E"/>
  </w:style>
  <w:style w:type="character" w:styleId="Hyperlink">
    <w:name w:val="Hyperlink"/>
    <w:basedOn w:val="DefaultParagraphFont"/>
    <w:uiPriority w:val="99"/>
    <w:unhideWhenUsed/>
    <w:rsid w:val="00B65866"/>
    <w:rPr>
      <w:color w:val="0000FF" w:themeColor="hyperlink"/>
      <w:u w:val="single"/>
    </w:rPr>
  </w:style>
  <w:style w:type="character" w:customStyle="1" w:styleId="ListParagraphChar">
    <w:name w:val="List Paragraph Char"/>
    <w:basedOn w:val="DefaultParagraphFont"/>
    <w:link w:val="ListParagraph"/>
    <w:uiPriority w:val="34"/>
    <w:rsid w:val="00E526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enewals@cireson.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tt.deen@cireson.com" TargetMode="External"/><Relationship Id="rId5" Type="http://schemas.openxmlformats.org/officeDocument/2006/relationships/webSettings" Target="webSettings.xml"/><Relationship Id="rId10" Type="http://schemas.openxmlformats.org/officeDocument/2006/relationships/hyperlink" Target="http://www.cireson.com/" TargetMode="External"/><Relationship Id="rId4" Type="http://schemas.openxmlformats.org/officeDocument/2006/relationships/settings" Target="settings.xml"/><Relationship Id="rId9" Type="http://schemas.openxmlformats.org/officeDocument/2006/relationships/hyperlink" Target="http://www.cireson.com/smwiths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4D9249-888E-4688-A8DC-B8386CD76D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7</Pages>
  <Words>3433</Words>
  <Characters>19572</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22960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Deen</dc:creator>
  <cp:lastModifiedBy>Paul Sutton</cp:lastModifiedBy>
  <cp:revision>2</cp:revision>
  <cp:lastPrinted>2015-11-14T20:27:00Z</cp:lastPrinted>
  <dcterms:created xsi:type="dcterms:W3CDTF">2016-05-12T13:47:00Z</dcterms:created>
  <dcterms:modified xsi:type="dcterms:W3CDTF">2016-05-12T13:47:00Z</dcterms:modified>
</cp:coreProperties>
</file>