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66E89BA5">
                    <wp:simplePos x="0" y="0"/>
                    <wp:positionH relativeFrom="margin">
                      <wp:posOffset>2696210</wp:posOffset>
                    </wp:positionH>
                    <wp:positionV relativeFrom="margin">
                      <wp:posOffset>2376170</wp:posOffset>
                    </wp:positionV>
                    <wp:extent cx="3368040" cy="3213100"/>
                    <wp:effectExtent l="0" t="0" r="3810" b="635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368040" cy="3213100"/>
                            </a:xfrm>
                            <a:prstGeom prst="rect">
                              <a:avLst/>
                            </a:prstGeom>
                            <a:noFill/>
                            <a:ln w="6350">
                              <a:noFill/>
                            </a:ln>
                            <a:effectLst/>
                          </wps:spPr>
                          <wps:txbx>
                            <w:txbxContent>
                              <w:p w14:paraId="50B06914" w14:textId="492C0B8E" w:rsidR="008A14E9" w:rsidRPr="0060548C" w:rsidRDefault="00C54EE2"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C664BC">
                                      <w:rPr>
                                        <w:color w:val="1F4E79"/>
                                        <w:lang w:val="en-GB"/>
                                      </w:rPr>
                                      <w:t>SD</w:t>
                                    </w:r>
                                    <w:r w:rsidR="008A14E9">
                                      <w:rPr>
                                        <w:color w:val="1F4E79"/>
                                        <w:lang w:val="en-GB"/>
                                      </w:rPr>
                                      <w:t xml:space="preserve">D </w:t>
                                    </w:r>
                                    <w:r w:rsidR="00C664BC">
                                      <w:rPr>
                                        <w:color w:val="1F4E79"/>
                                        <w:lang w:val="en-GB"/>
                                      </w:rPr>
                                      <w:t>System</w:t>
                                    </w:r>
                                    <w:r w:rsidR="008A14E9">
                                      <w:rPr>
                                        <w:color w:val="1F4E79"/>
                                        <w:lang w:val="en-GB"/>
                                      </w:rPr>
                                      <w:t xml:space="preserve"> </w:t>
                                    </w:r>
                                    <w:r w:rsidR="00C664BC">
                                      <w:rPr>
                                        <w:color w:val="1F4E79"/>
                                        <w:lang w:val="en-GB"/>
                                      </w:rPr>
                                      <w:t>Design</w:t>
                                    </w:r>
                                    <w:r w:rsidR="008A14E9">
                                      <w:rPr>
                                        <w:color w:val="1F4E79"/>
                                        <w:lang w:val="en-GB"/>
                                      </w:rPr>
                                      <w:t xml:space="preserve"> Document</w:t>
                                    </w:r>
                                  </w:sdtContent>
                                </w:sdt>
                              </w:p>
                              <w:p w14:paraId="1ABC13FC" w14:textId="77777777" w:rsidR="008A14E9" w:rsidRPr="00EA0C01" w:rsidRDefault="00C54EE2"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8A14E9" w:rsidRPr="00EA0C01">
                                      <w:rPr>
                                        <w:color w:val="1F4E79"/>
                                        <w:sz w:val="44"/>
                                        <w:szCs w:val="44"/>
                                        <w:lang w:val="en-GB"/>
                                      </w:rPr>
                                      <w:t>NewDM</w:t>
                                    </w:r>
                                  </w:sdtContent>
                                </w:sdt>
                              </w:p>
                              <w:p w14:paraId="3C577DB8" w14:textId="77777777" w:rsidR="008A14E9" w:rsidRPr="00EA0C01" w:rsidRDefault="008A14E9" w:rsidP="003005F4">
                                <w:pPr>
                                  <w:jc w:val="right"/>
                                  <w:rPr>
                                    <w:lang w:val="en-GB"/>
                                  </w:rPr>
                                </w:pPr>
                              </w:p>
                              <w:p w14:paraId="037EC727" w14:textId="77777777" w:rsidR="008A14E9" w:rsidRPr="00EA0C01" w:rsidRDefault="008A14E9" w:rsidP="0024194F">
                                <w:pPr>
                                  <w:pStyle w:val="Sottotitolo"/>
                                  <w:jc w:val="right"/>
                                  <w:rPr>
                                    <w:color w:val="1F4E79"/>
                                    <w:lang w:val="en-GB"/>
                                  </w:rPr>
                                </w:pPr>
                                <w:r w:rsidRPr="00EA0C01">
                                  <w:rPr>
                                    <w:b/>
                                    <w:bCs/>
                                    <w:color w:val="1F4E79"/>
                                    <w:lang w:val="en-GB"/>
                                  </w:rPr>
                                  <w:t xml:space="preserve"> </w:t>
                                </w:r>
                              </w:p>
                              <w:p w14:paraId="31AAC556" w14:textId="77777777" w:rsidR="008A14E9" w:rsidRPr="00EA0C01" w:rsidRDefault="008A14E9">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8A14E9" w:rsidRPr="00845537" w14:paraId="097D9DE9" w14:textId="77777777" w:rsidTr="0060548C">
                                  <w:trPr>
                                    <w:trHeight w:val="174"/>
                                  </w:trPr>
                                  <w:tc>
                                    <w:tcPr>
                                      <w:tcW w:w="1697" w:type="dxa"/>
                                    </w:tcPr>
                                    <w:p w14:paraId="7F87B90E"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8A14E9" w:rsidRPr="00845537" w:rsidRDefault="008A14E9" w:rsidP="0060548C">
                                      <w:pPr>
                                        <w:spacing w:after="160" w:line="259" w:lineRule="auto"/>
                                        <w:jc w:val="right"/>
                                        <w:rPr>
                                          <w:rFonts w:ascii="Century Gothic" w:eastAsia="Calibri" w:hAnsi="Century Gothic" w:cs="Arial"/>
                                          <w:color w:val="auto"/>
                                          <w:sz w:val="22"/>
                                          <w:szCs w:val="22"/>
                                          <w:lang w:eastAsia="en-US"/>
                                        </w:rPr>
                                      </w:pPr>
                                    </w:p>
                                  </w:tc>
                                </w:tr>
                                <w:tr w:rsidR="008A14E9" w:rsidRPr="00845537" w14:paraId="24BB33F5" w14:textId="77777777" w:rsidTr="0060548C">
                                  <w:trPr>
                                    <w:trHeight w:val="174"/>
                                  </w:trPr>
                                  <w:tc>
                                    <w:tcPr>
                                      <w:tcW w:w="1697" w:type="dxa"/>
                                    </w:tcPr>
                                    <w:p w14:paraId="331FB86E"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8A14E9" w:rsidRPr="00845537" w14:paraId="3ABCD018" w14:textId="77777777" w:rsidTr="0060548C">
                                  <w:trPr>
                                    <w:trHeight w:val="174"/>
                                  </w:trPr>
                                  <w:tc>
                                    <w:tcPr>
                                      <w:tcW w:w="1697" w:type="dxa"/>
                                    </w:tcPr>
                                    <w:p w14:paraId="3CC5160C"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8A14E9" w:rsidRPr="00845537" w14:paraId="0ED5CC1D" w14:textId="77777777" w:rsidTr="0060548C">
                                  <w:trPr>
                                    <w:trHeight w:val="421"/>
                                  </w:trPr>
                                  <w:tc>
                                    <w:tcPr>
                                      <w:tcW w:w="1697" w:type="dxa"/>
                                    </w:tcPr>
                                    <w:p w14:paraId="7887EE06"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8A14E9" w:rsidRPr="00845537" w14:paraId="1F0613E8" w14:textId="77777777" w:rsidTr="0060548C">
                                  <w:trPr>
                                    <w:trHeight w:val="421"/>
                                  </w:trPr>
                                  <w:tc>
                                    <w:tcPr>
                                      <w:tcW w:w="1697" w:type="dxa"/>
                                    </w:tcPr>
                                    <w:p w14:paraId="3B0428D6"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8A14E9" w:rsidRPr="00845537" w:rsidRDefault="008A14E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8A14E9" w:rsidRPr="00845537" w:rsidRDefault="008A14E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8A14E9" w:rsidRPr="00845537" w:rsidRDefault="008A14E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8A14E9" w:rsidRPr="00845537" w:rsidRDefault="008A14E9"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8A14E9" w:rsidRPr="00845537" w14:paraId="660BF67E" w14:textId="77777777" w:rsidTr="0060548C">
                                  <w:trPr>
                                    <w:trHeight w:val="421"/>
                                  </w:trPr>
                                  <w:tc>
                                    <w:tcPr>
                                      <w:tcW w:w="1697" w:type="dxa"/>
                                    </w:tcPr>
                                    <w:p w14:paraId="473661FB"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8A14E9" w:rsidRPr="00845537" w:rsidRDefault="008A14E9"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8A14E9" w:rsidRPr="0060548C" w:rsidRDefault="008A14E9"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C664BC">
                                      <w:rPr>
                                        <w:color w:val="1F4E79"/>
                                        <w:lang w:val="en-GB"/>
                                      </w:rPr>
                                      <w:t>SDD System Design Document</w:t>
                                    </w:r>
                                  </w:sdtContent>
                                </w:sdt>
                              </w:p>
                              <w:p w14:paraId="15B8697A" w14:textId="24CEC7ED" w:rsidR="008A14E9" w:rsidRPr="000A331D" w:rsidRDefault="00C54EE2"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8A14E9" w:rsidRPr="003005F4">
                                      <w:rPr>
                                        <w:b/>
                                        <w:bCs/>
                                        <w:color w:val="1F4E79"/>
                                        <w:sz w:val="44"/>
                                        <w:szCs w:val="44"/>
                                      </w:rPr>
                                      <w:t>NewDM</w:t>
                                    </w:r>
                                  </w:sdtContent>
                                </w:sdt>
                              </w:p>
                              <w:p w14:paraId="5EB31C60" w14:textId="07440CCF" w:rsidR="008A14E9" w:rsidRDefault="008A14E9" w:rsidP="003005F4">
                                <w:pPr>
                                  <w:jc w:val="right"/>
                                </w:pPr>
                              </w:p>
                              <w:p w14:paraId="4B6280BC" w14:textId="4CC8F372" w:rsidR="008A14E9" w:rsidRPr="000A331D" w:rsidRDefault="008A14E9"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212.3pt;margin-top:187.1pt;width:265.2pt;height:25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" filled="f" stroked="f" strokeweight=".5pt">
                    <v:textbox inset="0,0,0,0">
                      <w:txbxContent>
                        <w:p w14:paraId="50B06914" w14:textId="492C0B8E" w:rsidR="008A14E9" w:rsidRPr="0060548C" w:rsidRDefault="00C54EE2"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C664BC">
                                <w:rPr>
                                  <w:color w:val="1F4E79"/>
                                  <w:lang w:val="en-GB"/>
                                </w:rPr>
                                <w:t>SD</w:t>
                              </w:r>
                              <w:r w:rsidR="008A14E9">
                                <w:rPr>
                                  <w:color w:val="1F4E79"/>
                                  <w:lang w:val="en-GB"/>
                                </w:rPr>
                                <w:t xml:space="preserve">D </w:t>
                              </w:r>
                              <w:r w:rsidR="00C664BC">
                                <w:rPr>
                                  <w:color w:val="1F4E79"/>
                                  <w:lang w:val="en-GB"/>
                                </w:rPr>
                                <w:t>System</w:t>
                              </w:r>
                              <w:r w:rsidR="008A14E9">
                                <w:rPr>
                                  <w:color w:val="1F4E79"/>
                                  <w:lang w:val="en-GB"/>
                                </w:rPr>
                                <w:t xml:space="preserve"> </w:t>
                              </w:r>
                              <w:r w:rsidR="00C664BC">
                                <w:rPr>
                                  <w:color w:val="1F4E79"/>
                                  <w:lang w:val="en-GB"/>
                                </w:rPr>
                                <w:t>Design</w:t>
                              </w:r>
                              <w:r w:rsidR="008A14E9">
                                <w:rPr>
                                  <w:color w:val="1F4E79"/>
                                  <w:lang w:val="en-GB"/>
                                </w:rPr>
                                <w:t xml:space="preserve"> Document</w:t>
                              </w:r>
                            </w:sdtContent>
                          </w:sdt>
                        </w:p>
                        <w:p w14:paraId="1ABC13FC" w14:textId="77777777" w:rsidR="008A14E9" w:rsidRPr="00EA0C01" w:rsidRDefault="00C54EE2"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8A14E9" w:rsidRPr="00EA0C01">
                                <w:rPr>
                                  <w:color w:val="1F4E79"/>
                                  <w:sz w:val="44"/>
                                  <w:szCs w:val="44"/>
                                  <w:lang w:val="en-GB"/>
                                </w:rPr>
                                <w:t>NewDM</w:t>
                              </w:r>
                            </w:sdtContent>
                          </w:sdt>
                        </w:p>
                        <w:p w14:paraId="3C577DB8" w14:textId="77777777" w:rsidR="008A14E9" w:rsidRPr="00EA0C01" w:rsidRDefault="008A14E9" w:rsidP="003005F4">
                          <w:pPr>
                            <w:jc w:val="right"/>
                            <w:rPr>
                              <w:lang w:val="en-GB"/>
                            </w:rPr>
                          </w:pPr>
                        </w:p>
                        <w:p w14:paraId="037EC727" w14:textId="77777777" w:rsidR="008A14E9" w:rsidRPr="00EA0C01" w:rsidRDefault="008A14E9" w:rsidP="0024194F">
                          <w:pPr>
                            <w:pStyle w:val="Sottotitolo"/>
                            <w:jc w:val="right"/>
                            <w:rPr>
                              <w:color w:val="1F4E79"/>
                              <w:lang w:val="en-GB"/>
                            </w:rPr>
                          </w:pPr>
                          <w:r w:rsidRPr="00EA0C01">
                            <w:rPr>
                              <w:b/>
                              <w:bCs/>
                              <w:color w:val="1F4E79"/>
                              <w:lang w:val="en-GB"/>
                            </w:rPr>
                            <w:t xml:space="preserve"> </w:t>
                          </w:r>
                        </w:p>
                        <w:p w14:paraId="31AAC556" w14:textId="77777777" w:rsidR="008A14E9" w:rsidRPr="00EA0C01" w:rsidRDefault="008A14E9">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8A14E9" w:rsidRPr="00845537" w14:paraId="097D9DE9" w14:textId="77777777" w:rsidTr="0060548C">
                            <w:trPr>
                              <w:trHeight w:val="174"/>
                            </w:trPr>
                            <w:tc>
                              <w:tcPr>
                                <w:tcW w:w="1697" w:type="dxa"/>
                              </w:tcPr>
                              <w:p w14:paraId="7F87B90E"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8A14E9" w:rsidRPr="00845537" w:rsidRDefault="008A14E9" w:rsidP="0060548C">
                                <w:pPr>
                                  <w:spacing w:after="160" w:line="259" w:lineRule="auto"/>
                                  <w:jc w:val="right"/>
                                  <w:rPr>
                                    <w:rFonts w:ascii="Century Gothic" w:eastAsia="Calibri" w:hAnsi="Century Gothic" w:cs="Arial"/>
                                    <w:color w:val="auto"/>
                                    <w:sz w:val="22"/>
                                    <w:szCs w:val="22"/>
                                    <w:lang w:eastAsia="en-US"/>
                                  </w:rPr>
                                </w:pPr>
                              </w:p>
                            </w:tc>
                          </w:tr>
                          <w:tr w:rsidR="008A14E9" w:rsidRPr="00845537" w14:paraId="24BB33F5" w14:textId="77777777" w:rsidTr="0060548C">
                            <w:trPr>
                              <w:trHeight w:val="174"/>
                            </w:trPr>
                            <w:tc>
                              <w:tcPr>
                                <w:tcW w:w="1697" w:type="dxa"/>
                              </w:tcPr>
                              <w:p w14:paraId="331FB86E"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8A14E9" w:rsidRPr="00845537" w14:paraId="3ABCD018" w14:textId="77777777" w:rsidTr="0060548C">
                            <w:trPr>
                              <w:trHeight w:val="174"/>
                            </w:trPr>
                            <w:tc>
                              <w:tcPr>
                                <w:tcW w:w="1697" w:type="dxa"/>
                              </w:tcPr>
                              <w:p w14:paraId="3CC5160C"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8A14E9" w:rsidRPr="00845537" w14:paraId="0ED5CC1D" w14:textId="77777777" w:rsidTr="0060548C">
                            <w:trPr>
                              <w:trHeight w:val="421"/>
                            </w:trPr>
                            <w:tc>
                              <w:tcPr>
                                <w:tcW w:w="1697" w:type="dxa"/>
                              </w:tcPr>
                              <w:p w14:paraId="7887EE06"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8A14E9" w:rsidRPr="00845537" w14:paraId="1F0613E8" w14:textId="77777777" w:rsidTr="0060548C">
                            <w:trPr>
                              <w:trHeight w:val="421"/>
                            </w:trPr>
                            <w:tc>
                              <w:tcPr>
                                <w:tcW w:w="1697" w:type="dxa"/>
                              </w:tcPr>
                              <w:p w14:paraId="3B0428D6"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8A14E9" w:rsidRPr="00845537" w:rsidRDefault="008A14E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8A14E9" w:rsidRPr="00845537" w:rsidRDefault="008A14E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8A14E9" w:rsidRPr="00845537" w:rsidRDefault="008A14E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8A14E9" w:rsidRPr="00845537" w:rsidRDefault="008A14E9"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8A14E9" w:rsidRPr="00845537" w14:paraId="660BF67E" w14:textId="77777777" w:rsidTr="0060548C">
                            <w:trPr>
                              <w:trHeight w:val="421"/>
                            </w:trPr>
                            <w:tc>
                              <w:tcPr>
                                <w:tcW w:w="1697" w:type="dxa"/>
                              </w:tcPr>
                              <w:p w14:paraId="473661FB"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8A14E9" w:rsidRPr="00845537" w:rsidRDefault="008A14E9"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8A14E9" w:rsidRPr="0060548C" w:rsidRDefault="008A14E9"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C664BC">
                                <w:rPr>
                                  <w:color w:val="1F4E79"/>
                                  <w:lang w:val="en-GB"/>
                                </w:rPr>
                                <w:t>SDD System Design Document</w:t>
                              </w:r>
                            </w:sdtContent>
                          </w:sdt>
                        </w:p>
                        <w:p w14:paraId="15B8697A" w14:textId="24CEC7ED" w:rsidR="008A14E9" w:rsidRPr="000A331D" w:rsidRDefault="00C54EE2"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8A14E9" w:rsidRPr="003005F4">
                                <w:rPr>
                                  <w:b/>
                                  <w:bCs/>
                                  <w:color w:val="1F4E79"/>
                                  <w:sz w:val="44"/>
                                  <w:szCs w:val="44"/>
                                </w:rPr>
                                <w:t>NewDM</w:t>
                              </w:r>
                            </w:sdtContent>
                          </w:sdt>
                        </w:p>
                        <w:p w14:paraId="5EB31C60" w14:textId="07440CCF" w:rsidR="008A14E9" w:rsidRDefault="008A14E9" w:rsidP="003005F4">
                          <w:pPr>
                            <w:jc w:val="right"/>
                          </w:pPr>
                        </w:p>
                        <w:p w14:paraId="4B6280BC" w14:textId="4CC8F372" w:rsidR="008A14E9" w:rsidRPr="000A331D" w:rsidRDefault="008A14E9"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60548C">
            <w:rPr>
              <w:noProof/>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25FB1D02"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0B9EF06D"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43F4C9CA" w:rsidR="003005F4" w:rsidRPr="004A29E6" w:rsidRDefault="00C664BC" w:rsidP="003005F4">
                <w:pPr>
                  <w:pStyle w:val="Logo"/>
                  <w:spacing w:before="0" w:after="0"/>
                  <w:rPr>
                    <w:sz w:val="24"/>
                  </w:rPr>
                </w:pPr>
                <w:r>
                  <w:rPr>
                    <w:sz w:val="24"/>
                  </w:rPr>
                  <w:t>28</w:t>
                </w:r>
                <w:r w:rsidR="003005F4" w:rsidRPr="004A29E6">
                  <w:rPr>
                    <w:sz w:val="24"/>
                  </w:rPr>
                  <w:t>/11/20</w:t>
                </w:r>
                <w:r w:rsidR="003005F4">
                  <w:rPr>
                    <w:sz w:val="24"/>
                  </w:rPr>
                  <w:t>20</w:t>
                </w:r>
              </w:p>
            </w:tc>
            <w:tc>
              <w:tcPr>
                <w:tcW w:w="1701" w:type="dxa"/>
              </w:tcPr>
              <w:p w14:paraId="13B35D0F" w14:textId="77777777" w:rsidR="003005F4" w:rsidRPr="004A29E6"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3550" w:type="dxa"/>
              </w:tcPr>
              <w:p w14:paraId="06980505" w14:textId="35921240" w:rsidR="003005F4" w:rsidRPr="004A29E6" w:rsidRDefault="003005F4" w:rsidP="00C664BC">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p>
            </w:tc>
            <w:tc>
              <w:tcPr>
                <w:tcW w:w="2266" w:type="dxa"/>
              </w:tcPr>
              <w:p w14:paraId="11053CA7" w14:textId="77777777" w:rsidR="003005F4" w:rsidRPr="004A29E6"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Luigi Cirillo</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r w:rsidRPr="00444A2F">
            <w:rPr>
              <w:rFonts w:ascii="Century Gothic" w:eastAsia="Droid Sans" w:hAnsi="Century Gothic" w:cs="Times New Roman"/>
              <w:color w:val="1F4E79"/>
              <w:sz w:val="36"/>
              <w:szCs w:val="36"/>
              <w:u w:val="single" w:color="1F4E79"/>
              <w:lang w:eastAsia="en-US"/>
            </w:rPr>
            <w:t>Revision</w:t>
          </w:r>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77777777" w:rsidR="00C664BC" w:rsidRDefault="00C664BC" w:rsidP="00584F42">
          <w:pPr>
            <w:pStyle w:val="Logo"/>
            <w:spacing w:before="0" w:after="0"/>
          </w:pPr>
        </w:p>
        <w:p w14:paraId="4F464C32" w14:textId="77777777" w:rsidR="00C664BC" w:rsidRDefault="00C664BC" w:rsidP="00584F42">
          <w:pPr>
            <w:pStyle w:val="Logo"/>
            <w:spacing w:before="0" w:after="0"/>
          </w:pPr>
        </w:p>
        <w:p w14:paraId="52131667" w14:textId="77777777" w:rsidR="00C664BC" w:rsidRDefault="00C664BC" w:rsidP="00584F42">
          <w:pPr>
            <w:pStyle w:val="Logo"/>
            <w:spacing w:before="0" w:after="0"/>
          </w:pPr>
        </w:p>
        <w:p w14:paraId="17DDF2A1" w14:textId="77777777" w:rsidR="00C664BC" w:rsidRDefault="00C664BC" w:rsidP="00584F42">
          <w:pPr>
            <w:pStyle w:val="Logo"/>
            <w:spacing w:before="0" w:after="0"/>
          </w:pPr>
        </w:p>
        <w:p w14:paraId="155BA3B5" w14:textId="77777777" w:rsidR="00C664BC" w:rsidRDefault="00C664BC" w:rsidP="00584F42">
          <w:pPr>
            <w:pStyle w:val="Logo"/>
            <w:spacing w:before="0" w:after="0"/>
          </w:pPr>
        </w:p>
        <w:p w14:paraId="6D6B111C" w14:textId="77777777" w:rsidR="00C664BC" w:rsidRDefault="00C664BC" w:rsidP="00584F42">
          <w:pPr>
            <w:pStyle w:val="Logo"/>
            <w:spacing w:before="0" w:after="0"/>
          </w:pPr>
        </w:p>
        <w:p w14:paraId="1DEE5F75" w14:textId="77777777" w:rsidR="00C664BC" w:rsidRDefault="00C664BC" w:rsidP="00584F42">
          <w:pPr>
            <w:pStyle w:val="Logo"/>
            <w:spacing w:before="0" w:after="0"/>
          </w:pPr>
        </w:p>
        <w:p w14:paraId="50B403EA" w14:textId="77777777" w:rsidR="00C664BC" w:rsidRDefault="00C664BC" w:rsidP="00584F42">
          <w:pPr>
            <w:pStyle w:val="Logo"/>
            <w:spacing w:before="0" w:after="0"/>
          </w:pPr>
        </w:p>
        <w:p w14:paraId="18631911" w14:textId="77777777" w:rsidR="00C664BC" w:rsidRDefault="00C664BC" w:rsidP="00584F42">
          <w:pPr>
            <w:pStyle w:val="Logo"/>
            <w:spacing w:before="0" w:after="0"/>
          </w:pPr>
        </w:p>
        <w:p w14:paraId="2CCB541F" w14:textId="77777777" w:rsidR="00C664BC" w:rsidRDefault="00C664BC" w:rsidP="00584F42">
          <w:pPr>
            <w:pStyle w:val="Logo"/>
            <w:spacing w:before="0" w:after="0"/>
          </w:pPr>
        </w:p>
        <w:p w14:paraId="6B62F1B3" w14:textId="2CC56BF5" w:rsidR="00F01CCE" w:rsidRPr="00543756" w:rsidRDefault="00C54EE2"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3C072F77" w14:textId="61418A31" w:rsidR="001953E7" w:rsidRPr="001953E7" w:rsidRDefault="00DA6CDD" w:rsidP="00D27682">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57469040" w:history="1">
            <w:r w:rsidR="001953E7" w:rsidRPr="0027709C">
              <w:rPr>
                <w:rStyle w:val="Collegamentoipertestuale"/>
                <w:noProof/>
              </w:rPr>
              <w:t>1. Introduzione</w:t>
            </w:r>
            <w:r w:rsidR="001953E7">
              <w:rPr>
                <w:noProof/>
                <w:webHidden/>
              </w:rPr>
              <w:tab/>
            </w:r>
            <w:r w:rsidR="001953E7">
              <w:rPr>
                <w:noProof/>
                <w:webHidden/>
              </w:rPr>
              <w:fldChar w:fldCharType="begin"/>
            </w:r>
            <w:r w:rsidR="001953E7">
              <w:rPr>
                <w:noProof/>
                <w:webHidden/>
              </w:rPr>
              <w:instrText xml:space="preserve"> PAGEREF _Toc57469040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7AB4B5DA" w14:textId="7BD22E95" w:rsidR="001953E7" w:rsidRDefault="00C54EE2">
          <w:pPr>
            <w:pStyle w:val="Sommario2"/>
            <w:rPr>
              <w:noProof/>
              <w:color w:val="auto"/>
              <w:lang w:eastAsia="it-IT"/>
            </w:rPr>
          </w:pPr>
          <w:hyperlink w:anchor="_Toc57469041" w:history="1">
            <w:r w:rsidR="001953E7" w:rsidRPr="0027709C">
              <w:rPr>
                <w:rStyle w:val="Collegamentoipertestuale"/>
                <w:noProof/>
              </w:rPr>
              <w:t>1.1 Obiettivi del sistema</w:t>
            </w:r>
            <w:r w:rsidR="001953E7">
              <w:rPr>
                <w:noProof/>
                <w:webHidden/>
              </w:rPr>
              <w:tab/>
            </w:r>
            <w:r w:rsidR="001953E7">
              <w:rPr>
                <w:noProof/>
                <w:webHidden/>
              </w:rPr>
              <w:fldChar w:fldCharType="begin"/>
            </w:r>
            <w:r w:rsidR="001953E7">
              <w:rPr>
                <w:noProof/>
                <w:webHidden/>
              </w:rPr>
              <w:instrText xml:space="preserve"> PAGEREF _Toc57469041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01B1734C" w14:textId="74B620A1" w:rsidR="001953E7" w:rsidRDefault="00C54EE2">
          <w:pPr>
            <w:pStyle w:val="Sommario2"/>
            <w:rPr>
              <w:noProof/>
              <w:color w:val="auto"/>
              <w:lang w:eastAsia="it-IT"/>
            </w:rPr>
          </w:pPr>
          <w:hyperlink w:anchor="_Toc57469042" w:history="1">
            <w:r w:rsidR="001953E7" w:rsidRPr="0027709C">
              <w:rPr>
                <w:rStyle w:val="Collegamentoipertestuale"/>
                <w:noProof/>
              </w:rPr>
              <w:t>1.2 Design Goals &amp; Trade-offs</w:t>
            </w:r>
            <w:r w:rsidR="001953E7">
              <w:rPr>
                <w:noProof/>
                <w:webHidden/>
              </w:rPr>
              <w:tab/>
            </w:r>
            <w:r w:rsidR="001953E7">
              <w:rPr>
                <w:noProof/>
                <w:webHidden/>
              </w:rPr>
              <w:fldChar w:fldCharType="begin"/>
            </w:r>
            <w:r w:rsidR="001953E7">
              <w:rPr>
                <w:noProof/>
                <w:webHidden/>
              </w:rPr>
              <w:instrText xml:space="preserve"> PAGEREF _Toc57469042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0FA0CAE8" w14:textId="70629AD3" w:rsidR="001953E7" w:rsidRDefault="00C54EE2">
          <w:pPr>
            <w:pStyle w:val="Sommario2"/>
            <w:rPr>
              <w:noProof/>
              <w:color w:val="auto"/>
              <w:lang w:eastAsia="it-IT"/>
            </w:rPr>
          </w:pPr>
          <w:hyperlink w:anchor="_Toc57469043" w:history="1">
            <w:r w:rsidR="001953E7" w:rsidRPr="0027709C">
              <w:rPr>
                <w:rStyle w:val="Collegamentoipertestuale"/>
                <w:noProof/>
              </w:rPr>
              <w:t>1.3 Definizioni, acronimi e abbreviazioni</w:t>
            </w:r>
            <w:r w:rsidR="001953E7">
              <w:rPr>
                <w:noProof/>
                <w:webHidden/>
              </w:rPr>
              <w:tab/>
            </w:r>
            <w:r w:rsidR="001953E7">
              <w:rPr>
                <w:noProof/>
                <w:webHidden/>
              </w:rPr>
              <w:fldChar w:fldCharType="begin"/>
            </w:r>
            <w:r w:rsidR="001953E7">
              <w:rPr>
                <w:noProof/>
                <w:webHidden/>
              </w:rPr>
              <w:instrText xml:space="preserve"> PAGEREF _Toc57469043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2694E4C7" w14:textId="033243BF" w:rsidR="001953E7" w:rsidRDefault="00C54EE2">
          <w:pPr>
            <w:pStyle w:val="Sommario2"/>
            <w:rPr>
              <w:noProof/>
              <w:color w:val="auto"/>
              <w:lang w:eastAsia="it-IT"/>
            </w:rPr>
          </w:pPr>
          <w:hyperlink w:anchor="_Toc57469044" w:history="1">
            <w:r w:rsidR="001953E7" w:rsidRPr="0027709C">
              <w:rPr>
                <w:rStyle w:val="Collegamentoipertestuale"/>
                <w:noProof/>
                <w:lang w:val="en-GB"/>
              </w:rPr>
              <w:t>1.4 Riferimenti</w:t>
            </w:r>
            <w:r w:rsidR="001953E7">
              <w:rPr>
                <w:noProof/>
                <w:webHidden/>
              </w:rPr>
              <w:tab/>
            </w:r>
            <w:r w:rsidR="001953E7">
              <w:rPr>
                <w:noProof/>
                <w:webHidden/>
              </w:rPr>
              <w:fldChar w:fldCharType="begin"/>
            </w:r>
            <w:r w:rsidR="001953E7">
              <w:rPr>
                <w:noProof/>
                <w:webHidden/>
              </w:rPr>
              <w:instrText xml:space="preserve"> PAGEREF _Toc57469044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39195D24" w14:textId="0471960B" w:rsidR="001953E7" w:rsidRDefault="00C54EE2">
          <w:pPr>
            <w:pStyle w:val="Sommario2"/>
            <w:rPr>
              <w:noProof/>
              <w:color w:val="auto"/>
              <w:lang w:eastAsia="it-IT"/>
            </w:rPr>
          </w:pPr>
          <w:hyperlink w:anchor="_Toc57469045" w:history="1">
            <w:r w:rsidR="001953E7" w:rsidRPr="0027709C">
              <w:rPr>
                <w:rStyle w:val="Collegamentoipertestuale"/>
                <w:noProof/>
              </w:rPr>
              <w:t>1.6 Panoramica</w:t>
            </w:r>
            <w:r w:rsidR="001953E7">
              <w:rPr>
                <w:noProof/>
                <w:webHidden/>
              </w:rPr>
              <w:tab/>
            </w:r>
            <w:r w:rsidR="001953E7">
              <w:rPr>
                <w:noProof/>
                <w:webHidden/>
              </w:rPr>
              <w:fldChar w:fldCharType="begin"/>
            </w:r>
            <w:r w:rsidR="001953E7">
              <w:rPr>
                <w:noProof/>
                <w:webHidden/>
              </w:rPr>
              <w:instrText xml:space="preserve"> PAGEREF _Toc57469045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1D17066C" w14:textId="0E52A5B0" w:rsidR="001953E7" w:rsidRDefault="00C54EE2">
          <w:pPr>
            <w:pStyle w:val="Sommario1"/>
            <w:rPr>
              <w:b w:val="0"/>
              <w:bCs w:val="0"/>
              <w:noProof/>
              <w:color w:val="auto"/>
              <w:sz w:val="22"/>
              <w:szCs w:val="22"/>
              <w:lang w:eastAsia="it-IT"/>
            </w:rPr>
          </w:pPr>
          <w:hyperlink w:anchor="_Toc57469046" w:history="1">
            <w:r w:rsidR="001953E7" w:rsidRPr="0027709C">
              <w:rPr>
                <w:rStyle w:val="Collegamentoipertestuale"/>
                <w:noProof/>
              </w:rPr>
              <w:t>2. Architettura di Sistemi simili</w:t>
            </w:r>
            <w:r w:rsidR="001953E7">
              <w:rPr>
                <w:noProof/>
                <w:webHidden/>
              </w:rPr>
              <w:tab/>
            </w:r>
            <w:r w:rsidR="001953E7">
              <w:rPr>
                <w:noProof/>
                <w:webHidden/>
              </w:rPr>
              <w:fldChar w:fldCharType="begin"/>
            </w:r>
            <w:r w:rsidR="001953E7">
              <w:rPr>
                <w:noProof/>
                <w:webHidden/>
              </w:rPr>
              <w:instrText xml:space="preserve"> PAGEREF _Toc57469046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175E16A2" w14:textId="04147B0C" w:rsidR="001953E7" w:rsidRDefault="00C54EE2">
          <w:pPr>
            <w:pStyle w:val="Sommario1"/>
            <w:rPr>
              <w:b w:val="0"/>
              <w:bCs w:val="0"/>
              <w:noProof/>
              <w:color w:val="auto"/>
              <w:sz w:val="22"/>
              <w:szCs w:val="22"/>
              <w:lang w:eastAsia="it-IT"/>
            </w:rPr>
          </w:pPr>
          <w:hyperlink w:anchor="_Toc57469047" w:history="1">
            <w:r w:rsidR="001953E7" w:rsidRPr="0027709C">
              <w:rPr>
                <w:rStyle w:val="Collegamentoipertestuale"/>
                <w:noProof/>
              </w:rPr>
              <w:t>3. Architettura del Sistema proposto</w:t>
            </w:r>
            <w:r w:rsidR="001953E7">
              <w:rPr>
                <w:noProof/>
                <w:webHidden/>
              </w:rPr>
              <w:tab/>
            </w:r>
            <w:r w:rsidR="001953E7">
              <w:rPr>
                <w:noProof/>
                <w:webHidden/>
              </w:rPr>
              <w:fldChar w:fldCharType="begin"/>
            </w:r>
            <w:r w:rsidR="001953E7">
              <w:rPr>
                <w:noProof/>
                <w:webHidden/>
              </w:rPr>
              <w:instrText xml:space="preserve"> PAGEREF _Toc57469047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0F96FD93" w14:textId="68C5FBA5" w:rsidR="001953E7" w:rsidRDefault="00C54EE2">
          <w:pPr>
            <w:pStyle w:val="Sommario2"/>
            <w:rPr>
              <w:noProof/>
              <w:color w:val="auto"/>
              <w:lang w:eastAsia="it-IT"/>
            </w:rPr>
          </w:pPr>
          <w:hyperlink w:anchor="_Toc57469048" w:history="1">
            <w:r w:rsidR="001953E7" w:rsidRPr="0027709C">
              <w:rPr>
                <w:rStyle w:val="Collegamentoipertestuale"/>
                <w:noProof/>
              </w:rPr>
              <w:t>3.1 Panoramica</w:t>
            </w:r>
            <w:r w:rsidR="001953E7">
              <w:rPr>
                <w:noProof/>
                <w:webHidden/>
              </w:rPr>
              <w:tab/>
            </w:r>
            <w:r w:rsidR="001953E7">
              <w:rPr>
                <w:noProof/>
                <w:webHidden/>
              </w:rPr>
              <w:fldChar w:fldCharType="begin"/>
            </w:r>
            <w:r w:rsidR="001953E7">
              <w:rPr>
                <w:noProof/>
                <w:webHidden/>
              </w:rPr>
              <w:instrText xml:space="preserve"> PAGEREF _Toc57469048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2E8AB723" w14:textId="79CCF33C" w:rsidR="001953E7" w:rsidRDefault="00C54EE2">
          <w:pPr>
            <w:pStyle w:val="Sommario2"/>
            <w:rPr>
              <w:noProof/>
              <w:color w:val="auto"/>
              <w:lang w:eastAsia="it-IT"/>
            </w:rPr>
          </w:pPr>
          <w:hyperlink w:anchor="_Toc57469049" w:history="1">
            <w:r w:rsidR="001953E7" w:rsidRPr="0027709C">
              <w:rPr>
                <w:rStyle w:val="Collegamentoipertestuale"/>
                <w:noProof/>
              </w:rPr>
              <w:t>3.2 Decomposizione in sottosistemi</w:t>
            </w:r>
            <w:r w:rsidR="001953E7">
              <w:rPr>
                <w:noProof/>
                <w:webHidden/>
              </w:rPr>
              <w:tab/>
            </w:r>
            <w:r w:rsidR="001953E7">
              <w:rPr>
                <w:noProof/>
                <w:webHidden/>
              </w:rPr>
              <w:fldChar w:fldCharType="begin"/>
            </w:r>
            <w:r w:rsidR="001953E7">
              <w:rPr>
                <w:noProof/>
                <w:webHidden/>
              </w:rPr>
              <w:instrText xml:space="preserve"> PAGEREF _Toc57469049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1AA07F2D" w14:textId="3EFA7627" w:rsidR="001953E7" w:rsidRDefault="00C54EE2">
          <w:pPr>
            <w:pStyle w:val="Sommario3"/>
            <w:tabs>
              <w:tab w:val="right" w:leader="dot" w:pos="9061"/>
            </w:tabs>
            <w:rPr>
              <w:noProof/>
              <w:color w:val="auto"/>
              <w:sz w:val="22"/>
              <w:szCs w:val="22"/>
              <w:lang w:eastAsia="it-IT"/>
            </w:rPr>
          </w:pPr>
          <w:hyperlink w:anchor="_Toc57469050" w:history="1">
            <w:r w:rsidR="001953E7" w:rsidRPr="0027709C">
              <w:rPr>
                <w:rStyle w:val="Collegamentoipertestuale"/>
                <w:noProof/>
              </w:rPr>
              <w:t>3.2.1 Diagramma di deployment</w:t>
            </w:r>
            <w:r w:rsidR="001953E7">
              <w:rPr>
                <w:noProof/>
                <w:webHidden/>
              </w:rPr>
              <w:tab/>
            </w:r>
            <w:r w:rsidR="001953E7">
              <w:rPr>
                <w:noProof/>
                <w:webHidden/>
              </w:rPr>
              <w:fldChar w:fldCharType="begin"/>
            </w:r>
            <w:r w:rsidR="001953E7">
              <w:rPr>
                <w:noProof/>
                <w:webHidden/>
              </w:rPr>
              <w:instrText xml:space="preserve"> PAGEREF _Toc57469050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1A3BA370" w14:textId="25601487" w:rsidR="001953E7" w:rsidRDefault="00C54EE2">
          <w:pPr>
            <w:pStyle w:val="Sommario2"/>
            <w:rPr>
              <w:noProof/>
              <w:color w:val="auto"/>
              <w:lang w:eastAsia="it-IT"/>
            </w:rPr>
          </w:pPr>
          <w:hyperlink w:anchor="_Toc57469051" w:history="1">
            <w:r w:rsidR="001953E7" w:rsidRPr="0027709C">
              <w:rPr>
                <w:rStyle w:val="Collegamentoipertestuale"/>
                <w:noProof/>
              </w:rPr>
              <w:t>3.3 Mapping hardware/software</w:t>
            </w:r>
            <w:r w:rsidR="001953E7">
              <w:rPr>
                <w:noProof/>
                <w:webHidden/>
              </w:rPr>
              <w:tab/>
            </w:r>
            <w:r w:rsidR="001953E7">
              <w:rPr>
                <w:noProof/>
                <w:webHidden/>
              </w:rPr>
              <w:fldChar w:fldCharType="begin"/>
            </w:r>
            <w:r w:rsidR="001953E7">
              <w:rPr>
                <w:noProof/>
                <w:webHidden/>
              </w:rPr>
              <w:instrText xml:space="preserve"> PAGEREF _Toc57469051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7CF9BB1A" w14:textId="7257A357" w:rsidR="001953E7" w:rsidRDefault="00C54EE2">
          <w:pPr>
            <w:pStyle w:val="Sommario2"/>
            <w:rPr>
              <w:noProof/>
              <w:color w:val="auto"/>
              <w:lang w:eastAsia="it-IT"/>
            </w:rPr>
          </w:pPr>
          <w:hyperlink w:anchor="_Toc57469052" w:history="1">
            <w:r w:rsidR="001953E7" w:rsidRPr="0027709C">
              <w:rPr>
                <w:rStyle w:val="Collegamentoipertestuale"/>
                <w:noProof/>
              </w:rPr>
              <w:t>3.4 Gestione dati persistenti</w:t>
            </w:r>
            <w:r w:rsidR="001953E7">
              <w:rPr>
                <w:noProof/>
                <w:webHidden/>
              </w:rPr>
              <w:tab/>
            </w:r>
            <w:r w:rsidR="001953E7">
              <w:rPr>
                <w:noProof/>
                <w:webHidden/>
              </w:rPr>
              <w:fldChar w:fldCharType="begin"/>
            </w:r>
            <w:r w:rsidR="001953E7">
              <w:rPr>
                <w:noProof/>
                <w:webHidden/>
              </w:rPr>
              <w:instrText xml:space="preserve"> PAGEREF _Toc57469052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138BD639" w14:textId="5EAD1DBF" w:rsidR="001953E7" w:rsidRDefault="00C54EE2">
          <w:pPr>
            <w:pStyle w:val="Sommario2"/>
            <w:rPr>
              <w:noProof/>
              <w:color w:val="auto"/>
              <w:lang w:eastAsia="it-IT"/>
            </w:rPr>
          </w:pPr>
          <w:hyperlink w:anchor="_Toc57469053" w:history="1">
            <w:r w:rsidR="001953E7" w:rsidRPr="0027709C">
              <w:rPr>
                <w:rStyle w:val="Collegamentoipertestuale"/>
                <w:noProof/>
              </w:rPr>
              <w:t>3.5 Controllo degli accessi e sicurezza</w:t>
            </w:r>
            <w:r w:rsidR="001953E7">
              <w:rPr>
                <w:noProof/>
                <w:webHidden/>
              </w:rPr>
              <w:tab/>
            </w:r>
            <w:r w:rsidR="001953E7">
              <w:rPr>
                <w:noProof/>
                <w:webHidden/>
              </w:rPr>
              <w:fldChar w:fldCharType="begin"/>
            </w:r>
            <w:r w:rsidR="001953E7">
              <w:rPr>
                <w:noProof/>
                <w:webHidden/>
              </w:rPr>
              <w:instrText xml:space="preserve"> PAGEREF _Toc57469053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76A61342" w14:textId="42CFD10C" w:rsidR="001953E7" w:rsidRDefault="00C54EE2">
          <w:pPr>
            <w:pStyle w:val="Sommario2"/>
            <w:rPr>
              <w:noProof/>
              <w:color w:val="auto"/>
              <w:lang w:eastAsia="it-IT"/>
            </w:rPr>
          </w:pPr>
          <w:hyperlink w:anchor="_Toc57469054" w:history="1">
            <w:r w:rsidR="001953E7" w:rsidRPr="0027709C">
              <w:rPr>
                <w:rStyle w:val="Collegamentoipertestuale"/>
                <w:noProof/>
              </w:rPr>
              <w:t>3.6 Controllo flusso globale del sistema</w:t>
            </w:r>
            <w:r w:rsidR="001953E7">
              <w:rPr>
                <w:noProof/>
                <w:webHidden/>
              </w:rPr>
              <w:tab/>
            </w:r>
            <w:r w:rsidR="001953E7">
              <w:rPr>
                <w:noProof/>
                <w:webHidden/>
              </w:rPr>
              <w:fldChar w:fldCharType="begin"/>
            </w:r>
            <w:r w:rsidR="001953E7">
              <w:rPr>
                <w:noProof/>
                <w:webHidden/>
              </w:rPr>
              <w:instrText xml:space="preserve"> PAGEREF _Toc57469054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5C3DC0EA" w14:textId="2AD7AF6D" w:rsidR="001953E7" w:rsidRDefault="00C54EE2">
          <w:pPr>
            <w:pStyle w:val="Sommario2"/>
            <w:rPr>
              <w:noProof/>
              <w:color w:val="auto"/>
              <w:lang w:eastAsia="it-IT"/>
            </w:rPr>
          </w:pPr>
          <w:hyperlink w:anchor="_Toc57469055" w:history="1">
            <w:r w:rsidR="001953E7" w:rsidRPr="0027709C">
              <w:rPr>
                <w:rStyle w:val="Collegamentoipertestuale"/>
                <w:noProof/>
              </w:rPr>
              <w:t>3.7 Condizione limite</w:t>
            </w:r>
            <w:r w:rsidR="001953E7">
              <w:rPr>
                <w:noProof/>
                <w:webHidden/>
              </w:rPr>
              <w:tab/>
            </w:r>
            <w:r w:rsidR="001953E7">
              <w:rPr>
                <w:noProof/>
                <w:webHidden/>
              </w:rPr>
              <w:fldChar w:fldCharType="begin"/>
            </w:r>
            <w:r w:rsidR="001953E7">
              <w:rPr>
                <w:noProof/>
                <w:webHidden/>
              </w:rPr>
              <w:instrText xml:space="preserve"> PAGEREF _Toc57469055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481EA740" w14:textId="65E4543A" w:rsidR="001953E7" w:rsidRDefault="00C54EE2">
          <w:pPr>
            <w:pStyle w:val="Sommario3"/>
            <w:tabs>
              <w:tab w:val="right" w:leader="dot" w:pos="9061"/>
            </w:tabs>
            <w:rPr>
              <w:noProof/>
              <w:color w:val="auto"/>
              <w:sz w:val="22"/>
              <w:szCs w:val="22"/>
              <w:lang w:eastAsia="it-IT"/>
            </w:rPr>
          </w:pPr>
          <w:hyperlink w:anchor="_Toc57469056" w:history="1">
            <w:r w:rsidR="001953E7" w:rsidRPr="0027709C">
              <w:rPr>
                <w:rStyle w:val="Collegamentoipertestuale"/>
                <w:noProof/>
              </w:rPr>
              <w:t>3.7.1 Start-up</w:t>
            </w:r>
            <w:r w:rsidR="001953E7">
              <w:rPr>
                <w:noProof/>
                <w:webHidden/>
              </w:rPr>
              <w:tab/>
            </w:r>
            <w:r w:rsidR="001953E7">
              <w:rPr>
                <w:noProof/>
                <w:webHidden/>
              </w:rPr>
              <w:fldChar w:fldCharType="begin"/>
            </w:r>
            <w:r w:rsidR="001953E7">
              <w:rPr>
                <w:noProof/>
                <w:webHidden/>
              </w:rPr>
              <w:instrText xml:space="preserve"> PAGEREF _Toc57469056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5B031EB6" w14:textId="13A1A0DC" w:rsidR="001953E7" w:rsidRDefault="00C54EE2">
          <w:pPr>
            <w:pStyle w:val="Sommario3"/>
            <w:tabs>
              <w:tab w:val="right" w:leader="dot" w:pos="9061"/>
            </w:tabs>
            <w:rPr>
              <w:noProof/>
              <w:color w:val="auto"/>
              <w:sz w:val="22"/>
              <w:szCs w:val="22"/>
              <w:lang w:eastAsia="it-IT"/>
            </w:rPr>
          </w:pPr>
          <w:hyperlink w:anchor="_Toc57469057" w:history="1">
            <w:r w:rsidR="001953E7" w:rsidRPr="0027709C">
              <w:rPr>
                <w:rStyle w:val="Collegamentoipertestuale"/>
                <w:noProof/>
              </w:rPr>
              <w:t>3.7.2 Terminazione</w:t>
            </w:r>
            <w:r w:rsidR="001953E7">
              <w:rPr>
                <w:noProof/>
                <w:webHidden/>
              </w:rPr>
              <w:tab/>
            </w:r>
            <w:r w:rsidR="001953E7">
              <w:rPr>
                <w:noProof/>
                <w:webHidden/>
              </w:rPr>
              <w:fldChar w:fldCharType="begin"/>
            </w:r>
            <w:r w:rsidR="001953E7">
              <w:rPr>
                <w:noProof/>
                <w:webHidden/>
              </w:rPr>
              <w:instrText xml:space="preserve"> PAGEREF _Toc57469057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21BE0B81" w14:textId="4F9DB7FC" w:rsidR="001953E7" w:rsidRDefault="00C54EE2">
          <w:pPr>
            <w:pStyle w:val="Sommario3"/>
            <w:tabs>
              <w:tab w:val="right" w:leader="dot" w:pos="9061"/>
            </w:tabs>
            <w:rPr>
              <w:noProof/>
              <w:color w:val="auto"/>
              <w:sz w:val="22"/>
              <w:szCs w:val="22"/>
              <w:lang w:eastAsia="it-IT"/>
            </w:rPr>
          </w:pPr>
          <w:hyperlink w:anchor="_Toc57469058" w:history="1">
            <w:r w:rsidR="001953E7" w:rsidRPr="0027709C">
              <w:rPr>
                <w:rStyle w:val="Collegamentoipertestuale"/>
                <w:noProof/>
              </w:rPr>
              <w:t>3.7.3 Fallimento</w:t>
            </w:r>
            <w:r w:rsidR="001953E7">
              <w:rPr>
                <w:noProof/>
                <w:webHidden/>
              </w:rPr>
              <w:tab/>
            </w:r>
            <w:r w:rsidR="001953E7">
              <w:rPr>
                <w:noProof/>
                <w:webHidden/>
              </w:rPr>
              <w:fldChar w:fldCharType="begin"/>
            </w:r>
            <w:r w:rsidR="001953E7">
              <w:rPr>
                <w:noProof/>
                <w:webHidden/>
              </w:rPr>
              <w:instrText xml:space="preserve"> PAGEREF _Toc57469058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12CC101C" w14:textId="0E702A87" w:rsidR="001953E7" w:rsidRDefault="00C54EE2">
          <w:pPr>
            <w:pStyle w:val="Sommario1"/>
            <w:rPr>
              <w:b w:val="0"/>
              <w:bCs w:val="0"/>
              <w:noProof/>
              <w:color w:val="auto"/>
              <w:sz w:val="22"/>
              <w:szCs w:val="22"/>
              <w:lang w:eastAsia="it-IT"/>
            </w:rPr>
          </w:pPr>
          <w:hyperlink w:anchor="_Toc57469059" w:history="1">
            <w:r w:rsidR="001953E7" w:rsidRPr="0027709C">
              <w:rPr>
                <w:rStyle w:val="Collegamentoipertestuale"/>
                <w:noProof/>
              </w:rPr>
              <w:t>4. Servizi dei sottosistemi</w:t>
            </w:r>
            <w:r w:rsidR="001953E7">
              <w:rPr>
                <w:noProof/>
                <w:webHidden/>
              </w:rPr>
              <w:tab/>
            </w:r>
            <w:r w:rsidR="001953E7">
              <w:rPr>
                <w:noProof/>
                <w:webHidden/>
              </w:rPr>
              <w:fldChar w:fldCharType="begin"/>
            </w:r>
            <w:r w:rsidR="001953E7">
              <w:rPr>
                <w:noProof/>
                <w:webHidden/>
              </w:rPr>
              <w:instrText xml:space="preserve"> PAGEREF _Toc57469059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3992B726" w14:textId="25F02D50" w:rsidR="001953E7" w:rsidRDefault="00C54EE2">
          <w:pPr>
            <w:pStyle w:val="Sommario1"/>
            <w:rPr>
              <w:b w:val="0"/>
              <w:bCs w:val="0"/>
              <w:noProof/>
              <w:color w:val="auto"/>
              <w:sz w:val="22"/>
              <w:szCs w:val="22"/>
              <w:lang w:eastAsia="it-IT"/>
            </w:rPr>
          </w:pPr>
          <w:hyperlink w:anchor="_Toc57469060" w:history="1">
            <w:r w:rsidR="001953E7" w:rsidRPr="0027709C">
              <w:rPr>
                <w:rStyle w:val="Collegamentoipertestuale"/>
                <w:noProof/>
              </w:rPr>
              <w:t>Glossario</w:t>
            </w:r>
            <w:r w:rsidR="001953E7">
              <w:rPr>
                <w:noProof/>
                <w:webHidden/>
              </w:rPr>
              <w:tab/>
            </w:r>
            <w:r w:rsidR="001953E7">
              <w:rPr>
                <w:noProof/>
                <w:webHidden/>
              </w:rPr>
              <w:fldChar w:fldCharType="begin"/>
            </w:r>
            <w:r w:rsidR="001953E7">
              <w:rPr>
                <w:noProof/>
                <w:webHidden/>
              </w:rPr>
              <w:instrText xml:space="preserve"> PAGEREF _Toc57469060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02F2C34E" w14:textId="4C88F064"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5" w:name="_Toc57469040"/>
      <w:r w:rsidRPr="00880D67">
        <w:lastRenderedPageBreak/>
        <w:t xml:space="preserve">1. </w:t>
      </w:r>
      <w:r w:rsidRPr="006453DE">
        <w:t>Int</w:t>
      </w:r>
      <w:r w:rsidR="004A29E6" w:rsidRPr="006453DE">
        <w:t>roduzione</w:t>
      </w:r>
      <w:bookmarkEnd w:id="5"/>
    </w:p>
    <w:p w14:paraId="1B7269E7" w14:textId="6E9AA8AD" w:rsidR="0026167D" w:rsidRDefault="0026167D" w:rsidP="0026167D">
      <w:pPr>
        <w:pStyle w:val="Titolo2"/>
      </w:pPr>
      <w:bookmarkStart w:id="6" w:name="_Toc57469041"/>
      <w:r w:rsidRPr="004A29E6">
        <w:t xml:space="preserve">1.1 </w:t>
      </w:r>
      <w:r w:rsidR="00C664BC">
        <w:t>Obiettivi</w:t>
      </w:r>
      <w:r w:rsidR="004A29E6" w:rsidRPr="004A29E6">
        <w:t xml:space="preserve"> del sistem</w:t>
      </w:r>
      <w:r w:rsidR="00384A57">
        <w:t>a</w:t>
      </w:r>
      <w:bookmarkEnd w:id="6"/>
    </w:p>
    <w:p w14:paraId="5EDA76A1" w14:textId="0DD8E903" w:rsidR="006B719A" w:rsidRPr="006B719A" w:rsidRDefault="006B719A" w:rsidP="006B719A">
      <w:pPr>
        <w:spacing w:after="160" w:line="259" w:lineRule="auto"/>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Lo scopo di ogni grande azienda che si rispetti è garantire ai propri clienti sicurezza e affidabilità. Per far questo ci affidiamo ad un sistema che ci permetta di gestire sempre in maniera smart tutte le condizioni per soddisfare i nostri clienti, e semplificare la vita dei nostri dipendenti. Nasce così NewDM!</w:t>
      </w:r>
    </w:p>
    <w:p w14:paraId="41EF98B0" w14:textId="1DBA05D7" w:rsidR="006B719A" w:rsidRPr="006B719A" w:rsidRDefault="006B719A" w:rsidP="006B719A">
      <w:pPr>
        <w:spacing w:after="160" w:line="259" w:lineRule="auto"/>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Il sistema proposto parte dall’idea di poter fornire una piattaforma che sia in grado di gestire al meglio le varie interazioni tra i dipendenti e i clienti. Si vuole quindi realizzare una piattaforma desktop che consentirà lo svolgimento delle attività in maniera più agevole possibile per il bacino di utenza a disposizione.</w:t>
      </w:r>
    </w:p>
    <w:p w14:paraId="59D24100" w14:textId="047EC1AE" w:rsidR="006B719A" w:rsidRPr="006B719A" w:rsidRDefault="006B719A" w:rsidP="006B719A">
      <w:pPr>
        <w:spacing w:after="160" w:line="259" w:lineRule="auto"/>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NewDM avrà necessita di gestire dati persistenti: la scelta, per motivi di efficienza, ricade in un database relazionale che permetterà di tener traccia di tutte le informazioni necessarie di interesse dell’azienda. Da tale database attingerà un applicazione desktop deputata alla gestione delle interazioni con l’utente e alla manipolazione dei suddetti dati.</w:t>
      </w:r>
    </w:p>
    <w:p w14:paraId="3E45E1DE" w14:textId="556FBF6D" w:rsidR="00C664BC" w:rsidRPr="006B719A" w:rsidRDefault="006B719A" w:rsidP="006B719A">
      <w:pPr>
        <w:spacing w:after="160" w:line="259" w:lineRule="auto"/>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La piattaforma avrà un controllo per gli accessi alle varie aree(commesso, magazziniere, addetto assistenza) autenticando i propri utenti con uno username e password.</w:t>
      </w:r>
    </w:p>
    <w:p w14:paraId="0201A60E" w14:textId="13341E51" w:rsidR="0026167D" w:rsidRDefault="0026167D" w:rsidP="0026167D">
      <w:pPr>
        <w:pStyle w:val="Titolo2"/>
      </w:pPr>
      <w:bookmarkStart w:id="7" w:name="_Toc57469042"/>
      <w:r w:rsidRPr="004A29E6">
        <w:t xml:space="preserve">1.2 </w:t>
      </w:r>
      <w:r w:rsidR="00C664BC">
        <w:t>Design Goals &amp; Trade-offs</w:t>
      </w:r>
      <w:bookmarkEnd w:id="7"/>
    </w:p>
    <w:p w14:paraId="339170E0" w14:textId="77777777" w:rsidR="00CB550B" w:rsidRPr="00CB550B" w:rsidRDefault="00CB550B" w:rsidP="00CB550B">
      <w:pPr>
        <w:spacing w:after="160" w:line="259" w:lineRule="auto"/>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Illustriamo nella seguente tabella gli obbiettivi di design per il sistema e le relative priorità (a numeri più bassi corrispondono priorità più elevate). Per ogni obiettivo riportiamo anche l’origine, facendo riferimento, in particolare, all’identificativo del requisito non funzionale ad esso associato.</w:t>
      </w:r>
    </w:p>
    <w:p w14:paraId="6DA40B67" w14:textId="77777777" w:rsidR="00CB550B" w:rsidRPr="00CB550B" w:rsidRDefault="00CB550B" w:rsidP="00CB550B">
      <w:pPr>
        <w:spacing w:after="160" w:line="259" w:lineRule="auto"/>
        <w:rPr>
          <w:rFonts w:ascii="Calibri" w:eastAsia="Calibri" w:hAnsi="Calibri" w:cs="Times New Roman"/>
          <w:color w:val="auto"/>
          <w:sz w:val="23"/>
          <w:szCs w:val="23"/>
          <w:lang w:eastAsia="en-US"/>
        </w:rPr>
      </w:pPr>
    </w:p>
    <w:tbl>
      <w:tblPr>
        <w:tblStyle w:val="Tabellafinanziari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932"/>
        <w:gridCol w:w="3923"/>
        <w:gridCol w:w="1556"/>
        <w:gridCol w:w="1897"/>
      </w:tblGrid>
      <w:tr w:rsidR="00CB550B" w:rsidRPr="00CB550B" w14:paraId="4312B744" w14:textId="77777777" w:rsidTr="00EB2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shd w:val="clear" w:color="auto" w:fill="2E74B5"/>
          </w:tcPr>
          <w:p w14:paraId="495659F1" w14:textId="77777777" w:rsidR="00CB550B" w:rsidRPr="00CB550B" w:rsidRDefault="00CB550B" w:rsidP="00CB550B">
            <w:pPr>
              <w:jc w:val="center"/>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Priorità</w:t>
            </w:r>
          </w:p>
        </w:tc>
        <w:tc>
          <w:tcPr>
            <w:tcW w:w="925" w:type="dxa"/>
            <w:shd w:val="clear" w:color="auto" w:fill="2E74B5"/>
          </w:tcPr>
          <w:p w14:paraId="10C53F35"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ID</w:t>
            </w:r>
          </w:p>
        </w:tc>
        <w:tc>
          <w:tcPr>
            <w:tcW w:w="4273" w:type="dxa"/>
            <w:shd w:val="clear" w:color="auto" w:fill="2E74B5"/>
          </w:tcPr>
          <w:p w14:paraId="7A1680C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Descrizione</w:t>
            </w:r>
          </w:p>
        </w:tc>
        <w:tc>
          <w:tcPr>
            <w:tcW w:w="1473" w:type="dxa"/>
            <w:shd w:val="clear" w:color="auto" w:fill="2E74B5"/>
          </w:tcPr>
          <w:p w14:paraId="4C568EA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Categoria</w:t>
            </w:r>
          </w:p>
        </w:tc>
        <w:tc>
          <w:tcPr>
            <w:tcW w:w="1978" w:type="dxa"/>
            <w:shd w:val="clear" w:color="auto" w:fill="2E74B5"/>
          </w:tcPr>
          <w:p w14:paraId="2FAAB5F1"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Origine</w:t>
            </w:r>
          </w:p>
        </w:tc>
      </w:tr>
      <w:tr w:rsidR="00CB550B" w:rsidRPr="00CB550B" w14:paraId="717507C2" w14:textId="77777777" w:rsidTr="00EB257C">
        <w:tc>
          <w:tcPr>
            <w:cnfStyle w:val="001000000000" w:firstRow="0" w:lastRow="0" w:firstColumn="1" w:lastColumn="0" w:oddVBand="0" w:evenVBand="0" w:oddHBand="0" w:evenHBand="0" w:firstRowFirstColumn="0" w:firstRowLastColumn="0" w:lastRowFirstColumn="0" w:lastRowLastColumn="0"/>
            <w:tcW w:w="979" w:type="dxa"/>
          </w:tcPr>
          <w:p w14:paraId="400D87F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3</w:t>
            </w:r>
          </w:p>
        </w:tc>
        <w:tc>
          <w:tcPr>
            <w:tcW w:w="925" w:type="dxa"/>
          </w:tcPr>
          <w:p w14:paraId="6224F30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GB"/>
              </w:rPr>
            </w:pPr>
            <w:r w:rsidRPr="00CB550B">
              <w:rPr>
                <w:rFonts w:ascii="Garamond" w:eastAsia="Times New Roman" w:hAnsi="Garamond" w:cs="Times New Roman"/>
                <w:color w:val="000000"/>
                <w:sz w:val="24"/>
                <w:lang w:val="en-GB"/>
              </w:rPr>
              <w:t>DG_1</w:t>
            </w:r>
          </w:p>
        </w:tc>
        <w:tc>
          <w:tcPr>
            <w:tcW w:w="4273" w:type="dxa"/>
          </w:tcPr>
          <w:p w14:paraId="3E8C4283"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Tempi di risposta</w:t>
            </w:r>
            <w:r w:rsidRPr="00CB550B">
              <w:rPr>
                <w:rFonts w:ascii="Garamond" w:eastAsia="Times New Roman" w:hAnsi="Garamond" w:cs="Times New Roman"/>
                <w:color w:val="000000"/>
                <w:sz w:val="24"/>
              </w:rPr>
              <w:t>: Il sistema dovrà garantire che la scannerizzazione e la visualizzazione del prezzo del prodotto devono avvenire in al più sec. 2. Il sistema dovrà garantire che il calcolo totale e l’emissione dello scontrino devono avvenire in al più sec. 3.</w:t>
            </w:r>
          </w:p>
        </w:tc>
        <w:tc>
          <w:tcPr>
            <w:tcW w:w="1473" w:type="dxa"/>
          </w:tcPr>
          <w:p w14:paraId="25E075C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Performance</w:t>
            </w:r>
          </w:p>
        </w:tc>
        <w:tc>
          <w:tcPr>
            <w:tcW w:w="1978" w:type="dxa"/>
          </w:tcPr>
          <w:p w14:paraId="2F142DF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RNF-P1</w:t>
            </w:r>
          </w:p>
          <w:p w14:paraId="343507B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RNF-P2</w:t>
            </w:r>
          </w:p>
        </w:tc>
      </w:tr>
      <w:tr w:rsidR="00CB550B" w:rsidRPr="00CB550B" w14:paraId="1E82CD8C"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31B7A459"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1</w:t>
            </w:r>
          </w:p>
        </w:tc>
        <w:tc>
          <w:tcPr>
            <w:tcW w:w="925" w:type="dxa"/>
          </w:tcPr>
          <w:p w14:paraId="6D28C25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DG_2</w:t>
            </w:r>
          </w:p>
        </w:tc>
        <w:tc>
          <w:tcPr>
            <w:tcW w:w="4273" w:type="dxa"/>
          </w:tcPr>
          <w:p w14:paraId="4FB5A0C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Robustezza</w:t>
            </w:r>
            <w:r w:rsidRPr="00CB550B">
              <w:rPr>
                <w:rFonts w:ascii="Garamond" w:eastAsia="Times New Roman" w:hAnsi="Garamond" w:cs="Times New Roman"/>
                <w:color w:val="000000"/>
                <w:sz w:val="24"/>
              </w:rPr>
              <w:t>: Vogliamo proporre un sistema che abbia la capacità di sopravvivere ad input non validi. Pertanto, il sistema deve garantire il filtraggio dei dati inconsistenti o errati inseriti dall’utente, invitandolo a reinserirli.</w:t>
            </w:r>
          </w:p>
        </w:tc>
        <w:tc>
          <w:tcPr>
            <w:tcW w:w="1473" w:type="dxa"/>
          </w:tcPr>
          <w:p w14:paraId="05E5223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425DAB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RNF-A1</w:t>
            </w:r>
          </w:p>
        </w:tc>
      </w:tr>
      <w:tr w:rsidR="00CB550B" w:rsidRPr="00CB550B" w14:paraId="2327CC1D" w14:textId="77777777" w:rsidTr="00EB257C">
        <w:tc>
          <w:tcPr>
            <w:cnfStyle w:val="001000000000" w:firstRow="0" w:lastRow="0" w:firstColumn="1" w:lastColumn="0" w:oddVBand="0" w:evenVBand="0" w:oddHBand="0" w:evenHBand="0" w:firstRowFirstColumn="0" w:firstRowLastColumn="0" w:lastRowFirstColumn="0" w:lastRowLastColumn="0"/>
            <w:tcW w:w="979" w:type="dxa"/>
          </w:tcPr>
          <w:p w14:paraId="1B143C6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3</w:t>
            </w:r>
          </w:p>
        </w:tc>
        <w:tc>
          <w:tcPr>
            <w:tcW w:w="925" w:type="dxa"/>
          </w:tcPr>
          <w:p w14:paraId="725D9B9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DG_3</w:t>
            </w:r>
          </w:p>
        </w:tc>
        <w:tc>
          <w:tcPr>
            <w:tcW w:w="4273" w:type="dxa"/>
          </w:tcPr>
          <w:p w14:paraId="0C2628A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Disponibilità</w:t>
            </w:r>
            <w:r w:rsidRPr="00CB550B">
              <w:rPr>
                <w:rFonts w:ascii="Garamond" w:eastAsia="Times New Roman" w:hAnsi="Garamond" w:cs="Times New Roman"/>
                <w:color w:val="000000"/>
                <w:sz w:val="24"/>
              </w:rPr>
              <w:t>: Il sistema deve essere sempre disponibile durante l’orario di lavoro (6am to 10pm).</w:t>
            </w:r>
          </w:p>
        </w:tc>
        <w:tc>
          <w:tcPr>
            <w:tcW w:w="1473" w:type="dxa"/>
          </w:tcPr>
          <w:p w14:paraId="2EF3396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43EE2C5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RNF-P4</w:t>
            </w:r>
          </w:p>
        </w:tc>
      </w:tr>
      <w:tr w:rsidR="00CB550B" w:rsidRPr="00CB550B" w14:paraId="6394D287"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8CE4B7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lastRenderedPageBreak/>
              <w:t>1</w:t>
            </w:r>
          </w:p>
        </w:tc>
        <w:tc>
          <w:tcPr>
            <w:tcW w:w="925" w:type="dxa"/>
          </w:tcPr>
          <w:p w14:paraId="2D316F9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DG_4</w:t>
            </w:r>
          </w:p>
        </w:tc>
        <w:tc>
          <w:tcPr>
            <w:tcW w:w="4273" w:type="dxa"/>
          </w:tcPr>
          <w:p w14:paraId="5C92D48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Tolleranza ai fault</w:t>
            </w:r>
            <w:r w:rsidRPr="00CB550B">
              <w:rPr>
                <w:rFonts w:ascii="Garamond" w:eastAsia="Times New Roman" w:hAnsi="Garamond" w:cs="Times New Roman"/>
                <w:color w:val="000000"/>
                <w:sz w:val="24"/>
              </w:rPr>
              <w:t>: Il sistema dovrà evitare il verificarsi di più di un fault al giorno, in modo da garantire l’efficienza del servizio, ma soprattutto dovrà evitare ogni perdita di dati registrati.</w:t>
            </w:r>
          </w:p>
        </w:tc>
        <w:tc>
          <w:tcPr>
            <w:tcW w:w="1473" w:type="dxa"/>
          </w:tcPr>
          <w:p w14:paraId="07EF8B9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0BCA1BA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RNF-A2</w:t>
            </w:r>
          </w:p>
        </w:tc>
      </w:tr>
      <w:tr w:rsidR="00CB550B" w:rsidRPr="00CB550B" w14:paraId="093903BA" w14:textId="77777777" w:rsidTr="00EB257C">
        <w:tc>
          <w:tcPr>
            <w:cnfStyle w:val="001000000000" w:firstRow="0" w:lastRow="0" w:firstColumn="1" w:lastColumn="0" w:oddVBand="0" w:evenVBand="0" w:oddHBand="0" w:evenHBand="0" w:firstRowFirstColumn="0" w:firstRowLastColumn="0" w:lastRowFirstColumn="0" w:lastRowLastColumn="0"/>
            <w:tcW w:w="979" w:type="dxa"/>
          </w:tcPr>
          <w:p w14:paraId="5F5D6998"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1DA8E348"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DG_5</w:t>
            </w:r>
          </w:p>
        </w:tc>
        <w:tc>
          <w:tcPr>
            <w:tcW w:w="4273" w:type="dxa"/>
          </w:tcPr>
          <w:p w14:paraId="73240CA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Sicurezza</w:t>
            </w:r>
            <w:r w:rsidRPr="00CB550B">
              <w:rPr>
                <w:rFonts w:ascii="Garamond" w:eastAsia="Times New Roman" w:hAnsi="Garamond" w:cs="Times New Roman"/>
                <w:color w:val="000000"/>
                <w:sz w:val="24"/>
              </w:rPr>
              <w:t>: Il sistema dovrà fornire un metodo di autenticazione sicuro in modo che i dati siano protetti da accessi fraudolenti.</w:t>
            </w:r>
          </w:p>
        </w:tc>
        <w:tc>
          <w:tcPr>
            <w:tcW w:w="1473" w:type="dxa"/>
          </w:tcPr>
          <w:p w14:paraId="4907730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3DD4010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RNF-A3</w:t>
            </w:r>
          </w:p>
        </w:tc>
      </w:tr>
      <w:tr w:rsidR="00CB550B" w:rsidRPr="00CB550B" w14:paraId="100E094F"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B50AC4B"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0EE9C2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DG_6</w:t>
            </w:r>
          </w:p>
        </w:tc>
        <w:tc>
          <w:tcPr>
            <w:tcW w:w="4273" w:type="dxa"/>
          </w:tcPr>
          <w:p w14:paraId="2CE95504"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Costi di sviluppo</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Lo sviluppo del prodotto richiederà costi ridotti sia in termini di risorse umane (per cui è fissato un tetto di 75 ore-lavoro), sia in termini economici (per cui si punta a ricorrere a soluzioni off-the-shelf open source)</w:t>
            </w:r>
          </w:p>
        </w:tc>
        <w:tc>
          <w:tcPr>
            <w:tcW w:w="1473" w:type="dxa"/>
          </w:tcPr>
          <w:p w14:paraId="0E6F53E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Costo</w:t>
            </w:r>
          </w:p>
        </w:tc>
        <w:tc>
          <w:tcPr>
            <w:tcW w:w="1978" w:type="dxa"/>
          </w:tcPr>
          <w:p w14:paraId="5FF33390"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Top management</w:t>
            </w:r>
          </w:p>
        </w:tc>
      </w:tr>
      <w:tr w:rsidR="00CB550B" w:rsidRPr="00CB550B" w14:paraId="5A70929A" w14:textId="77777777" w:rsidTr="00EB257C">
        <w:tc>
          <w:tcPr>
            <w:cnfStyle w:val="001000000000" w:firstRow="0" w:lastRow="0" w:firstColumn="1" w:lastColumn="0" w:oddVBand="0" w:evenVBand="0" w:oddHBand="0" w:evenHBand="0" w:firstRowFirstColumn="0" w:firstRowLastColumn="0" w:lastRowFirstColumn="0" w:lastRowLastColumn="0"/>
            <w:tcW w:w="979" w:type="dxa"/>
          </w:tcPr>
          <w:p w14:paraId="0587E80E"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49DE181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DG_7</w:t>
            </w:r>
          </w:p>
        </w:tc>
        <w:tc>
          <w:tcPr>
            <w:tcW w:w="4273" w:type="dxa"/>
          </w:tcPr>
          <w:p w14:paraId="684EC3E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Modificabilità</w:t>
            </w:r>
            <w:r w:rsidRPr="00CB550B">
              <w:rPr>
                <w:rFonts w:ascii="Garamond" w:eastAsia="Times New Roman" w:hAnsi="Garamond" w:cs="Times New Roman"/>
                <w:color w:val="000000"/>
                <w:sz w:val="24"/>
              </w:rPr>
              <w:t>: Il sistema prodotto deve offrire una buona modificabilità, in modo da poter modificare le funzionalità esistenti.</w:t>
            </w:r>
          </w:p>
        </w:tc>
        <w:tc>
          <w:tcPr>
            <w:tcW w:w="1473" w:type="dxa"/>
          </w:tcPr>
          <w:p w14:paraId="30BE72C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1546DBF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RNF-S2</w:t>
            </w:r>
          </w:p>
        </w:tc>
      </w:tr>
      <w:tr w:rsidR="00CB550B" w:rsidRPr="00CB550B" w14:paraId="4E2BC130"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BB506EC"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5AD7519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DG_8</w:t>
            </w:r>
          </w:p>
        </w:tc>
        <w:tc>
          <w:tcPr>
            <w:tcW w:w="4273" w:type="dxa"/>
          </w:tcPr>
          <w:p w14:paraId="11610C9B"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Estensibilità</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Il sistema prodotto deve offrire una buona estensibilità, in modo da poter aggiungere nuove funzionalità al sistema</w:t>
            </w:r>
          </w:p>
        </w:tc>
        <w:tc>
          <w:tcPr>
            <w:tcW w:w="1473" w:type="dxa"/>
          </w:tcPr>
          <w:p w14:paraId="532D637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0F4E69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RNF-S3</w:t>
            </w:r>
          </w:p>
        </w:tc>
      </w:tr>
      <w:tr w:rsidR="00CB550B" w:rsidRPr="00CB550B" w14:paraId="1CB948E6" w14:textId="77777777" w:rsidTr="00EB257C">
        <w:tc>
          <w:tcPr>
            <w:cnfStyle w:val="001000000000" w:firstRow="0" w:lastRow="0" w:firstColumn="1" w:lastColumn="0" w:oddVBand="0" w:evenVBand="0" w:oddHBand="0" w:evenHBand="0" w:firstRowFirstColumn="0" w:firstRowLastColumn="0" w:lastRowFirstColumn="0" w:lastRowLastColumn="0"/>
            <w:tcW w:w="979" w:type="dxa"/>
          </w:tcPr>
          <w:p w14:paraId="7F9F2A12"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81DFA5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DG_9</w:t>
            </w:r>
          </w:p>
        </w:tc>
        <w:tc>
          <w:tcPr>
            <w:tcW w:w="4273" w:type="dxa"/>
          </w:tcPr>
          <w:p w14:paraId="511A852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i/>
                <w:iCs/>
                <w:color w:val="000000"/>
                <w:sz w:val="24"/>
              </w:rPr>
            </w:pPr>
            <w:r w:rsidRPr="00CB550B">
              <w:rPr>
                <w:rFonts w:ascii="Garamond" w:eastAsia="Times New Roman" w:hAnsi="Garamond" w:cs="Times New Roman"/>
                <w:i/>
                <w:iCs/>
                <w:color w:val="000000"/>
                <w:sz w:val="24"/>
              </w:rPr>
              <w:t>Leggibilità</w:t>
            </w:r>
            <w:r w:rsidRPr="00CB550B">
              <w:rPr>
                <w:rFonts w:ascii="Garamond" w:eastAsia="Times New Roman" w:hAnsi="Garamond" w:cs="Times New Roman"/>
                <w:color w:val="000000"/>
                <w:sz w:val="24"/>
              </w:rPr>
              <w:t xml:space="preserve">: Il codice prodotto dev’essere semplice da comprendere. </w:t>
            </w:r>
          </w:p>
        </w:tc>
        <w:tc>
          <w:tcPr>
            <w:tcW w:w="1473" w:type="dxa"/>
          </w:tcPr>
          <w:p w14:paraId="0172C19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2A79C64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RNF-S1</w:t>
            </w:r>
          </w:p>
        </w:tc>
      </w:tr>
      <w:tr w:rsidR="00CB550B" w:rsidRPr="00CB550B" w14:paraId="3D30FE25"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B2E652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0DEA5C5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DG_10</w:t>
            </w:r>
          </w:p>
        </w:tc>
        <w:tc>
          <w:tcPr>
            <w:tcW w:w="4273" w:type="dxa"/>
          </w:tcPr>
          <w:p w14:paraId="72E58AB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Usabilità</w:t>
            </w:r>
            <w:r w:rsidRPr="00CB550B">
              <w:rPr>
                <w:rFonts w:ascii="Garamond" w:eastAsia="Times New Roman" w:hAnsi="Garamond" w:cs="Times New Roman"/>
                <w:color w:val="000000"/>
                <w:sz w:val="24"/>
              </w:rPr>
              <w:t>: Il sistema deve essere facile da apprendere ed intuitivo da utilizzare senza necessariamente consultare la documentazione.</w:t>
            </w:r>
          </w:p>
        </w:tc>
        <w:tc>
          <w:tcPr>
            <w:tcW w:w="1473" w:type="dxa"/>
          </w:tcPr>
          <w:p w14:paraId="6B08C3B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End User</w:t>
            </w:r>
          </w:p>
        </w:tc>
        <w:tc>
          <w:tcPr>
            <w:tcW w:w="1978" w:type="dxa"/>
          </w:tcPr>
          <w:p w14:paraId="4A497BE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RNF-U1</w:t>
            </w:r>
          </w:p>
          <w:p w14:paraId="00224155"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RNF-U2</w:t>
            </w:r>
          </w:p>
        </w:tc>
      </w:tr>
    </w:tbl>
    <w:p w14:paraId="1B92A7FD" w14:textId="77777777" w:rsidR="00CB550B" w:rsidRPr="00CB550B" w:rsidRDefault="00CB550B" w:rsidP="00CB550B">
      <w:pPr>
        <w:spacing w:after="160" w:line="259" w:lineRule="auto"/>
        <w:rPr>
          <w:rFonts w:ascii="Calibri" w:eastAsia="Calibri" w:hAnsi="Calibri" w:cs="Times New Roman"/>
          <w:color w:val="auto"/>
          <w:sz w:val="22"/>
          <w:szCs w:val="22"/>
          <w:lang w:eastAsia="en-US"/>
        </w:rPr>
      </w:pPr>
    </w:p>
    <w:p w14:paraId="64434EE7" w14:textId="77777777" w:rsidR="00CB550B" w:rsidRPr="00CB550B" w:rsidRDefault="00CB550B" w:rsidP="00CB550B">
      <w:pPr>
        <w:spacing w:after="160" w:line="259" w:lineRule="auto"/>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Tempo di rilascio vs Funzionalità</w:t>
      </w:r>
    </w:p>
    <w:p w14:paraId="0536E464" w14:textId="77777777" w:rsidR="00CB550B" w:rsidRPr="00CB550B" w:rsidRDefault="00CB550B" w:rsidP="00CB550B">
      <w:pPr>
        <w:spacing w:after="160" w:line="259" w:lineRule="auto"/>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Sebbene i tempi siano piuttosto proibitivi, preferiamo consegnare con leggero ritardo un prodotto che faccia ciò che promette piuttosto che un prodotto che non possa essere utilizzato a causa della mancanza di funzionalità.</w:t>
      </w:r>
    </w:p>
    <w:p w14:paraId="25E47618" w14:textId="77777777" w:rsidR="00CB550B" w:rsidRPr="00CB550B" w:rsidRDefault="00CB550B" w:rsidP="00CB550B">
      <w:pPr>
        <w:spacing w:after="160" w:line="259" w:lineRule="auto"/>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Costi</w:t>
      </w:r>
    </w:p>
    <w:p w14:paraId="48933F2D" w14:textId="77777777" w:rsidR="00CB550B" w:rsidRPr="00CB550B" w:rsidRDefault="00CB550B" w:rsidP="00CB550B">
      <w:pPr>
        <w:spacing w:after="160" w:line="259" w:lineRule="auto"/>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Considerato il budget ridotto a disposizione, si preferisce rientrare nei costi dedicando un numero ridotto di ore-lavoro alla massimizzazione delle prestazioni.</w:t>
      </w:r>
    </w:p>
    <w:p w14:paraId="53EB6DA0" w14:textId="77777777" w:rsidR="00CB550B" w:rsidRPr="00CB550B" w:rsidRDefault="00CB550B" w:rsidP="00CB550B">
      <w:pPr>
        <w:spacing w:after="160" w:line="259" w:lineRule="auto"/>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Affidabilità</w:t>
      </w:r>
    </w:p>
    <w:p w14:paraId="09D96985" w14:textId="77777777" w:rsidR="00CB550B" w:rsidRPr="00CB550B" w:rsidRDefault="00CB550B" w:rsidP="00CB550B">
      <w:pPr>
        <w:spacing w:after="160" w:line="259" w:lineRule="auto"/>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 dati gestiti dal sistema sono piuttosto sensibili, pertanto preferiamo garantire un maggior controllo di input e consistenza a scapito dei tempi di risposta.</w:t>
      </w:r>
    </w:p>
    <w:p w14:paraId="517BBA5A" w14:textId="77777777" w:rsidR="00C664BC" w:rsidRPr="00C664BC" w:rsidRDefault="00C664BC" w:rsidP="00C664BC">
      <w:pPr>
        <w:rPr>
          <w:sz w:val="24"/>
          <w:szCs w:val="24"/>
        </w:rPr>
      </w:pPr>
    </w:p>
    <w:p w14:paraId="132FC8A2" w14:textId="2D8361ED" w:rsidR="00AA1625" w:rsidRDefault="0026167D" w:rsidP="0026167D">
      <w:pPr>
        <w:pStyle w:val="Titolo2"/>
      </w:pPr>
      <w:bookmarkStart w:id="8" w:name="_Toc57469043"/>
      <w:r w:rsidRPr="005B708C">
        <w:t>1.</w:t>
      </w:r>
      <w:r w:rsidR="00C664BC">
        <w:t>3</w:t>
      </w:r>
      <w:r w:rsidRPr="005B708C">
        <w:t xml:space="preserve"> </w:t>
      </w:r>
      <w:r w:rsidR="004A29E6" w:rsidRPr="005B708C">
        <w:t>Definizioni, acronimi e abbreviazioni</w:t>
      </w:r>
      <w:bookmarkEnd w:id="8"/>
    </w:p>
    <w:p w14:paraId="24507D91" w14:textId="77777777" w:rsidR="00C664BC" w:rsidRPr="00C664BC" w:rsidRDefault="00C664BC" w:rsidP="00C664BC">
      <w:pPr>
        <w:rPr>
          <w:sz w:val="24"/>
          <w:szCs w:val="24"/>
        </w:rPr>
      </w:pPr>
    </w:p>
    <w:p w14:paraId="0A1AC460" w14:textId="104D31F2" w:rsidR="0026167D" w:rsidRPr="006B719A" w:rsidRDefault="0026167D" w:rsidP="0026167D">
      <w:pPr>
        <w:pStyle w:val="Titolo2"/>
      </w:pPr>
      <w:bookmarkStart w:id="9" w:name="_Toc57469044"/>
      <w:r w:rsidRPr="006B719A">
        <w:t>1.</w:t>
      </w:r>
      <w:r w:rsidR="00C664BC" w:rsidRPr="006B719A">
        <w:t>4</w:t>
      </w:r>
      <w:r w:rsidRPr="006B719A">
        <w:t xml:space="preserve"> </w:t>
      </w:r>
      <w:r w:rsidR="004A29E6" w:rsidRPr="006B719A">
        <w:t>Riferimenti</w:t>
      </w:r>
      <w:bookmarkEnd w:id="9"/>
    </w:p>
    <w:p w14:paraId="2C638CBD" w14:textId="1CA0DEA0" w:rsidR="00063304" w:rsidRPr="00063304" w:rsidRDefault="00063304" w:rsidP="00063304">
      <w:pPr>
        <w:pStyle w:val="Paragrafoelenco"/>
        <w:numPr>
          <w:ilvl w:val="0"/>
          <w:numId w:val="28"/>
        </w:numPr>
        <w:rPr>
          <w:color w:val="000000" w:themeColor="text1"/>
          <w:sz w:val="24"/>
          <w:szCs w:val="24"/>
        </w:rPr>
      </w:pPr>
      <w:r w:rsidRPr="00063304">
        <w:rPr>
          <w:color w:val="000000" w:themeColor="text1"/>
          <w:sz w:val="24"/>
          <w:szCs w:val="24"/>
        </w:rPr>
        <w:t>Requisiti funzionali: Sezione 3.2 del RAD</w:t>
      </w:r>
    </w:p>
    <w:p w14:paraId="7C81CD01" w14:textId="5B9578E4" w:rsidR="00C664BC" w:rsidRDefault="00063304" w:rsidP="00063304">
      <w:pPr>
        <w:pStyle w:val="Paragrafoelenco"/>
        <w:numPr>
          <w:ilvl w:val="0"/>
          <w:numId w:val="28"/>
        </w:numPr>
        <w:spacing w:after="0"/>
        <w:rPr>
          <w:color w:val="000000" w:themeColor="text1"/>
          <w:sz w:val="24"/>
          <w:szCs w:val="24"/>
        </w:rPr>
      </w:pPr>
      <w:r w:rsidRPr="00063304">
        <w:rPr>
          <w:color w:val="000000" w:themeColor="text1"/>
          <w:sz w:val="24"/>
          <w:szCs w:val="24"/>
        </w:rPr>
        <w:t>Requisiti non funzionali: Sezione 3.3 del RAD</w:t>
      </w:r>
    </w:p>
    <w:p w14:paraId="40F89FCA" w14:textId="77777777" w:rsidR="00063304" w:rsidRPr="00C63BBA" w:rsidRDefault="00063304" w:rsidP="00063304">
      <w:pPr>
        <w:pStyle w:val="Default"/>
        <w:numPr>
          <w:ilvl w:val="0"/>
          <w:numId w:val="28"/>
        </w:numPr>
        <w:jc w:val="both"/>
        <w:rPr>
          <w:color w:val="000000" w:themeColor="text1"/>
          <w:lang w:val="en-GB"/>
        </w:rPr>
      </w:pPr>
      <w:r w:rsidRPr="00C63BBA">
        <w:rPr>
          <w:color w:val="000000" w:themeColor="text1"/>
          <w:lang w:val="en-GB"/>
        </w:rPr>
        <w:t xml:space="preserve">Libro: </w:t>
      </w:r>
    </w:p>
    <w:p w14:paraId="1D16DC3B" w14:textId="77777777" w:rsidR="00063304" w:rsidRPr="00C63BBA" w:rsidRDefault="00063304" w:rsidP="00063304">
      <w:pPr>
        <w:pStyle w:val="Default"/>
        <w:ind w:left="720"/>
        <w:jc w:val="both"/>
        <w:rPr>
          <w:color w:val="000000" w:themeColor="text1"/>
          <w:lang w:val="en-GB"/>
        </w:rPr>
      </w:pPr>
      <w:r w:rsidRPr="00C63BBA">
        <w:rPr>
          <w:color w:val="000000" w:themeColor="text1"/>
          <w:lang w:val="en-GB"/>
        </w:rPr>
        <w:t xml:space="preserve">-- Object-Oriented Software Engineering (Using UML, Patterns, and Java) Third Edition </w:t>
      </w:r>
    </w:p>
    <w:p w14:paraId="110B80BA" w14:textId="77777777" w:rsidR="00063304" w:rsidRPr="005B708C" w:rsidRDefault="00063304" w:rsidP="00063304">
      <w:pPr>
        <w:pStyle w:val="Default"/>
        <w:ind w:left="720"/>
        <w:jc w:val="both"/>
      </w:pPr>
      <w:r w:rsidRPr="00C63BBA">
        <w:rPr>
          <w:color w:val="000000" w:themeColor="text1"/>
        </w:rPr>
        <w:t>Autori</w:t>
      </w:r>
      <w:r w:rsidRPr="005B708C">
        <w:t xml:space="preserve">: </w:t>
      </w:r>
    </w:p>
    <w:p w14:paraId="01562961" w14:textId="77777777" w:rsidR="00063304" w:rsidRPr="00063304" w:rsidRDefault="00063304" w:rsidP="00063304">
      <w:pPr>
        <w:pStyle w:val="Paragrafoelenco"/>
        <w:jc w:val="both"/>
        <w:rPr>
          <w:color w:val="000000" w:themeColor="text1"/>
          <w:sz w:val="24"/>
          <w:szCs w:val="24"/>
        </w:rPr>
      </w:pPr>
      <w:r w:rsidRPr="00063304">
        <w:rPr>
          <w:color w:val="000000" w:themeColor="text1"/>
          <w:sz w:val="24"/>
          <w:szCs w:val="24"/>
        </w:rPr>
        <w:t>-- Bernd Bruegge &amp; Allen H. Dutoit</w:t>
      </w:r>
    </w:p>
    <w:p w14:paraId="104BB911" w14:textId="77777777" w:rsidR="00063304" w:rsidRPr="00063304" w:rsidRDefault="00063304" w:rsidP="00063304">
      <w:pPr>
        <w:pStyle w:val="Paragrafoelenco"/>
        <w:rPr>
          <w:color w:val="000000" w:themeColor="text1"/>
          <w:sz w:val="24"/>
          <w:szCs w:val="24"/>
        </w:rPr>
      </w:pPr>
    </w:p>
    <w:p w14:paraId="10B4C24F" w14:textId="52A12DAD" w:rsidR="00D62CF7" w:rsidRDefault="00162EC1" w:rsidP="00D62CF7">
      <w:pPr>
        <w:pStyle w:val="Titolo2"/>
      </w:pPr>
      <w:bookmarkStart w:id="10" w:name="_Toc57469045"/>
      <w:r w:rsidRPr="00162EC1">
        <w:t>1.</w:t>
      </w:r>
      <w:r>
        <w:t>6</w:t>
      </w:r>
      <w:r w:rsidRPr="00162EC1">
        <w:t xml:space="preserve"> </w:t>
      </w:r>
      <w:r>
        <w:t>Panoramic</w:t>
      </w:r>
      <w:r w:rsidR="00D62CF7">
        <w:t>a</w:t>
      </w:r>
      <w:bookmarkEnd w:id="10"/>
    </w:p>
    <w:p w14:paraId="0C621A85" w14:textId="242EA4E5" w:rsidR="00C664BC" w:rsidRPr="008A4635" w:rsidRDefault="008A4635" w:rsidP="00C664BC">
      <w:pPr>
        <w:rPr>
          <w:color w:val="000000" w:themeColor="text1"/>
          <w:sz w:val="24"/>
          <w:szCs w:val="24"/>
        </w:rPr>
      </w:pPr>
      <w:r w:rsidRPr="008A4635">
        <w:rPr>
          <w:color w:val="000000" w:themeColor="text1"/>
          <w:sz w:val="24"/>
          <w:szCs w:val="24"/>
        </w:rPr>
        <w:t>Nel documento verranno affrontati l’analisi delle architetture di sistemi simili, la decomposizione in sottosistemi del sistema proposto con la definizione della strategia di deploy e le condizioni limite. Verranno quindi definiti i servizi esposti da ciascun sottosistema.</w:t>
      </w:r>
    </w:p>
    <w:p w14:paraId="63C18EE2" w14:textId="1D0468F2" w:rsidR="0026167D" w:rsidRDefault="0026167D" w:rsidP="003E7B9B">
      <w:pPr>
        <w:pStyle w:val="Titolo1"/>
        <w:pBdr>
          <w:bottom w:val="single" w:sz="2" w:space="0" w:color="DEEAF6"/>
        </w:pBdr>
      </w:pPr>
      <w:bookmarkStart w:id="11" w:name="_Toc57469046"/>
      <w:r w:rsidRPr="00E06621">
        <w:t xml:space="preserve">2. </w:t>
      </w:r>
      <w:r w:rsidR="00C664BC">
        <w:t xml:space="preserve">Architettura </w:t>
      </w:r>
      <w:r w:rsidR="00774C44">
        <w:t>di Sistemi simili</w:t>
      </w:r>
      <w:bookmarkEnd w:id="11"/>
    </w:p>
    <w:p w14:paraId="5A0394AF" w14:textId="5C399278" w:rsidR="004300F1" w:rsidRPr="004300F1" w:rsidRDefault="004300F1" w:rsidP="004300F1">
      <w:pPr>
        <w:spacing w:after="160" w:line="259" w:lineRule="auto"/>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Nel nostro caso non è presente un’architettura software già esistente, pertanto abbiamo analizzato le architetture di sistemi simili.</w:t>
      </w:r>
    </w:p>
    <w:p w14:paraId="0333A3AC" w14:textId="27B4ED99" w:rsidR="004300F1" w:rsidRPr="004300F1" w:rsidRDefault="004300F1" w:rsidP="004300F1">
      <w:pPr>
        <w:spacing w:after="160" w:line="259" w:lineRule="auto"/>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primo software gestionale preso in considerazione è "EuroAzienda Supermercati". Esso è composto da due moduli software: Parte amministrativa, per la gestione del magazzino e per l’analisi e modifica prezzi. Punto cassa per la gestione dello scarico magazzino e per l’emissione dello scontrino.</w:t>
      </w:r>
    </w:p>
    <w:p w14:paraId="707922B7" w14:textId="630BBE8D" w:rsidR="004300F1" w:rsidRPr="004300F1" w:rsidRDefault="004300F1" w:rsidP="004300F1">
      <w:pPr>
        <w:spacing w:after="160" w:line="259" w:lineRule="auto"/>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secondo software  analizzato è “Software Foodmanager”. E’ un software gestionale multipiattaforma in versione cloud html5 e in versione desktop. Permette la gestione dei permessi di ciascun operatore e prevede due moduli: il primo per la gestione del magazzino e il secondo per la gestione lato cassa.</w:t>
      </w:r>
    </w:p>
    <w:p w14:paraId="7235C914" w14:textId="77777777" w:rsidR="004300F1" w:rsidRPr="004300F1" w:rsidRDefault="004300F1" w:rsidP="004300F1">
      <w:pPr>
        <w:spacing w:after="160" w:line="259" w:lineRule="auto"/>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Dall’analisi di questi due software si è evinto che alla base di tutte le piattaforme è presente un database per la memorizzazione e gestione dei prodotti presenti in magazzino. Quest’ultimo è interrogato da applicazioni desktop/web progettate con diverse tecnologie. Deduciamo ,quindi ,che ognuna delle suddette piattaforme sia stata sviluppata secondo un’architettura a 3 strati.</w:t>
      </w:r>
    </w:p>
    <w:p w14:paraId="146FF530" w14:textId="77777777" w:rsidR="004300F1" w:rsidRPr="004300F1" w:rsidRDefault="004300F1" w:rsidP="004300F1">
      <w:pPr>
        <w:spacing w:after="160" w:line="259" w:lineRule="auto"/>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Nessuno dei software analizzati comprende la gestione dell’ area per l’assistenza clienti. Inoltre, soltanto il secondo analizzato, prevede un’autenticazione che permette di rendere disponibili, determinate funzionalità, solamente ad utenti autorizzati.</w:t>
      </w:r>
    </w:p>
    <w:p w14:paraId="0DCC00AA" w14:textId="77777777" w:rsidR="00C664BC" w:rsidRPr="00C664BC" w:rsidRDefault="00C664BC" w:rsidP="00C664BC">
      <w:pPr>
        <w:rPr>
          <w:sz w:val="24"/>
          <w:szCs w:val="24"/>
        </w:rPr>
      </w:pPr>
    </w:p>
    <w:p w14:paraId="3B38756E" w14:textId="72BB36F3" w:rsidR="0026167D" w:rsidRPr="00E06621" w:rsidRDefault="0026167D" w:rsidP="003E7B9B">
      <w:pPr>
        <w:pStyle w:val="Titolo1"/>
        <w:pBdr>
          <w:bottom w:val="single" w:sz="2" w:space="0" w:color="DEEAF6"/>
        </w:pBdr>
      </w:pPr>
      <w:bookmarkStart w:id="12" w:name="_Toc57469047"/>
      <w:r w:rsidRPr="00E06621">
        <w:lastRenderedPageBreak/>
        <w:t xml:space="preserve">3. </w:t>
      </w:r>
      <w:r w:rsidR="00774C44">
        <w:t xml:space="preserve">Architettura del </w:t>
      </w:r>
      <w:r w:rsidR="004A29E6" w:rsidRPr="00E06621">
        <w:t>Sistema proposto</w:t>
      </w:r>
      <w:bookmarkEnd w:id="12"/>
    </w:p>
    <w:p w14:paraId="55592466" w14:textId="77777777" w:rsidR="0026167D" w:rsidRDefault="0026167D" w:rsidP="0026167D">
      <w:pPr>
        <w:pStyle w:val="Titolo2"/>
      </w:pPr>
      <w:bookmarkStart w:id="13" w:name="_Toc57469048"/>
      <w:r w:rsidRPr="004A29E6">
        <w:t xml:space="preserve">3.1 </w:t>
      </w:r>
      <w:r w:rsidR="004A29E6" w:rsidRPr="004A29E6">
        <w:t>Panoramica</w:t>
      </w:r>
      <w:bookmarkEnd w:id="13"/>
    </w:p>
    <w:p w14:paraId="016CC7EC" w14:textId="44E555EE" w:rsidR="004672E3" w:rsidRPr="00C30F1A" w:rsidRDefault="00C30F1A" w:rsidP="00B908C7">
      <w:pPr>
        <w:pStyle w:val="Nessunaspaziatura"/>
        <w:jc w:val="both"/>
        <w:rPr>
          <w:color w:val="000000" w:themeColor="text1"/>
          <w:sz w:val="24"/>
          <w:szCs w:val="24"/>
          <w:lang w:val="it-IT"/>
        </w:rPr>
      </w:pPr>
      <w:r>
        <w:rPr>
          <w:color w:val="000000" w:themeColor="text1"/>
          <w:sz w:val="24"/>
          <w:szCs w:val="24"/>
          <w:lang w:val="it-IT"/>
        </w:rPr>
        <w:t>NewDM</w:t>
      </w:r>
      <w:r w:rsidRPr="00C30F1A">
        <w:rPr>
          <w:color w:val="000000" w:themeColor="text1"/>
          <w:sz w:val="24"/>
          <w:szCs w:val="24"/>
          <w:lang w:val="it-IT"/>
        </w:rPr>
        <w:t xml:space="preserve"> è </w:t>
      </w:r>
      <w:r>
        <w:rPr>
          <w:color w:val="000000" w:themeColor="text1"/>
          <w:sz w:val="24"/>
          <w:szCs w:val="24"/>
          <w:lang w:val="it-IT"/>
        </w:rPr>
        <w:t>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w:t>
      </w:r>
      <w:r w:rsidRPr="00C30F1A">
        <w:rPr>
          <w:color w:val="000000" w:themeColor="text1"/>
          <w:sz w:val="24"/>
          <w:szCs w:val="24"/>
          <w:lang w:val="it-IT"/>
        </w:rPr>
        <w:t>. Essa, inoltre, ricorre all’utilizzo di un database relazionale per il salvataggio dei dati persistenti.</w:t>
      </w:r>
    </w:p>
    <w:p w14:paraId="4639FDED" w14:textId="77777777" w:rsidR="00950C1A" w:rsidRPr="00C63BBA" w:rsidRDefault="00950C1A" w:rsidP="00950C1A">
      <w:pPr>
        <w:pStyle w:val="Nessunaspaziatura"/>
        <w:rPr>
          <w:color w:val="000000" w:themeColor="text1"/>
          <w:lang w:val="it-IT"/>
        </w:rPr>
      </w:pPr>
    </w:p>
    <w:p w14:paraId="6373AAE5" w14:textId="3AE39DF5" w:rsidR="004E36AF" w:rsidRDefault="0026167D" w:rsidP="004E36AF">
      <w:pPr>
        <w:pStyle w:val="Titolo2"/>
      </w:pPr>
      <w:bookmarkStart w:id="14" w:name="_Toc57469049"/>
      <w:r w:rsidRPr="004A29E6">
        <w:t xml:space="preserve">3.2 </w:t>
      </w:r>
      <w:r w:rsidR="00774C44">
        <w:t>Decomposizione in sottosistemi</w:t>
      </w:r>
      <w:bookmarkEnd w:id="14"/>
    </w:p>
    <w:p w14:paraId="492F8DB4" w14:textId="616BD272" w:rsidR="00774C44" w:rsidRDefault="00AF0A65" w:rsidP="00774C44">
      <w:pPr>
        <w:rPr>
          <w:sz w:val="24"/>
          <w:szCs w:val="24"/>
        </w:rPr>
      </w:pPr>
      <w:r>
        <w:rPr>
          <w:noProof/>
          <w:sz w:val="24"/>
          <w:szCs w:val="24"/>
        </w:rPr>
        <w:drawing>
          <wp:inline distT="0" distB="0" distL="0" distR="0" wp14:anchorId="66D1AD6C" wp14:editId="05BDE7A2">
            <wp:extent cx="5760085" cy="6705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a:stretch>
                      <a:fillRect/>
                    </a:stretch>
                  </pic:blipFill>
                  <pic:spPr>
                    <a:xfrm>
                      <a:off x="0" y="0"/>
                      <a:ext cx="5760085" cy="6705600"/>
                    </a:xfrm>
                    <a:prstGeom prst="rect">
                      <a:avLst/>
                    </a:prstGeom>
                  </pic:spPr>
                </pic:pic>
              </a:graphicData>
            </a:graphic>
          </wp:inline>
        </w:drawing>
      </w:r>
    </w:p>
    <w:p w14:paraId="40DB5ECA" w14:textId="77777777" w:rsidR="00AF0A65" w:rsidRPr="00AF0A65" w:rsidRDefault="00AF0A65" w:rsidP="00AF0A65">
      <w:pPr>
        <w:spacing w:after="160" w:line="256" w:lineRule="auto"/>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lastRenderedPageBreak/>
        <w:t>Il sistema è suddiviso in 3 livelli logici: presentazione, business e persistenza che si occupano rispettivamente di presentazione delle informazioni all’utente, definizione della logica applicativa e gestione dei dati persistenti.</w:t>
      </w:r>
    </w:p>
    <w:p w14:paraId="3AD05389" w14:textId="77777777" w:rsidR="00AF0A65" w:rsidRPr="00AF0A65" w:rsidRDefault="00AF0A65" w:rsidP="00AF0A65">
      <w:pPr>
        <w:spacing w:after="160" w:line="256" w:lineRule="auto"/>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presentazione è composto da un solo sottosistema:</w:t>
      </w:r>
    </w:p>
    <w:p w14:paraId="652174AD" w14:textId="77777777" w:rsidR="00AF0A65" w:rsidRPr="00AF0A65" w:rsidRDefault="00AF0A65" w:rsidP="00AF0A65">
      <w:pPr>
        <w:numPr>
          <w:ilvl w:val="0"/>
          <w:numId w:val="30"/>
        </w:numPr>
        <w:spacing w:after="160" w:line="256" w:lineRule="auto"/>
        <w:contextualSpacing/>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UI: definisce l’interfaccia utente</w:t>
      </w:r>
    </w:p>
    <w:p w14:paraId="4F85FCBE" w14:textId="77777777" w:rsidR="00AF0A65" w:rsidRPr="00AF0A65" w:rsidRDefault="00AF0A65" w:rsidP="00AF0A65">
      <w:pPr>
        <w:spacing w:after="160" w:line="256" w:lineRule="auto"/>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23DF471" w14:textId="77777777" w:rsidR="00AF0A65" w:rsidRPr="00AF0A65" w:rsidRDefault="00AF0A65" w:rsidP="00AF0A65">
      <w:pPr>
        <w:numPr>
          <w:ilvl w:val="0"/>
          <w:numId w:val="30"/>
        </w:numPr>
        <w:spacing w:after="160" w:line="256" w:lineRule="auto"/>
        <w:contextualSpacing/>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D770B5" w14:textId="77777777" w:rsidR="00AF0A65" w:rsidRPr="00AF0A65" w:rsidRDefault="00AF0A65" w:rsidP="00AF0A65">
      <w:pPr>
        <w:numPr>
          <w:ilvl w:val="0"/>
          <w:numId w:val="30"/>
        </w:numPr>
        <w:spacing w:after="160" w:line="256" w:lineRule="auto"/>
        <w:contextualSpacing/>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Scontrini: modella tutto ciò che riguarda il processo di acquisto dei prodotti ed emissione scontrino</w:t>
      </w:r>
    </w:p>
    <w:p w14:paraId="4D0BD1E7" w14:textId="77777777" w:rsidR="00AF0A65" w:rsidRPr="00AF0A65" w:rsidRDefault="00AF0A65" w:rsidP="00AF0A65">
      <w:pPr>
        <w:numPr>
          <w:ilvl w:val="0"/>
          <w:numId w:val="30"/>
        </w:numPr>
        <w:spacing w:after="160" w:line="256" w:lineRule="auto"/>
        <w:contextualSpacing/>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Ticket: modella il processo di gestione ticket e tutte le sue operazioni</w:t>
      </w:r>
    </w:p>
    <w:p w14:paraId="59807863" w14:textId="77777777" w:rsidR="00AF0A65" w:rsidRPr="00AF0A65" w:rsidRDefault="00AF0A65" w:rsidP="00AF0A65">
      <w:pPr>
        <w:numPr>
          <w:ilvl w:val="0"/>
          <w:numId w:val="30"/>
        </w:numPr>
        <w:spacing w:after="160" w:line="256" w:lineRule="auto"/>
        <w:contextualSpacing/>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0975644" w14:textId="77777777" w:rsidR="00AF0A65" w:rsidRPr="00AF0A65" w:rsidRDefault="00AF0A65" w:rsidP="00AF0A65">
      <w:pPr>
        <w:numPr>
          <w:ilvl w:val="0"/>
          <w:numId w:val="30"/>
        </w:numPr>
        <w:spacing w:after="160" w:line="256" w:lineRule="auto"/>
        <w:contextualSpacing/>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38D5428C" w14:textId="77777777" w:rsidR="00AF0A65" w:rsidRPr="00AF0A65" w:rsidRDefault="00AF0A65" w:rsidP="00AF0A65">
      <w:pPr>
        <w:numPr>
          <w:ilvl w:val="0"/>
          <w:numId w:val="30"/>
        </w:numPr>
        <w:spacing w:after="160" w:line="256" w:lineRule="auto"/>
        <w:contextualSpacing/>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6866D883" w14:textId="77777777" w:rsidR="00AF0A65" w:rsidRPr="00AF0A65" w:rsidRDefault="00AF0A65" w:rsidP="00AF0A65">
      <w:pPr>
        <w:spacing w:after="160" w:line="256" w:lineRule="auto"/>
        <w:rPr>
          <w:rFonts w:ascii="Garamond" w:eastAsia="Calibri" w:hAnsi="Garamond" w:cs="Times New Roman"/>
          <w:color w:val="auto"/>
          <w:sz w:val="24"/>
          <w:szCs w:val="22"/>
          <w:lang w:eastAsia="en-US"/>
        </w:rPr>
      </w:pPr>
    </w:p>
    <w:p w14:paraId="007539C8" w14:textId="5E24B6F3" w:rsidR="00AF0A65" w:rsidRPr="00AF0A65" w:rsidRDefault="00AF0A65" w:rsidP="00AF0A65">
      <w:pPr>
        <w:spacing w:after="160" w:line="256" w:lineRule="auto"/>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La suddivisione in sottosistemi è stata quindi realizzata tramite una strutturazione 3-tier, in modo specifico, sulla base del pattern MVC. La gestione di View e Controller è affidata al livello di presentazione, mentre la gestione del Model è affidata al livello di business e al livello di persistenza.</w:t>
      </w:r>
    </w:p>
    <w:p w14:paraId="33223DF5" w14:textId="2B81AB22" w:rsidR="004E36AF" w:rsidRPr="006B719A" w:rsidRDefault="00774C44" w:rsidP="00774C44">
      <w:pPr>
        <w:pStyle w:val="Titolo3"/>
        <w:rPr>
          <w:lang w:val="en-GB"/>
        </w:rPr>
      </w:pPr>
      <w:bookmarkStart w:id="15" w:name="_Toc57469050"/>
      <w:r w:rsidRPr="006B719A">
        <w:rPr>
          <w:lang w:val="en-GB"/>
        </w:rPr>
        <w:t>3.2.1 Diagramma di deployment</w:t>
      </w:r>
      <w:bookmarkEnd w:id="15"/>
    </w:p>
    <w:p w14:paraId="4AA6E508" w14:textId="77777777" w:rsidR="006D5FDF" w:rsidRPr="006D5FDF" w:rsidRDefault="006D5FDF" w:rsidP="006D5FDF">
      <w:pPr>
        <w:spacing w:after="160" w:line="259" w:lineRule="auto"/>
        <w:rPr>
          <w:rFonts w:ascii="Garamond" w:eastAsia="Calibri" w:hAnsi="Garamond" w:cs="Times New Roman"/>
          <w:color w:val="auto"/>
          <w:sz w:val="24"/>
          <w:szCs w:val="22"/>
          <w:lang w:eastAsia="en-US"/>
        </w:rPr>
      </w:pPr>
      <w:r w:rsidRPr="006D5FDF">
        <w:rPr>
          <w:rFonts w:ascii="Garamond" w:eastAsia="Calibri" w:hAnsi="Garamond" w:cs="Times New Roman"/>
          <w:color w:val="auto"/>
          <w:sz w:val="24"/>
          <w:szCs w:val="22"/>
          <w:lang w:eastAsia="en-US"/>
        </w:rPr>
        <w:t>NewDM si compone di due elementi essenziali: un’applicazione desktop e un database MySQL  eseguito su un server.</w:t>
      </w:r>
    </w:p>
    <w:p w14:paraId="7FAD3E31" w14:textId="77777777" w:rsidR="006D5FDF" w:rsidRPr="006D5FDF" w:rsidRDefault="006D5FDF" w:rsidP="006D5FDF">
      <w:pPr>
        <w:spacing w:after="160" w:line="259" w:lineRule="auto"/>
        <w:rPr>
          <w:rFonts w:ascii="Calibri" w:eastAsia="Calibri" w:hAnsi="Calibri" w:cs="Times New Roman"/>
          <w:color w:val="auto"/>
          <w:sz w:val="22"/>
          <w:szCs w:val="22"/>
          <w:lang w:eastAsia="en-US"/>
        </w:rPr>
      </w:pPr>
      <w:r w:rsidRPr="006D5FDF">
        <w:rPr>
          <w:rFonts w:ascii="Calibri" w:eastAsia="Calibri" w:hAnsi="Calibri" w:cs="Times New Roman"/>
          <w:color w:val="auto"/>
          <w:sz w:val="22"/>
          <w:szCs w:val="22"/>
          <w:lang w:eastAsia="en-US"/>
        </w:rPr>
        <w:t>L’architettura scelta prevede l’interazione dell’applicazione desktop con il database: queste due componenti sono installate nella stessa rete locale e si scambiano informazioni tramite un driver di protocollo di rete, ossia, JDBC.</w:t>
      </w:r>
    </w:p>
    <w:p w14:paraId="288EF552" w14:textId="37C09CD9" w:rsidR="00774C44" w:rsidRPr="006D5FDF" w:rsidRDefault="006D5FDF" w:rsidP="00774C44">
      <w:pPr>
        <w:rPr>
          <w:sz w:val="24"/>
          <w:szCs w:val="24"/>
        </w:rPr>
      </w:pPr>
      <w:r>
        <w:rPr>
          <w:noProof/>
          <w:sz w:val="24"/>
          <w:szCs w:val="24"/>
        </w:rPr>
        <w:drawing>
          <wp:inline distT="0" distB="0" distL="0" distR="0" wp14:anchorId="734DF444" wp14:editId="4D36686B">
            <wp:extent cx="5760085" cy="1623695"/>
            <wp:effectExtent l="0" t="0" r="0" b="0"/>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a:blip r:embed="rId17"/>
                    <a:stretch>
                      <a:fillRect/>
                    </a:stretch>
                  </pic:blipFill>
                  <pic:spPr>
                    <a:xfrm>
                      <a:off x="0" y="0"/>
                      <a:ext cx="5760085" cy="1623695"/>
                    </a:xfrm>
                    <a:prstGeom prst="rect">
                      <a:avLst/>
                    </a:prstGeom>
                  </pic:spPr>
                </pic:pic>
              </a:graphicData>
            </a:graphic>
          </wp:inline>
        </w:drawing>
      </w:r>
    </w:p>
    <w:p w14:paraId="004B739E" w14:textId="0909E621" w:rsidR="004E36AF" w:rsidRPr="006B719A" w:rsidRDefault="0026167D" w:rsidP="004E36AF">
      <w:pPr>
        <w:pStyle w:val="Titolo2"/>
        <w:rPr>
          <w:lang w:val="en-GB"/>
        </w:rPr>
      </w:pPr>
      <w:bookmarkStart w:id="16" w:name="_Toc57469051"/>
      <w:r w:rsidRPr="006B719A">
        <w:rPr>
          <w:lang w:val="en-GB"/>
        </w:rPr>
        <w:t xml:space="preserve">3.3 </w:t>
      </w:r>
      <w:r w:rsidR="00774C44" w:rsidRPr="006B719A">
        <w:rPr>
          <w:lang w:val="en-GB"/>
        </w:rPr>
        <w:t>Mapping hardware/software</w:t>
      </w:r>
      <w:bookmarkEnd w:id="16"/>
    </w:p>
    <w:p w14:paraId="582653F6" w14:textId="77777777" w:rsidR="00537453" w:rsidRPr="00537453" w:rsidRDefault="00537453" w:rsidP="00537453">
      <w:pPr>
        <w:spacing w:after="160" w:line="259" w:lineRule="auto"/>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NewDM si compone di due componenti principali:</w:t>
      </w:r>
    </w:p>
    <w:p w14:paraId="516FF97B" w14:textId="77777777" w:rsidR="00537453" w:rsidRPr="00537453" w:rsidRDefault="00537453" w:rsidP="00537453">
      <w:pPr>
        <w:numPr>
          <w:ilvl w:val="0"/>
          <w:numId w:val="29"/>
        </w:numPr>
        <w:spacing w:after="160" w:line="259" w:lineRule="auto"/>
        <w:contextualSpacing/>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Piattaforma desktop, cui saranno allocati i layer di presentazione e business oltre al sottosistema di data access</w:t>
      </w:r>
    </w:p>
    <w:p w14:paraId="4FC2B9DA" w14:textId="77777777" w:rsidR="00537453" w:rsidRPr="00537453" w:rsidRDefault="00537453" w:rsidP="00537453">
      <w:pPr>
        <w:numPr>
          <w:ilvl w:val="0"/>
          <w:numId w:val="29"/>
        </w:numPr>
        <w:spacing w:after="160" w:line="259" w:lineRule="auto"/>
        <w:contextualSpacing/>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Database, realizzante il layer di persistenza</w:t>
      </w:r>
    </w:p>
    <w:p w14:paraId="7C60B5AF" w14:textId="77777777" w:rsidR="00537453" w:rsidRPr="00537453" w:rsidRDefault="00537453" w:rsidP="00537453">
      <w:pPr>
        <w:spacing w:after="160" w:line="259" w:lineRule="auto"/>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lastRenderedPageBreak/>
        <w:t>Il sistema necessita di diverse macchine con sistema operativo Windows al fine di garantire l’operabilità della suddetta piattaforma desktop.</w:t>
      </w:r>
    </w:p>
    <w:p w14:paraId="25270472" w14:textId="77777777" w:rsidR="00537453" w:rsidRPr="00537453" w:rsidRDefault="00537453" w:rsidP="00537453">
      <w:pPr>
        <w:spacing w:after="160" w:line="259" w:lineRule="auto"/>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inoltre necessita di una macchina in grado di supportare MySQL per garantire l’operabilità del database con cui le diverse piattaforme desktop si interfacciano.</w:t>
      </w:r>
    </w:p>
    <w:p w14:paraId="64E24548" w14:textId="77777777" w:rsidR="00537453" w:rsidRPr="00537453" w:rsidRDefault="00537453" w:rsidP="00537453">
      <w:pPr>
        <w:spacing w:after="160" w:line="259" w:lineRule="auto"/>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La comunicazione avverrà tramite protocollo jdbc.</w:t>
      </w:r>
    </w:p>
    <w:p w14:paraId="5BCE2AC5" w14:textId="4363089B" w:rsidR="00774C44" w:rsidRPr="00537453" w:rsidRDefault="00537453" w:rsidP="00537453">
      <w:pPr>
        <w:spacing w:after="160" w:line="259" w:lineRule="auto"/>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Per la connessione alla rete locale verranno utilizzati cavi ethernet.</w:t>
      </w:r>
    </w:p>
    <w:p w14:paraId="48D8935D" w14:textId="5865ACE8" w:rsidR="00170781" w:rsidRDefault="0026167D" w:rsidP="00774C44">
      <w:pPr>
        <w:pStyle w:val="Titolo2"/>
      </w:pPr>
      <w:bookmarkStart w:id="17" w:name="_Toc57469052"/>
      <w:r w:rsidRPr="004A29E6">
        <w:t xml:space="preserve">3.4 </w:t>
      </w:r>
      <w:r w:rsidR="00774C44">
        <w:t>Gestione dati persistenti</w:t>
      </w:r>
      <w:bookmarkEnd w:id="17"/>
    </w:p>
    <w:p w14:paraId="5AA91866" w14:textId="77777777" w:rsidR="00537453" w:rsidRPr="00537453" w:rsidRDefault="00537453" w:rsidP="00537453">
      <w:pPr>
        <w:spacing w:after="160" w:line="259" w:lineRule="auto"/>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Per la gestione dei dati persistenti, NewDM si affida ad un database relazionale gestito tramite MySQL. La struttura dei dati memorizzati segue il seguente schema:</w:t>
      </w:r>
    </w:p>
    <w:p w14:paraId="4FA736E4" w14:textId="17F4FD81" w:rsidR="00774C44" w:rsidRDefault="00537453" w:rsidP="00774C44">
      <w:pPr>
        <w:rPr>
          <w:sz w:val="24"/>
          <w:szCs w:val="24"/>
        </w:rPr>
      </w:pPr>
      <w:r>
        <w:rPr>
          <w:noProof/>
          <w:sz w:val="24"/>
          <w:szCs w:val="24"/>
        </w:rPr>
        <w:drawing>
          <wp:inline distT="0" distB="0" distL="0" distR="0" wp14:anchorId="2CADFDC7" wp14:editId="1CA0482F">
            <wp:extent cx="6194348" cy="25374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8"/>
                    <a:stretch>
                      <a:fillRect/>
                    </a:stretch>
                  </pic:blipFill>
                  <pic:spPr>
                    <a:xfrm>
                      <a:off x="0" y="0"/>
                      <a:ext cx="6204709" cy="2541704"/>
                    </a:xfrm>
                    <a:prstGeom prst="rect">
                      <a:avLst/>
                    </a:prstGeom>
                  </pic:spPr>
                </pic:pic>
              </a:graphicData>
            </a:graphic>
          </wp:inline>
        </w:drawing>
      </w:r>
    </w:p>
    <w:p w14:paraId="654C0C49" w14:textId="4CD37E50" w:rsidR="00774C44" w:rsidRDefault="00774C44" w:rsidP="00774C44">
      <w:pPr>
        <w:pStyle w:val="Titolo2"/>
      </w:pPr>
      <w:bookmarkStart w:id="18" w:name="_Toc57469053"/>
      <w:r>
        <w:t>3.5 Controllo degli accessi e sicurezza</w:t>
      </w:r>
      <w:bookmarkEnd w:id="18"/>
    </w:p>
    <w:p w14:paraId="68A1B21B" w14:textId="3F41D188" w:rsidR="00774C44" w:rsidRDefault="00774C44" w:rsidP="00774C44">
      <w:pPr>
        <w:rPr>
          <w:sz w:val="24"/>
          <w:szCs w:val="24"/>
        </w:rPr>
      </w:pPr>
    </w:p>
    <w:p w14:paraId="5B103641" w14:textId="1B49453B" w:rsidR="00774C44" w:rsidRDefault="00774C44" w:rsidP="00774C44">
      <w:pPr>
        <w:pStyle w:val="Titolo2"/>
      </w:pPr>
      <w:bookmarkStart w:id="19" w:name="_Toc57469054"/>
      <w:r>
        <w:t>3.6 Controllo flusso globale del sistema</w:t>
      </w:r>
      <w:bookmarkEnd w:id="19"/>
    </w:p>
    <w:p w14:paraId="64F1AFC3" w14:textId="52C489CA" w:rsidR="00774C44" w:rsidRDefault="00774C44" w:rsidP="00774C44">
      <w:pPr>
        <w:rPr>
          <w:sz w:val="24"/>
          <w:szCs w:val="24"/>
        </w:rPr>
      </w:pPr>
    </w:p>
    <w:p w14:paraId="58E6E4D2" w14:textId="0787C261" w:rsidR="00774C44" w:rsidRDefault="00774C44" w:rsidP="00774C44">
      <w:pPr>
        <w:pStyle w:val="Titolo2"/>
      </w:pPr>
      <w:bookmarkStart w:id="20" w:name="_Toc57469055"/>
      <w:r>
        <w:t>3.7 Condizione limite</w:t>
      </w:r>
      <w:bookmarkEnd w:id="20"/>
    </w:p>
    <w:p w14:paraId="7E38AE8B" w14:textId="32390573" w:rsidR="00774C44" w:rsidRDefault="00774C44" w:rsidP="00774C44">
      <w:pPr>
        <w:rPr>
          <w:sz w:val="24"/>
          <w:szCs w:val="24"/>
        </w:rPr>
      </w:pPr>
    </w:p>
    <w:p w14:paraId="5092D1A3" w14:textId="2C74A159" w:rsidR="00774C44" w:rsidRDefault="00774C44" w:rsidP="00774C44">
      <w:pPr>
        <w:pStyle w:val="Titolo3"/>
      </w:pPr>
      <w:bookmarkStart w:id="21" w:name="_Toc57469056"/>
      <w:r>
        <w:t>3.7.1 Start-up</w:t>
      </w:r>
      <w:bookmarkEnd w:id="21"/>
    </w:p>
    <w:p w14:paraId="115E8B9B" w14:textId="4EA38009" w:rsidR="00774C44" w:rsidRDefault="00774C44" w:rsidP="00774C44">
      <w:pPr>
        <w:rPr>
          <w:sz w:val="24"/>
          <w:szCs w:val="24"/>
        </w:rPr>
      </w:pPr>
    </w:p>
    <w:p w14:paraId="7173C1F1" w14:textId="524EE2E1" w:rsidR="00774C44" w:rsidRDefault="00774C44" w:rsidP="00774C44">
      <w:pPr>
        <w:pStyle w:val="Titolo3"/>
      </w:pPr>
      <w:bookmarkStart w:id="22" w:name="_Toc57469057"/>
      <w:r>
        <w:t>3.7.2 Terminazione</w:t>
      </w:r>
      <w:bookmarkEnd w:id="22"/>
    </w:p>
    <w:p w14:paraId="3762B492" w14:textId="12C18112" w:rsidR="00774C44" w:rsidRDefault="00774C44" w:rsidP="00774C44">
      <w:pPr>
        <w:rPr>
          <w:sz w:val="24"/>
          <w:szCs w:val="24"/>
        </w:rPr>
      </w:pPr>
    </w:p>
    <w:p w14:paraId="24815872" w14:textId="56A9F70A" w:rsidR="00774C44" w:rsidRDefault="00774C44" w:rsidP="00774C44">
      <w:pPr>
        <w:pStyle w:val="Titolo3"/>
      </w:pPr>
      <w:bookmarkStart w:id="23" w:name="_Toc57469058"/>
      <w:r>
        <w:lastRenderedPageBreak/>
        <w:t xml:space="preserve">3.7.3 </w:t>
      </w:r>
      <w:r w:rsidR="00D96A94">
        <w:t>Fallimento</w:t>
      </w:r>
      <w:bookmarkEnd w:id="23"/>
    </w:p>
    <w:p w14:paraId="51771538" w14:textId="77777777" w:rsidR="00D96A94" w:rsidRPr="00D96A94" w:rsidRDefault="00D96A94" w:rsidP="00D96A94">
      <w:pPr>
        <w:rPr>
          <w:sz w:val="24"/>
          <w:szCs w:val="24"/>
        </w:rPr>
      </w:pPr>
    </w:p>
    <w:p w14:paraId="2267503F" w14:textId="58E66F36" w:rsidR="00D96A94" w:rsidRDefault="00D96A94" w:rsidP="00D96A94">
      <w:pPr>
        <w:pStyle w:val="Titolo1"/>
        <w:pBdr>
          <w:bottom w:val="single" w:sz="2" w:space="0" w:color="DEEAF6"/>
        </w:pBdr>
      </w:pPr>
      <w:bookmarkStart w:id="24" w:name="_Toc57469059"/>
      <w:r>
        <w:t>4. Servizi dei sottosistemi</w:t>
      </w:r>
      <w:bookmarkEnd w:id="24"/>
      <w:r>
        <w:rPr>
          <w:sz w:val="24"/>
          <w:szCs w:val="24"/>
        </w:rPr>
        <w:tab/>
      </w:r>
    </w:p>
    <w:p w14:paraId="77E8A724" w14:textId="77777777" w:rsidR="00774C44" w:rsidRPr="00774C44" w:rsidRDefault="00774C44" w:rsidP="00774C44">
      <w:pPr>
        <w:rPr>
          <w:sz w:val="24"/>
          <w:szCs w:val="24"/>
        </w:rPr>
      </w:pPr>
    </w:p>
    <w:p w14:paraId="0CDDD1FF" w14:textId="5BE6B680" w:rsidR="00EB1A90" w:rsidRDefault="00005BFE" w:rsidP="003E7B9B">
      <w:pPr>
        <w:pStyle w:val="Titolo1"/>
        <w:pBdr>
          <w:bottom w:val="single" w:sz="2" w:space="0" w:color="DEEAF6"/>
        </w:pBdr>
      </w:pPr>
      <w:bookmarkStart w:id="25" w:name="_Toc57469060"/>
      <w:r w:rsidRPr="00EB1A90">
        <w:t>Glossario</w:t>
      </w:r>
      <w:bookmarkEnd w:id="25"/>
      <w:r w:rsidR="00EB1A90">
        <w:rPr>
          <w:sz w:val="24"/>
          <w:szCs w:val="24"/>
        </w:rPr>
        <w:tab/>
      </w:r>
    </w:p>
    <w:p w14:paraId="3A21FF65" w14:textId="77777777" w:rsidR="00870AEA" w:rsidRPr="00870AEA" w:rsidRDefault="00870AEA" w:rsidP="00870AEA">
      <w:pPr>
        <w:jc w:val="both"/>
        <w:rPr>
          <w:color w:val="000000" w:themeColor="text1"/>
          <w:sz w:val="24"/>
          <w:szCs w:val="24"/>
        </w:rPr>
      </w:pPr>
      <w:r w:rsidRPr="00870AEA">
        <w:rPr>
          <w:i/>
          <w:iCs/>
          <w:color w:val="000000" w:themeColor="text1"/>
          <w:sz w:val="24"/>
          <w:szCs w:val="24"/>
        </w:rPr>
        <w:t>DBMS</w:t>
      </w:r>
      <w:r w:rsidRPr="00870AEA">
        <w:rPr>
          <w:color w:val="000000" w:themeColor="text1"/>
          <w:sz w:val="24"/>
          <w:szCs w:val="24"/>
        </w:rPr>
        <w:t>: sistema software per la gestione dei dati persistenti su database</w:t>
      </w:r>
    </w:p>
    <w:p w14:paraId="563A65F0" w14:textId="454F95A4" w:rsidR="00E94B4F" w:rsidRPr="00870AEA" w:rsidRDefault="00870AEA" w:rsidP="00870AEA">
      <w:pPr>
        <w:jc w:val="both"/>
        <w:rPr>
          <w:color w:val="000000" w:themeColor="text1"/>
          <w:sz w:val="24"/>
          <w:szCs w:val="24"/>
        </w:rPr>
      </w:pPr>
      <w:r w:rsidRPr="00870AEA">
        <w:rPr>
          <w:i/>
          <w:iCs/>
          <w:color w:val="000000" w:themeColor="text1"/>
          <w:sz w:val="24"/>
          <w:szCs w:val="24"/>
        </w:rPr>
        <w:t>MySQL</w:t>
      </w:r>
      <w:r w:rsidRPr="00870AEA">
        <w:rPr>
          <w:color w:val="000000" w:themeColor="text1"/>
          <w:sz w:val="24"/>
          <w:szCs w:val="24"/>
        </w:rPr>
        <w:t>: specifico DBMS</w:t>
      </w:r>
    </w:p>
    <w:sectPr w:rsidR="00E94B4F" w:rsidRPr="00870AEA" w:rsidSect="007D6A83">
      <w:footerReference w:type="default" r:id="rId19"/>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83FC4" w14:textId="77777777" w:rsidR="00C54EE2" w:rsidRDefault="00C54EE2">
      <w:pPr>
        <w:spacing w:after="0" w:line="240" w:lineRule="auto"/>
      </w:pPr>
      <w:r>
        <w:separator/>
      </w:r>
    </w:p>
  </w:endnote>
  <w:endnote w:type="continuationSeparator" w:id="0">
    <w:p w14:paraId="1CB0DC84" w14:textId="77777777" w:rsidR="00C54EE2" w:rsidRDefault="00C54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04F2513F" w:rsidR="008A14E9" w:rsidRPr="0067614F" w:rsidRDefault="008A14E9">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p>
        </w:sdtContent>
      </w:sdt>
    </w:sdtContent>
  </w:sdt>
  <w:p w14:paraId="436F336D" w14:textId="5BCE1A41" w:rsidR="008A14E9" w:rsidRPr="0067614F" w:rsidRDefault="00C664BC" w:rsidP="00483E09">
    <w:pPr>
      <w:pStyle w:val="Pidipagina"/>
      <w:rPr>
        <w:color w:val="0070C0"/>
        <w:lang w:val="en-GB"/>
      </w:rPr>
    </w:pPr>
    <w:r>
      <w:rPr>
        <w:color w:val="0070C0"/>
        <w:lang w:val="en-GB"/>
      </w:rPr>
      <w:t>SDD</w:t>
    </w:r>
    <w:r w:rsidR="008A14E9" w:rsidRPr="0067614F">
      <w:rPr>
        <w:color w:val="0070C0"/>
        <w:lang w:val="en-GB"/>
      </w:rPr>
      <w:t xml:space="preserve"> - </w:t>
    </w:r>
    <w:r>
      <w:rPr>
        <w:color w:val="0070C0"/>
        <w:lang w:val="en-GB"/>
      </w:rPr>
      <w:t>SySTEM</w:t>
    </w:r>
    <w:r w:rsidR="008A14E9" w:rsidRPr="0067614F">
      <w:rPr>
        <w:color w:val="0070C0"/>
        <w:lang w:val="en-GB"/>
      </w:rPr>
      <w:t xml:space="preserve"> </w:t>
    </w:r>
    <w:r>
      <w:rPr>
        <w:color w:val="0070C0"/>
        <w:lang w:val="en-GB"/>
      </w:rPr>
      <w:t>DESIGN</w:t>
    </w:r>
    <w:r w:rsidR="008A14E9" w:rsidRPr="0067614F">
      <w:rPr>
        <w:color w:val="0070C0"/>
        <w:lang w:val="en-GB"/>
      </w:rPr>
      <w:t xml:space="preserve"> document</w:t>
    </w:r>
  </w:p>
  <w:p w14:paraId="58012EBE" w14:textId="77777777" w:rsidR="008A14E9" w:rsidRPr="0067614F" w:rsidRDefault="008A14E9">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5F429A6D" w:rsidR="008A14E9" w:rsidRPr="0067614F" w:rsidRDefault="008A14E9">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p>
        </w:sdtContent>
      </w:sdt>
    </w:sdtContent>
  </w:sdt>
  <w:p w14:paraId="022CB6D2" w14:textId="66A47E6C" w:rsidR="008A14E9" w:rsidRPr="0067614F" w:rsidRDefault="00C664BC">
    <w:pPr>
      <w:pStyle w:val="Pidipagina"/>
      <w:rPr>
        <w:color w:val="0070C0"/>
        <w:lang w:val="en-GB"/>
      </w:rPr>
    </w:pPr>
    <w:r>
      <w:rPr>
        <w:color w:val="0070C0"/>
        <w:lang w:val="en-GB"/>
      </w:rPr>
      <w:t>SD</w:t>
    </w:r>
    <w:r w:rsidR="008A14E9" w:rsidRPr="0067614F">
      <w:rPr>
        <w:color w:val="0070C0"/>
        <w:lang w:val="en-GB"/>
      </w:rPr>
      <w:t xml:space="preserve">d </w:t>
    </w:r>
    <w:r>
      <w:rPr>
        <w:color w:val="0070C0"/>
        <w:lang w:val="en-GB"/>
      </w:rPr>
      <w:t>–</w:t>
    </w:r>
    <w:r w:rsidR="008A14E9" w:rsidRPr="0067614F">
      <w:rPr>
        <w:color w:val="0070C0"/>
        <w:lang w:val="en-GB"/>
      </w:rPr>
      <w:t xml:space="preserve"> </w:t>
    </w:r>
    <w:r>
      <w:rPr>
        <w:color w:val="0070C0"/>
        <w:lang w:val="en-GB"/>
      </w:rPr>
      <w:t>SYSTEM DESIGN</w:t>
    </w:r>
    <w:r w:rsidR="008A14E9" w:rsidRPr="0067614F">
      <w:rPr>
        <w:color w:val="0070C0"/>
        <w:lang w:val="en-GB"/>
      </w:rPr>
      <w:t xml:space="preserv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862C7" w14:textId="77777777" w:rsidR="00C54EE2" w:rsidRDefault="00C54EE2">
      <w:pPr>
        <w:spacing w:after="0" w:line="240" w:lineRule="auto"/>
      </w:pPr>
      <w:r>
        <w:separator/>
      </w:r>
    </w:p>
  </w:footnote>
  <w:footnote w:type="continuationSeparator" w:id="0">
    <w:p w14:paraId="472FC40E" w14:textId="77777777" w:rsidR="00C54EE2" w:rsidRDefault="00C54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8A14E9" w:rsidRPr="00251814" w:rsidRDefault="008A14E9"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8A14E9" w:rsidRPr="00251814" w:rsidRDefault="008A14E9"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8A14E9" w:rsidRPr="00251814" w:rsidRDefault="008A14E9"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8A14E9" w:rsidRDefault="008A14E9"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BB3F5D0" w14:textId="77777777" w:rsidR="008A14E9" w:rsidRDefault="008A14E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8A14E9" w:rsidRPr="00251814" w:rsidRDefault="008A14E9"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8A14E9" w:rsidRPr="00251814" w:rsidRDefault="008A14E9"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8A14E9" w:rsidRPr="00251814" w:rsidRDefault="008A14E9"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8A14E9" w:rsidRDefault="008A14E9"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864D43D" w14:textId="77777777" w:rsidR="008A14E9" w:rsidRPr="00251814" w:rsidRDefault="008A14E9"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7"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2"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5"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7"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2"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7"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9"/>
  </w:num>
  <w:num w:numId="4">
    <w:abstractNumId w:val="20"/>
  </w:num>
  <w:num w:numId="5">
    <w:abstractNumId w:val="4"/>
  </w:num>
  <w:num w:numId="6">
    <w:abstractNumId w:val="1"/>
  </w:num>
  <w:num w:numId="7">
    <w:abstractNumId w:val="21"/>
  </w:num>
  <w:num w:numId="8">
    <w:abstractNumId w:val="11"/>
  </w:num>
  <w:num w:numId="9">
    <w:abstractNumId w:val="25"/>
  </w:num>
  <w:num w:numId="10">
    <w:abstractNumId w:val="12"/>
  </w:num>
  <w:num w:numId="11">
    <w:abstractNumId w:val="14"/>
  </w:num>
  <w:num w:numId="12">
    <w:abstractNumId w:val="16"/>
  </w:num>
  <w:num w:numId="13">
    <w:abstractNumId w:val="7"/>
  </w:num>
  <w:num w:numId="14">
    <w:abstractNumId w:val="6"/>
  </w:num>
  <w:num w:numId="15">
    <w:abstractNumId w:val="15"/>
  </w:num>
  <w:num w:numId="16">
    <w:abstractNumId w:val="29"/>
  </w:num>
  <w:num w:numId="17">
    <w:abstractNumId w:val="8"/>
  </w:num>
  <w:num w:numId="18">
    <w:abstractNumId w:val="23"/>
  </w:num>
  <w:num w:numId="19">
    <w:abstractNumId w:val="0"/>
  </w:num>
  <w:num w:numId="20">
    <w:abstractNumId w:val="13"/>
  </w:num>
  <w:num w:numId="21">
    <w:abstractNumId w:val="18"/>
  </w:num>
  <w:num w:numId="22">
    <w:abstractNumId w:val="22"/>
  </w:num>
  <w:num w:numId="23">
    <w:abstractNumId w:val="3"/>
  </w:num>
  <w:num w:numId="24">
    <w:abstractNumId w:val="10"/>
  </w:num>
  <w:num w:numId="25">
    <w:abstractNumId w:val="28"/>
  </w:num>
  <w:num w:numId="26">
    <w:abstractNumId w:val="27"/>
  </w:num>
  <w:num w:numId="27">
    <w:abstractNumId w:val="2"/>
  </w:num>
  <w:num w:numId="28">
    <w:abstractNumId w:val="24"/>
  </w:num>
  <w:num w:numId="29">
    <w:abstractNumId w:val="17"/>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36F26"/>
    <w:rsid w:val="00063304"/>
    <w:rsid w:val="00072E55"/>
    <w:rsid w:val="00074C8B"/>
    <w:rsid w:val="00090AB1"/>
    <w:rsid w:val="000A2E3D"/>
    <w:rsid w:val="000A331D"/>
    <w:rsid w:val="000A573B"/>
    <w:rsid w:val="000A743A"/>
    <w:rsid w:val="000C1120"/>
    <w:rsid w:val="000C2B04"/>
    <w:rsid w:val="000D0C87"/>
    <w:rsid w:val="000D6C2D"/>
    <w:rsid w:val="00111305"/>
    <w:rsid w:val="00111870"/>
    <w:rsid w:val="00111B34"/>
    <w:rsid w:val="0011272D"/>
    <w:rsid w:val="001131D0"/>
    <w:rsid w:val="00131218"/>
    <w:rsid w:val="00136C8D"/>
    <w:rsid w:val="00143B49"/>
    <w:rsid w:val="00153A27"/>
    <w:rsid w:val="00162EC1"/>
    <w:rsid w:val="00170781"/>
    <w:rsid w:val="0017286B"/>
    <w:rsid w:val="00192483"/>
    <w:rsid w:val="00192B6B"/>
    <w:rsid w:val="001953E7"/>
    <w:rsid w:val="001A02E7"/>
    <w:rsid w:val="001A1EC4"/>
    <w:rsid w:val="001A5188"/>
    <w:rsid w:val="001D1703"/>
    <w:rsid w:val="001E373A"/>
    <w:rsid w:val="001E37C2"/>
    <w:rsid w:val="001F36A5"/>
    <w:rsid w:val="002021CB"/>
    <w:rsid w:val="002124F1"/>
    <w:rsid w:val="00240C03"/>
    <w:rsid w:val="0024194F"/>
    <w:rsid w:val="00246C96"/>
    <w:rsid w:val="00251814"/>
    <w:rsid w:val="0026167D"/>
    <w:rsid w:val="00267B22"/>
    <w:rsid w:val="002B77AA"/>
    <w:rsid w:val="002C5716"/>
    <w:rsid w:val="002C6DD5"/>
    <w:rsid w:val="002D1575"/>
    <w:rsid w:val="002D3745"/>
    <w:rsid w:val="002F67FE"/>
    <w:rsid w:val="002F69D2"/>
    <w:rsid w:val="002F7F31"/>
    <w:rsid w:val="003005F4"/>
    <w:rsid w:val="00305F80"/>
    <w:rsid w:val="003170C7"/>
    <w:rsid w:val="003173D8"/>
    <w:rsid w:val="00321735"/>
    <w:rsid w:val="00343AB4"/>
    <w:rsid w:val="003440C3"/>
    <w:rsid w:val="00354536"/>
    <w:rsid w:val="0035657B"/>
    <w:rsid w:val="00357EA4"/>
    <w:rsid w:val="0036154E"/>
    <w:rsid w:val="00365A06"/>
    <w:rsid w:val="00366BD7"/>
    <w:rsid w:val="00384A57"/>
    <w:rsid w:val="00387657"/>
    <w:rsid w:val="003A414E"/>
    <w:rsid w:val="003B4B87"/>
    <w:rsid w:val="003E00C9"/>
    <w:rsid w:val="003E7B9B"/>
    <w:rsid w:val="003F1036"/>
    <w:rsid w:val="004300F1"/>
    <w:rsid w:val="004310EF"/>
    <w:rsid w:val="00440942"/>
    <w:rsid w:val="00444A2F"/>
    <w:rsid w:val="00447C65"/>
    <w:rsid w:val="00462CA1"/>
    <w:rsid w:val="0046340C"/>
    <w:rsid w:val="004672E3"/>
    <w:rsid w:val="00483E09"/>
    <w:rsid w:val="00491E05"/>
    <w:rsid w:val="00491E10"/>
    <w:rsid w:val="004A29E6"/>
    <w:rsid w:val="004B1E5F"/>
    <w:rsid w:val="004D0BA2"/>
    <w:rsid w:val="004D3AFE"/>
    <w:rsid w:val="004E12E2"/>
    <w:rsid w:val="004E1527"/>
    <w:rsid w:val="004E36AF"/>
    <w:rsid w:val="004E53EE"/>
    <w:rsid w:val="00523C3A"/>
    <w:rsid w:val="0053435D"/>
    <w:rsid w:val="00537453"/>
    <w:rsid w:val="00543756"/>
    <w:rsid w:val="00545763"/>
    <w:rsid w:val="00545EE8"/>
    <w:rsid w:val="0054672D"/>
    <w:rsid w:val="00564D17"/>
    <w:rsid w:val="00565C86"/>
    <w:rsid w:val="005666B0"/>
    <w:rsid w:val="00584F42"/>
    <w:rsid w:val="005A09DF"/>
    <w:rsid w:val="005B4A06"/>
    <w:rsid w:val="005B708C"/>
    <w:rsid w:val="005D6110"/>
    <w:rsid w:val="005D67B3"/>
    <w:rsid w:val="005F21E8"/>
    <w:rsid w:val="0060548C"/>
    <w:rsid w:val="006453DE"/>
    <w:rsid w:val="006756C0"/>
    <w:rsid w:val="0067614F"/>
    <w:rsid w:val="00682D30"/>
    <w:rsid w:val="00685074"/>
    <w:rsid w:val="0069499F"/>
    <w:rsid w:val="00697C5A"/>
    <w:rsid w:val="006B4A8D"/>
    <w:rsid w:val="006B719A"/>
    <w:rsid w:val="006C4199"/>
    <w:rsid w:val="006D5FDF"/>
    <w:rsid w:val="006E1EEC"/>
    <w:rsid w:val="006E369B"/>
    <w:rsid w:val="00724AD5"/>
    <w:rsid w:val="00734922"/>
    <w:rsid w:val="00734F6D"/>
    <w:rsid w:val="00752606"/>
    <w:rsid w:val="007540C8"/>
    <w:rsid w:val="00774466"/>
    <w:rsid w:val="00774C44"/>
    <w:rsid w:val="00776AF5"/>
    <w:rsid w:val="007A52BA"/>
    <w:rsid w:val="007D5C6E"/>
    <w:rsid w:val="007D6A83"/>
    <w:rsid w:val="007F0746"/>
    <w:rsid w:val="007F54B3"/>
    <w:rsid w:val="0081265D"/>
    <w:rsid w:val="00817C84"/>
    <w:rsid w:val="00845065"/>
    <w:rsid w:val="00845537"/>
    <w:rsid w:val="00870AEA"/>
    <w:rsid w:val="0087310B"/>
    <w:rsid w:val="00880D67"/>
    <w:rsid w:val="008A14E9"/>
    <w:rsid w:val="008A4635"/>
    <w:rsid w:val="008B5A1C"/>
    <w:rsid w:val="008C36F8"/>
    <w:rsid w:val="008D4D9D"/>
    <w:rsid w:val="00907AA6"/>
    <w:rsid w:val="00910CB4"/>
    <w:rsid w:val="00914709"/>
    <w:rsid w:val="009148B8"/>
    <w:rsid w:val="00950C1A"/>
    <w:rsid w:val="00954F56"/>
    <w:rsid w:val="00962AEF"/>
    <w:rsid w:val="00970098"/>
    <w:rsid w:val="009A2830"/>
    <w:rsid w:val="009B0B10"/>
    <w:rsid w:val="009B1CDC"/>
    <w:rsid w:val="00A0171B"/>
    <w:rsid w:val="00A11C49"/>
    <w:rsid w:val="00A20225"/>
    <w:rsid w:val="00A22731"/>
    <w:rsid w:val="00A45382"/>
    <w:rsid w:val="00A52C44"/>
    <w:rsid w:val="00A75C6B"/>
    <w:rsid w:val="00A96E29"/>
    <w:rsid w:val="00AA1625"/>
    <w:rsid w:val="00AC0AC4"/>
    <w:rsid w:val="00AD399D"/>
    <w:rsid w:val="00AE5233"/>
    <w:rsid w:val="00AF0A65"/>
    <w:rsid w:val="00AF5893"/>
    <w:rsid w:val="00B0274A"/>
    <w:rsid w:val="00B24F06"/>
    <w:rsid w:val="00B25EC7"/>
    <w:rsid w:val="00B548B3"/>
    <w:rsid w:val="00B6001B"/>
    <w:rsid w:val="00B75B0E"/>
    <w:rsid w:val="00B85C8F"/>
    <w:rsid w:val="00B908C7"/>
    <w:rsid w:val="00B95299"/>
    <w:rsid w:val="00BA7CB2"/>
    <w:rsid w:val="00BC3BA7"/>
    <w:rsid w:val="00BF24A5"/>
    <w:rsid w:val="00C136C3"/>
    <w:rsid w:val="00C17A01"/>
    <w:rsid w:val="00C21466"/>
    <w:rsid w:val="00C23ED6"/>
    <w:rsid w:val="00C30F1A"/>
    <w:rsid w:val="00C34A41"/>
    <w:rsid w:val="00C54EE2"/>
    <w:rsid w:val="00C57445"/>
    <w:rsid w:val="00C63BBA"/>
    <w:rsid w:val="00C664BC"/>
    <w:rsid w:val="00C66C0E"/>
    <w:rsid w:val="00C67FEE"/>
    <w:rsid w:val="00C71201"/>
    <w:rsid w:val="00C95E6D"/>
    <w:rsid w:val="00CB019C"/>
    <w:rsid w:val="00CB550B"/>
    <w:rsid w:val="00CF5069"/>
    <w:rsid w:val="00D07F2F"/>
    <w:rsid w:val="00D271DC"/>
    <w:rsid w:val="00D56FCD"/>
    <w:rsid w:val="00D62CF7"/>
    <w:rsid w:val="00D71FDA"/>
    <w:rsid w:val="00D76012"/>
    <w:rsid w:val="00D92E89"/>
    <w:rsid w:val="00D96A94"/>
    <w:rsid w:val="00DA6CDD"/>
    <w:rsid w:val="00DC4E3F"/>
    <w:rsid w:val="00DD6882"/>
    <w:rsid w:val="00DF3166"/>
    <w:rsid w:val="00DF503D"/>
    <w:rsid w:val="00DF69A6"/>
    <w:rsid w:val="00E06621"/>
    <w:rsid w:val="00E32BA5"/>
    <w:rsid w:val="00E4397A"/>
    <w:rsid w:val="00E50410"/>
    <w:rsid w:val="00E5253F"/>
    <w:rsid w:val="00E5431E"/>
    <w:rsid w:val="00E743CA"/>
    <w:rsid w:val="00E94B4F"/>
    <w:rsid w:val="00EA0C01"/>
    <w:rsid w:val="00EB1A90"/>
    <w:rsid w:val="00EB5F8F"/>
    <w:rsid w:val="00EC3BEA"/>
    <w:rsid w:val="00ED14D7"/>
    <w:rsid w:val="00EE4F96"/>
    <w:rsid w:val="00EF3A8B"/>
    <w:rsid w:val="00F01CCE"/>
    <w:rsid w:val="00F07285"/>
    <w:rsid w:val="00F16ACC"/>
    <w:rsid w:val="00F26D2F"/>
    <w:rsid w:val="00F34290"/>
    <w:rsid w:val="00F47F5D"/>
    <w:rsid w:val="00FB6579"/>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1814"/>
    <w:rPr>
      <w:lang w:val="it-IT"/>
    </w:rPr>
  </w:style>
  <w:style w:type="paragraph" w:styleId="Titolo1">
    <w:name w:val="heading 1"/>
    <w:basedOn w:val="Normale"/>
    <w:next w:val="Normale"/>
    <w:link w:val="Titolo1Carattere"/>
    <w:uiPriority w:val="9"/>
    <w:qFormat/>
    <w:rsid w:val="00A0171B"/>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6745A0-09F1-4AA9-AFF0-06A09A42E428}">
  <ds:schemaRefs>
    <ds:schemaRef ds:uri="http://schemas.openxmlformats.org/officeDocument/2006/bibliography"/>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10</Pages>
  <Words>1704</Words>
  <Characters>9719</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RAD Requirement Analysis Document</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NewDM</dc:subject>
  <dc:creator>margar</dc:creator>
  <cp:keywords/>
  <dc:description/>
  <cp:lastModifiedBy>FRANCO CIRILLO</cp:lastModifiedBy>
  <cp:revision>93</cp:revision>
  <dcterms:created xsi:type="dcterms:W3CDTF">2015-10-30T11:24:00Z</dcterms:created>
  <dcterms:modified xsi:type="dcterms:W3CDTF">2020-11-28T14:39:00Z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