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2876F" w14:textId="77777777" w:rsidR="00A96043" w:rsidRPr="00A96043" w:rsidRDefault="00A96043" w:rsidP="00A96043">
      <w:pPr>
        <w:rPr>
          <w:rFonts w:ascii="Garamond" w:hAnsi="Garamond"/>
          <w:b/>
          <w:bCs/>
          <w:sz w:val="24"/>
          <w:szCs w:val="24"/>
        </w:rPr>
      </w:pPr>
      <w:r w:rsidRPr="00A96043">
        <w:rPr>
          <w:rFonts w:ascii="Garamond" w:hAnsi="Garamond"/>
          <w:b/>
          <w:bCs/>
          <w:sz w:val="24"/>
          <w:szCs w:val="24"/>
        </w:rPr>
        <w:t>3.3 Mapping hardware/software</w:t>
      </w:r>
    </w:p>
    <w:p w14:paraId="31625856" w14:textId="52BA6396" w:rsidR="00A96043" w:rsidRPr="00A96043" w:rsidRDefault="00A96043" w:rsidP="00A96043">
      <w:p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NewDM</w:t>
      </w:r>
      <w:proofErr w:type="spellEnd"/>
      <w:r w:rsidRPr="00A96043">
        <w:rPr>
          <w:rFonts w:ascii="Garamond" w:hAnsi="Garamond"/>
          <w:sz w:val="24"/>
          <w:szCs w:val="24"/>
        </w:rPr>
        <w:t xml:space="preserve"> si compone di due componenti principali:</w:t>
      </w:r>
    </w:p>
    <w:p w14:paraId="24E398C3" w14:textId="48F07544" w:rsidR="00A96043" w:rsidRPr="00A96043" w:rsidRDefault="00A96043" w:rsidP="00A96043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Piattaforma desktop</w:t>
      </w:r>
      <w:r w:rsidRPr="00A96043">
        <w:rPr>
          <w:rFonts w:ascii="Garamond" w:hAnsi="Garamond"/>
          <w:sz w:val="24"/>
          <w:szCs w:val="24"/>
        </w:rPr>
        <w:t xml:space="preserve">, cui saranno allocati i </w:t>
      </w:r>
      <w:proofErr w:type="spellStart"/>
      <w:r w:rsidRPr="00A96043">
        <w:rPr>
          <w:rFonts w:ascii="Garamond" w:hAnsi="Garamond"/>
          <w:sz w:val="24"/>
          <w:szCs w:val="24"/>
        </w:rPr>
        <w:t>layer</w:t>
      </w:r>
      <w:proofErr w:type="spellEnd"/>
      <w:r w:rsidRPr="00A96043">
        <w:rPr>
          <w:rFonts w:ascii="Garamond" w:hAnsi="Garamond"/>
          <w:sz w:val="24"/>
          <w:szCs w:val="24"/>
        </w:rPr>
        <w:t xml:space="preserve"> di presentazione e business oltre al sottosistema di data access</w:t>
      </w:r>
    </w:p>
    <w:p w14:paraId="7662E477" w14:textId="4BCF84F3" w:rsidR="008D134C" w:rsidRDefault="00A96043" w:rsidP="00A96043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96043">
        <w:rPr>
          <w:rFonts w:ascii="Garamond" w:hAnsi="Garamond"/>
          <w:sz w:val="24"/>
          <w:szCs w:val="24"/>
        </w:rPr>
        <w:t xml:space="preserve">Database, realizzante il </w:t>
      </w:r>
      <w:proofErr w:type="spellStart"/>
      <w:r w:rsidRPr="00A96043">
        <w:rPr>
          <w:rFonts w:ascii="Garamond" w:hAnsi="Garamond"/>
          <w:sz w:val="24"/>
          <w:szCs w:val="24"/>
        </w:rPr>
        <w:t>layer</w:t>
      </w:r>
      <w:proofErr w:type="spellEnd"/>
      <w:r w:rsidRPr="00A96043">
        <w:rPr>
          <w:rFonts w:ascii="Garamond" w:hAnsi="Garamond"/>
          <w:sz w:val="24"/>
          <w:szCs w:val="24"/>
        </w:rPr>
        <w:t xml:space="preserve"> di persistenza</w:t>
      </w:r>
    </w:p>
    <w:p w14:paraId="17145CB8" w14:textId="01B7F7D0" w:rsidR="0017628D" w:rsidRDefault="0017628D" w:rsidP="00A9604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sistema necessita di diverse macchine con sistema operativo Windows al fine di garantire l’operabilità della suddetta piattaforma desktop.</w:t>
      </w:r>
    </w:p>
    <w:p w14:paraId="732C308C" w14:textId="338F9275" w:rsidR="00A96043" w:rsidRDefault="00A96043" w:rsidP="00A9604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sistema</w:t>
      </w:r>
      <w:r w:rsidR="0017628D">
        <w:rPr>
          <w:rFonts w:ascii="Garamond" w:hAnsi="Garamond"/>
          <w:sz w:val="24"/>
          <w:szCs w:val="24"/>
        </w:rPr>
        <w:t xml:space="preserve"> inoltre</w:t>
      </w:r>
      <w:r>
        <w:rPr>
          <w:rFonts w:ascii="Garamond" w:hAnsi="Garamond"/>
          <w:sz w:val="24"/>
          <w:szCs w:val="24"/>
        </w:rPr>
        <w:t xml:space="preserve"> necessita di una macchina </w:t>
      </w:r>
      <w:r w:rsidRPr="00A96043">
        <w:rPr>
          <w:rFonts w:ascii="Garamond" w:hAnsi="Garamond"/>
          <w:sz w:val="24"/>
          <w:szCs w:val="24"/>
        </w:rPr>
        <w:t>in grado di supportare MySQL per garantire l’operabilità del database con cui l</w:t>
      </w:r>
      <w:r w:rsidR="0017628D">
        <w:rPr>
          <w:rFonts w:ascii="Garamond" w:hAnsi="Garamond"/>
          <w:sz w:val="24"/>
          <w:szCs w:val="24"/>
        </w:rPr>
        <w:t>e diverse piattaforme desktop si interfacciano</w:t>
      </w:r>
      <w:r w:rsidRPr="00A96043">
        <w:rPr>
          <w:rFonts w:ascii="Garamond" w:hAnsi="Garamond"/>
          <w:sz w:val="24"/>
          <w:szCs w:val="24"/>
        </w:rPr>
        <w:t>.</w:t>
      </w:r>
    </w:p>
    <w:p w14:paraId="25F2659A" w14:textId="26CD0B4F" w:rsidR="00F36775" w:rsidRDefault="00F36775" w:rsidP="00A9604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comunicazione avverrà tramite protocollo </w:t>
      </w:r>
      <w:proofErr w:type="spellStart"/>
      <w:r>
        <w:rPr>
          <w:rFonts w:ascii="Garamond" w:hAnsi="Garamond"/>
          <w:sz w:val="24"/>
          <w:szCs w:val="24"/>
        </w:rPr>
        <w:t>jdbc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2337AC78" w14:textId="46905D02" w:rsidR="009C633F" w:rsidRDefault="009C633F" w:rsidP="00A9604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 la connessione alla rete locale verranno utilizzati cavi ethernet.</w:t>
      </w:r>
    </w:p>
    <w:p w14:paraId="47F47894" w14:textId="77777777" w:rsidR="009C633F" w:rsidRPr="009C633F" w:rsidRDefault="009C633F" w:rsidP="009C633F">
      <w:pPr>
        <w:rPr>
          <w:rFonts w:ascii="Garamond" w:hAnsi="Garamond"/>
          <w:b/>
          <w:bCs/>
          <w:sz w:val="24"/>
          <w:szCs w:val="24"/>
        </w:rPr>
      </w:pPr>
      <w:r w:rsidRPr="009C633F">
        <w:rPr>
          <w:rFonts w:ascii="Garamond" w:hAnsi="Garamond"/>
          <w:b/>
          <w:bCs/>
          <w:sz w:val="24"/>
          <w:szCs w:val="24"/>
        </w:rPr>
        <w:t>3.4 Gestione dati persistenti</w:t>
      </w:r>
    </w:p>
    <w:p w14:paraId="2B4CF111" w14:textId="73697FCF" w:rsidR="009C633F" w:rsidRDefault="009C633F" w:rsidP="009C633F">
      <w:pPr>
        <w:rPr>
          <w:rFonts w:ascii="Garamond" w:hAnsi="Garamond"/>
          <w:sz w:val="24"/>
          <w:szCs w:val="24"/>
        </w:rPr>
      </w:pPr>
      <w:r w:rsidRPr="009C633F">
        <w:rPr>
          <w:rFonts w:ascii="Garamond" w:hAnsi="Garamond"/>
          <w:sz w:val="24"/>
          <w:szCs w:val="24"/>
        </w:rPr>
        <w:t xml:space="preserve">Per la gestione dei dati persistenti, </w:t>
      </w:r>
      <w:proofErr w:type="spellStart"/>
      <w:r>
        <w:rPr>
          <w:rFonts w:ascii="Garamond" w:hAnsi="Garamond"/>
          <w:sz w:val="24"/>
          <w:szCs w:val="24"/>
        </w:rPr>
        <w:t>NewDM</w:t>
      </w:r>
      <w:proofErr w:type="spellEnd"/>
      <w:r w:rsidRPr="009C633F">
        <w:rPr>
          <w:rFonts w:ascii="Garamond" w:hAnsi="Garamond"/>
          <w:sz w:val="24"/>
          <w:szCs w:val="24"/>
        </w:rPr>
        <w:t xml:space="preserve"> si affida ad un database relazionale gestito tramite MySQL. La struttura dei dati memorizzati segue il seguente schema:</w:t>
      </w:r>
    </w:p>
    <w:p w14:paraId="3159118D" w14:textId="2D74CD94" w:rsidR="009C633F" w:rsidRPr="00A96043" w:rsidRDefault="00DE1356" w:rsidP="009C633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74FF7DFB" wp14:editId="0BF8BF68">
            <wp:extent cx="6120130" cy="21920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33F" w:rsidRPr="00A960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43"/>
    <w:rsid w:val="0017628D"/>
    <w:rsid w:val="003D2943"/>
    <w:rsid w:val="008D134C"/>
    <w:rsid w:val="009C633F"/>
    <w:rsid w:val="00A96043"/>
    <w:rsid w:val="00DE1356"/>
    <w:rsid w:val="00F3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C021"/>
  <w15:chartTrackingRefBased/>
  <w15:docId w15:val="{10461E7D-442C-4B9A-AE4C-79061C9A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CIRILLO</dc:creator>
  <cp:keywords/>
  <dc:description/>
  <cp:lastModifiedBy>FRANCO CIRILLO</cp:lastModifiedBy>
  <cp:revision>6</cp:revision>
  <dcterms:created xsi:type="dcterms:W3CDTF">2020-11-28T10:46:00Z</dcterms:created>
  <dcterms:modified xsi:type="dcterms:W3CDTF">2020-11-28T13:39:00Z</dcterms:modified>
</cp:coreProperties>
</file>