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115F5C" w:rsidRPr="0060548C" w:rsidRDefault="00887D58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CS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Case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887D58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887D58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115F5C" w:rsidRPr="0060548C" w:rsidRDefault="00887D58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CS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Case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Specification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887D58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887D58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887D58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887D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887D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887D58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887D58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887D58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887D58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521CF420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r w:rsidR="00A645E3" w:rsidRPr="00B07ECE">
        <w:rPr>
          <w:lang w:val="en-GB" w:eastAsia="en-US"/>
        </w:rPr>
        <w:t>Ticket</w:t>
      </w:r>
      <w:bookmarkEnd w:id="10"/>
      <w:r w:rsidRPr="00B07ECE">
        <w:rPr>
          <w:lang w:val="en-GB" w:eastAsia="en-US"/>
        </w:rPr>
        <w:t xml:space="preserve"> </w:t>
      </w:r>
    </w:p>
    <w:p w14:paraId="344706E9" w14:textId="25AB5BD2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 xml:space="preserve">2.1.1 </w:t>
      </w:r>
      <w:r w:rsidR="00B07ECE" w:rsidRPr="00B07ECE">
        <w:rPr>
          <w:lang w:val="en-GB"/>
        </w:rPr>
        <w:t>TC_TI_1</w:t>
      </w:r>
      <w:r w:rsidR="00B07ECE" w:rsidRPr="00B07ECE">
        <w:rPr>
          <w:lang w:val="en-GB"/>
        </w:rPr>
        <w:t>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3A26599B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TC_TI_1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6E4CD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F922F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105CF60" w:rsidR="00B07ECE" w:rsidRDefault="00B07ECE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223ABED0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C8BD23F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86F9E2" w14:textId="2EA05618" w:rsidR="00B07ECE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B0D8F2F" w14:textId="4BECBFCD" w:rsidR="00B07ECE" w:rsidRDefault="00B07EC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3C1C9F85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6E4CD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1A039FC" w14:textId="77777777" w:rsidR="00F93680" w:rsidRDefault="00F93680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2DCB25B" w14:textId="77777777" w:rsidR="00F93680" w:rsidRPr="00665AB4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</w:t>
      </w:r>
      <w:r w:rsidRPr="00B5730D">
        <w:t>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3F3B5716" w:rsidR="00DF5010" w:rsidRPr="00B07ECE" w:rsidRDefault="00DF5010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</w:p>
        </w:tc>
      </w:tr>
      <w:tr w:rsidR="00DF5010" w14:paraId="705D1826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DF501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57FB26C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A6705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02A52" w14:textId="5B6136D0" w:rsidR="00DF5010" w:rsidRDefault="00B5730D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DD46387" w14:textId="77777777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65779614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0BA07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18F9CF" w14:textId="076B6CD8" w:rsidR="00DF5010" w:rsidRDefault="00B5730D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F345398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DF501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F66DB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953734D" w14:textId="77777777" w:rsidR="00DF5010" w:rsidRDefault="00DF5010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</w:tbl>
    <w:p w14:paraId="266A41DE" w14:textId="63E34F26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59CA54C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A645E3">
        <w:rPr>
          <w:lang w:eastAsia="en-US"/>
        </w:rPr>
        <w:t>Scontrini</w:t>
      </w:r>
      <w:bookmarkEnd w:id="16"/>
    </w:p>
    <w:p w14:paraId="66B2A4DD" w14:textId="72D1A344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TC_I_1: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6CFD9740" w:rsidR="004B1C33" w:rsidRPr="00B07ECE" w:rsidRDefault="004B1C33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SC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4B1C33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77777777" w:rsidR="004B1C33" w:rsidRDefault="004B1C33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4B1C33" w14:paraId="14A5F320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4B1C33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F66DB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AADD1A" w14:textId="77777777" w:rsidR="004B1C33" w:rsidRDefault="004B1C3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1"/>
    </w:tbl>
    <w:p w14:paraId="3AFB84E6" w14:textId="23AD22C2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5DFA7EB7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TC_[X].[N]_[M],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B95E1" w14:textId="77777777" w:rsidR="00887D58" w:rsidRDefault="00887D58">
      <w:pPr>
        <w:spacing w:after="0" w:line="240" w:lineRule="auto"/>
      </w:pPr>
      <w:r>
        <w:separator/>
      </w:r>
    </w:p>
  </w:endnote>
  <w:endnote w:type="continuationSeparator" w:id="0">
    <w:p w14:paraId="70156854" w14:textId="77777777" w:rsidR="00887D58" w:rsidRDefault="0088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16468E">
      <w:rPr>
        <w:color w:val="0070C0"/>
        <w:lang w:val="en-GB"/>
      </w:rPr>
      <w:t>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16468E">
      <w:rPr>
        <w:color w:val="0070C0"/>
        <w:lang w:val="en-GB"/>
      </w:rPr>
      <w:t>CASE SPECIFICATION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16468E">
      <w:rPr>
        <w:color w:val="0070C0"/>
        <w:lang w:val="en-GB"/>
      </w:rPr>
      <w:t>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16468E">
      <w:rPr>
        <w:color w:val="0070C0"/>
        <w:lang w:val="en-GB"/>
      </w:rPr>
      <w:t>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12490" w14:textId="77777777" w:rsidR="00887D58" w:rsidRDefault="00887D58">
      <w:pPr>
        <w:spacing w:after="0" w:line="240" w:lineRule="auto"/>
      </w:pPr>
      <w:r>
        <w:separator/>
      </w:r>
    </w:p>
  </w:footnote>
  <w:footnote w:type="continuationSeparator" w:id="0">
    <w:p w14:paraId="126F54D7" w14:textId="77777777" w:rsidR="00887D58" w:rsidRDefault="0088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62</cp:revision>
  <dcterms:created xsi:type="dcterms:W3CDTF">2015-10-30T11:24:00Z</dcterms:created>
  <dcterms:modified xsi:type="dcterms:W3CDTF">2021-01-21T10:10:00Z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