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115F5C" w:rsidRPr="0060548C" w:rsidRDefault="0047136F"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TP Test Plan</w:t>
                                    </w:r>
                                  </w:sdtContent>
                                </w:sdt>
                              </w:p>
                              <w:p w14:paraId="1ABC13FC" w14:textId="77777777" w:rsidR="00115F5C" w:rsidRPr="00EA0C01" w:rsidRDefault="0047136F"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47136F"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115F5C" w:rsidRPr="0060548C" w:rsidRDefault="0047136F"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TP Test Plan</w:t>
                              </w:r>
                            </w:sdtContent>
                          </w:sdt>
                        </w:p>
                        <w:p w14:paraId="1ABC13FC" w14:textId="77777777" w:rsidR="00115F5C" w:rsidRPr="00EA0C01" w:rsidRDefault="0047136F"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47136F"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47136F"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24455B52" w14:textId="654308AB" w:rsidR="00672E6F" w:rsidRPr="00672E6F" w:rsidRDefault="00DA6CDD" w:rsidP="00B03734">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1790203" w:history="1">
            <w:r w:rsidR="00672E6F" w:rsidRPr="00DE2CC4">
              <w:rPr>
                <w:rStyle w:val="Collegamentoipertestuale"/>
                <w:noProof/>
              </w:rPr>
              <w:t>1. Introduzione</w:t>
            </w:r>
            <w:r w:rsidR="00672E6F">
              <w:rPr>
                <w:noProof/>
                <w:webHidden/>
              </w:rPr>
              <w:tab/>
            </w:r>
            <w:r w:rsidR="00672E6F">
              <w:rPr>
                <w:noProof/>
                <w:webHidden/>
              </w:rPr>
              <w:fldChar w:fldCharType="begin"/>
            </w:r>
            <w:r w:rsidR="00672E6F">
              <w:rPr>
                <w:noProof/>
                <w:webHidden/>
              </w:rPr>
              <w:instrText xml:space="preserve"> PAGEREF _Toc61790203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3CD2897" w14:textId="425D60BC" w:rsidR="00672E6F" w:rsidRDefault="0047136F">
          <w:pPr>
            <w:pStyle w:val="Sommario1"/>
            <w:rPr>
              <w:b w:val="0"/>
              <w:bCs w:val="0"/>
              <w:noProof/>
              <w:color w:val="auto"/>
              <w:sz w:val="22"/>
              <w:szCs w:val="22"/>
              <w:lang w:eastAsia="it-IT"/>
            </w:rPr>
          </w:pPr>
          <w:hyperlink w:anchor="_Toc61790204" w:history="1">
            <w:r w:rsidR="00672E6F" w:rsidRPr="00DE2CC4">
              <w:rPr>
                <w:rStyle w:val="Collegamentoipertestuale"/>
                <w:noProof/>
              </w:rPr>
              <w:t>2. Documenti correlati</w:t>
            </w:r>
            <w:r w:rsidR="00672E6F">
              <w:rPr>
                <w:noProof/>
                <w:webHidden/>
              </w:rPr>
              <w:tab/>
            </w:r>
            <w:r w:rsidR="00672E6F">
              <w:rPr>
                <w:noProof/>
                <w:webHidden/>
              </w:rPr>
              <w:fldChar w:fldCharType="begin"/>
            </w:r>
            <w:r w:rsidR="00672E6F">
              <w:rPr>
                <w:noProof/>
                <w:webHidden/>
              </w:rPr>
              <w:instrText xml:space="preserve"> PAGEREF _Toc61790204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409AED7D" w14:textId="354C523E" w:rsidR="00672E6F" w:rsidRDefault="0047136F">
          <w:pPr>
            <w:pStyle w:val="Sommario2"/>
            <w:rPr>
              <w:noProof/>
              <w:color w:val="auto"/>
              <w:lang w:eastAsia="it-IT"/>
            </w:rPr>
          </w:pPr>
          <w:hyperlink w:anchor="_Toc61790205" w:history="1">
            <w:r w:rsidR="00672E6F" w:rsidRPr="00DE2CC4">
              <w:rPr>
                <w:rStyle w:val="Collegamentoipertestuale"/>
                <w:noProof/>
                <w:lang w:eastAsia="en-US"/>
              </w:rPr>
              <w:t>2.1 Relazione con il documento di analisi</w:t>
            </w:r>
            <w:r w:rsidR="00672E6F">
              <w:rPr>
                <w:noProof/>
                <w:webHidden/>
              </w:rPr>
              <w:tab/>
            </w:r>
            <w:r w:rsidR="00672E6F">
              <w:rPr>
                <w:noProof/>
                <w:webHidden/>
              </w:rPr>
              <w:fldChar w:fldCharType="begin"/>
            </w:r>
            <w:r w:rsidR="00672E6F">
              <w:rPr>
                <w:noProof/>
                <w:webHidden/>
              </w:rPr>
              <w:instrText xml:space="preserve"> PAGEREF _Toc61790205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295BCF0" w14:textId="5407F4AB" w:rsidR="00672E6F" w:rsidRDefault="0047136F">
          <w:pPr>
            <w:pStyle w:val="Sommario2"/>
            <w:rPr>
              <w:noProof/>
              <w:color w:val="auto"/>
              <w:lang w:eastAsia="it-IT"/>
            </w:rPr>
          </w:pPr>
          <w:hyperlink w:anchor="_Toc61790206" w:history="1">
            <w:r w:rsidR="00672E6F" w:rsidRPr="00DE2CC4">
              <w:rPr>
                <w:rStyle w:val="Collegamentoipertestuale"/>
                <w:noProof/>
                <w:lang w:eastAsia="en-US"/>
              </w:rPr>
              <w:t>2.2 Relazione con il System Design Document</w:t>
            </w:r>
            <w:r w:rsidR="00672E6F">
              <w:rPr>
                <w:noProof/>
                <w:webHidden/>
              </w:rPr>
              <w:tab/>
            </w:r>
            <w:r w:rsidR="00672E6F">
              <w:rPr>
                <w:noProof/>
                <w:webHidden/>
              </w:rPr>
              <w:fldChar w:fldCharType="begin"/>
            </w:r>
            <w:r w:rsidR="00672E6F">
              <w:rPr>
                <w:noProof/>
                <w:webHidden/>
              </w:rPr>
              <w:instrText xml:space="preserve"> PAGEREF _Toc61790206 \h </w:instrText>
            </w:r>
            <w:r w:rsidR="00672E6F">
              <w:rPr>
                <w:noProof/>
                <w:webHidden/>
              </w:rPr>
            </w:r>
            <w:r w:rsidR="00672E6F">
              <w:rPr>
                <w:noProof/>
                <w:webHidden/>
              </w:rPr>
              <w:fldChar w:fldCharType="separate"/>
            </w:r>
            <w:r w:rsidR="00672E6F">
              <w:rPr>
                <w:noProof/>
                <w:webHidden/>
              </w:rPr>
              <w:t>4</w:t>
            </w:r>
            <w:r w:rsidR="00672E6F">
              <w:rPr>
                <w:noProof/>
                <w:webHidden/>
              </w:rPr>
              <w:fldChar w:fldCharType="end"/>
            </w:r>
          </w:hyperlink>
        </w:p>
        <w:p w14:paraId="157E0594" w14:textId="146CD27B" w:rsidR="00672E6F" w:rsidRDefault="0047136F">
          <w:pPr>
            <w:pStyle w:val="Sommario2"/>
            <w:rPr>
              <w:noProof/>
              <w:color w:val="auto"/>
              <w:lang w:eastAsia="it-IT"/>
            </w:rPr>
          </w:pPr>
          <w:hyperlink w:anchor="_Toc61790207" w:history="1">
            <w:r w:rsidR="00672E6F" w:rsidRPr="00DE2CC4">
              <w:rPr>
                <w:rStyle w:val="Collegamentoipertestuale"/>
                <w:noProof/>
                <w:lang w:eastAsia="en-US"/>
              </w:rPr>
              <w:t>2.2 Relazione con l’Object Design Document</w:t>
            </w:r>
            <w:r w:rsidR="00672E6F">
              <w:rPr>
                <w:noProof/>
                <w:webHidden/>
              </w:rPr>
              <w:tab/>
            </w:r>
            <w:r w:rsidR="00672E6F">
              <w:rPr>
                <w:noProof/>
                <w:webHidden/>
              </w:rPr>
              <w:fldChar w:fldCharType="begin"/>
            </w:r>
            <w:r w:rsidR="00672E6F">
              <w:rPr>
                <w:noProof/>
                <w:webHidden/>
              </w:rPr>
              <w:instrText xml:space="preserve"> PAGEREF _Toc61790207 \h </w:instrText>
            </w:r>
            <w:r w:rsidR="00672E6F">
              <w:rPr>
                <w:noProof/>
                <w:webHidden/>
              </w:rPr>
            </w:r>
            <w:r w:rsidR="00672E6F">
              <w:rPr>
                <w:noProof/>
                <w:webHidden/>
              </w:rPr>
              <w:fldChar w:fldCharType="separate"/>
            </w:r>
            <w:r w:rsidR="00672E6F">
              <w:rPr>
                <w:noProof/>
                <w:webHidden/>
              </w:rPr>
              <w:t>5</w:t>
            </w:r>
            <w:r w:rsidR="00672E6F">
              <w:rPr>
                <w:noProof/>
                <w:webHidden/>
              </w:rPr>
              <w:fldChar w:fldCharType="end"/>
            </w:r>
          </w:hyperlink>
        </w:p>
        <w:p w14:paraId="1EA8AFB2" w14:textId="59B224A1" w:rsidR="00672E6F" w:rsidRDefault="0047136F">
          <w:pPr>
            <w:pStyle w:val="Sommario1"/>
            <w:rPr>
              <w:b w:val="0"/>
              <w:bCs w:val="0"/>
              <w:noProof/>
              <w:color w:val="auto"/>
              <w:sz w:val="22"/>
              <w:szCs w:val="22"/>
              <w:lang w:eastAsia="it-IT"/>
            </w:rPr>
          </w:pPr>
          <w:hyperlink w:anchor="_Toc61790208" w:history="1">
            <w:r w:rsidR="00672E6F" w:rsidRPr="00DE2CC4">
              <w:rPr>
                <w:rStyle w:val="Collegamentoipertestuale"/>
                <w:noProof/>
              </w:rPr>
              <w:t>3. Panoramica del sistema</w:t>
            </w:r>
            <w:r w:rsidR="00672E6F">
              <w:rPr>
                <w:noProof/>
                <w:webHidden/>
              </w:rPr>
              <w:tab/>
            </w:r>
            <w:r w:rsidR="00672E6F">
              <w:rPr>
                <w:noProof/>
                <w:webHidden/>
              </w:rPr>
              <w:fldChar w:fldCharType="begin"/>
            </w:r>
            <w:r w:rsidR="00672E6F">
              <w:rPr>
                <w:noProof/>
                <w:webHidden/>
              </w:rPr>
              <w:instrText xml:space="preserve"> PAGEREF _Toc61790208 \h </w:instrText>
            </w:r>
            <w:r w:rsidR="00672E6F">
              <w:rPr>
                <w:noProof/>
                <w:webHidden/>
              </w:rPr>
            </w:r>
            <w:r w:rsidR="00672E6F">
              <w:rPr>
                <w:noProof/>
                <w:webHidden/>
              </w:rPr>
              <w:fldChar w:fldCharType="separate"/>
            </w:r>
            <w:r w:rsidR="00672E6F">
              <w:rPr>
                <w:noProof/>
                <w:webHidden/>
              </w:rPr>
              <w:t>5</w:t>
            </w:r>
            <w:r w:rsidR="00672E6F">
              <w:rPr>
                <w:noProof/>
                <w:webHidden/>
              </w:rPr>
              <w:fldChar w:fldCharType="end"/>
            </w:r>
          </w:hyperlink>
        </w:p>
        <w:p w14:paraId="48690A98" w14:textId="1C010E56" w:rsidR="00672E6F" w:rsidRDefault="0047136F">
          <w:pPr>
            <w:pStyle w:val="Sommario1"/>
            <w:rPr>
              <w:b w:val="0"/>
              <w:bCs w:val="0"/>
              <w:noProof/>
              <w:color w:val="auto"/>
              <w:sz w:val="22"/>
              <w:szCs w:val="22"/>
              <w:lang w:eastAsia="it-IT"/>
            </w:rPr>
          </w:pPr>
          <w:hyperlink w:anchor="_Toc61790209" w:history="1">
            <w:r w:rsidR="00672E6F" w:rsidRPr="00DE2CC4">
              <w:rPr>
                <w:rStyle w:val="Collegamentoipertestuale"/>
                <w:noProof/>
              </w:rPr>
              <w:t>4. Funzionalità da testare</w:t>
            </w:r>
            <w:r w:rsidR="00672E6F">
              <w:rPr>
                <w:noProof/>
                <w:webHidden/>
              </w:rPr>
              <w:tab/>
            </w:r>
            <w:r w:rsidR="00672E6F">
              <w:rPr>
                <w:noProof/>
                <w:webHidden/>
              </w:rPr>
              <w:fldChar w:fldCharType="begin"/>
            </w:r>
            <w:r w:rsidR="00672E6F">
              <w:rPr>
                <w:noProof/>
                <w:webHidden/>
              </w:rPr>
              <w:instrText xml:space="preserve"> PAGEREF _Toc61790209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00C83546" w14:textId="651BDCCA" w:rsidR="00672E6F" w:rsidRDefault="0047136F">
          <w:pPr>
            <w:pStyle w:val="Sommario1"/>
            <w:rPr>
              <w:b w:val="0"/>
              <w:bCs w:val="0"/>
              <w:noProof/>
              <w:color w:val="auto"/>
              <w:sz w:val="22"/>
              <w:szCs w:val="22"/>
              <w:lang w:eastAsia="it-IT"/>
            </w:rPr>
          </w:pPr>
          <w:hyperlink w:anchor="_Toc61790210" w:history="1">
            <w:r w:rsidR="00672E6F" w:rsidRPr="00DE2CC4">
              <w:rPr>
                <w:rStyle w:val="Collegamentoipertestuale"/>
                <w:noProof/>
              </w:rPr>
              <w:t>5. Criteri Pass/Failed</w:t>
            </w:r>
            <w:r w:rsidR="00672E6F">
              <w:rPr>
                <w:noProof/>
                <w:webHidden/>
              </w:rPr>
              <w:tab/>
            </w:r>
            <w:r w:rsidR="00672E6F">
              <w:rPr>
                <w:noProof/>
                <w:webHidden/>
              </w:rPr>
              <w:fldChar w:fldCharType="begin"/>
            </w:r>
            <w:r w:rsidR="00672E6F">
              <w:rPr>
                <w:noProof/>
                <w:webHidden/>
              </w:rPr>
              <w:instrText xml:space="preserve"> PAGEREF _Toc61790210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1BB07FEB" w14:textId="41EF4459" w:rsidR="00672E6F" w:rsidRDefault="0047136F">
          <w:pPr>
            <w:pStyle w:val="Sommario1"/>
            <w:rPr>
              <w:b w:val="0"/>
              <w:bCs w:val="0"/>
              <w:noProof/>
              <w:color w:val="auto"/>
              <w:sz w:val="22"/>
              <w:szCs w:val="22"/>
              <w:lang w:eastAsia="it-IT"/>
            </w:rPr>
          </w:pPr>
          <w:hyperlink w:anchor="_Toc61790211" w:history="1">
            <w:r w:rsidR="00672E6F" w:rsidRPr="00DE2CC4">
              <w:rPr>
                <w:rStyle w:val="Collegamentoipertestuale"/>
                <w:noProof/>
              </w:rPr>
              <w:t>6. Approccio</w:t>
            </w:r>
            <w:r w:rsidR="00672E6F">
              <w:rPr>
                <w:noProof/>
                <w:webHidden/>
              </w:rPr>
              <w:tab/>
            </w:r>
            <w:r w:rsidR="00672E6F">
              <w:rPr>
                <w:noProof/>
                <w:webHidden/>
              </w:rPr>
              <w:fldChar w:fldCharType="begin"/>
            </w:r>
            <w:r w:rsidR="00672E6F">
              <w:rPr>
                <w:noProof/>
                <w:webHidden/>
              </w:rPr>
              <w:instrText xml:space="preserve"> PAGEREF _Toc61790211 \h </w:instrText>
            </w:r>
            <w:r w:rsidR="00672E6F">
              <w:rPr>
                <w:noProof/>
                <w:webHidden/>
              </w:rPr>
            </w:r>
            <w:r w:rsidR="00672E6F">
              <w:rPr>
                <w:noProof/>
                <w:webHidden/>
              </w:rPr>
              <w:fldChar w:fldCharType="separate"/>
            </w:r>
            <w:r w:rsidR="00672E6F">
              <w:rPr>
                <w:noProof/>
                <w:webHidden/>
              </w:rPr>
              <w:t>6</w:t>
            </w:r>
            <w:r w:rsidR="00672E6F">
              <w:rPr>
                <w:noProof/>
                <w:webHidden/>
              </w:rPr>
              <w:fldChar w:fldCharType="end"/>
            </w:r>
          </w:hyperlink>
        </w:p>
        <w:p w14:paraId="5D282AC5" w14:textId="4E070E52" w:rsidR="00672E6F" w:rsidRDefault="0047136F">
          <w:pPr>
            <w:pStyle w:val="Sommario2"/>
            <w:rPr>
              <w:noProof/>
              <w:color w:val="auto"/>
              <w:lang w:eastAsia="it-IT"/>
            </w:rPr>
          </w:pPr>
          <w:hyperlink w:anchor="_Toc61790212" w:history="1">
            <w:r w:rsidR="00672E6F" w:rsidRPr="00DE2CC4">
              <w:rPr>
                <w:rStyle w:val="Collegamentoipertestuale"/>
                <w:noProof/>
              </w:rPr>
              <w:t>6.1 Testing di unità</w:t>
            </w:r>
            <w:r w:rsidR="00672E6F">
              <w:rPr>
                <w:noProof/>
                <w:webHidden/>
              </w:rPr>
              <w:tab/>
            </w:r>
            <w:r w:rsidR="00672E6F">
              <w:rPr>
                <w:noProof/>
                <w:webHidden/>
              </w:rPr>
              <w:fldChar w:fldCharType="begin"/>
            </w:r>
            <w:r w:rsidR="00672E6F">
              <w:rPr>
                <w:noProof/>
                <w:webHidden/>
              </w:rPr>
              <w:instrText xml:space="preserve"> PAGEREF _Toc61790212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68FDA915" w14:textId="47438798" w:rsidR="00672E6F" w:rsidRDefault="0047136F">
          <w:pPr>
            <w:pStyle w:val="Sommario2"/>
            <w:rPr>
              <w:noProof/>
              <w:color w:val="auto"/>
              <w:lang w:eastAsia="it-IT"/>
            </w:rPr>
          </w:pPr>
          <w:hyperlink w:anchor="_Toc61790213" w:history="1">
            <w:r w:rsidR="00672E6F" w:rsidRPr="00DE2CC4">
              <w:rPr>
                <w:rStyle w:val="Collegamentoipertestuale"/>
                <w:noProof/>
              </w:rPr>
              <w:t>6.2 Testing di integrazione</w:t>
            </w:r>
            <w:r w:rsidR="00672E6F">
              <w:rPr>
                <w:noProof/>
                <w:webHidden/>
              </w:rPr>
              <w:tab/>
            </w:r>
            <w:r w:rsidR="00672E6F">
              <w:rPr>
                <w:noProof/>
                <w:webHidden/>
              </w:rPr>
              <w:fldChar w:fldCharType="begin"/>
            </w:r>
            <w:r w:rsidR="00672E6F">
              <w:rPr>
                <w:noProof/>
                <w:webHidden/>
              </w:rPr>
              <w:instrText xml:space="preserve"> PAGEREF _Toc61790213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664C8728" w14:textId="3034E820" w:rsidR="00672E6F" w:rsidRDefault="0047136F">
          <w:pPr>
            <w:pStyle w:val="Sommario2"/>
            <w:rPr>
              <w:noProof/>
              <w:color w:val="auto"/>
              <w:lang w:eastAsia="it-IT"/>
            </w:rPr>
          </w:pPr>
          <w:hyperlink w:anchor="_Toc61790214" w:history="1">
            <w:r w:rsidR="00672E6F" w:rsidRPr="00DE2CC4">
              <w:rPr>
                <w:rStyle w:val="Collegamentoipertestuale"/>
                <w:noProof/>
              </w:rPr>
              <w:t>6.3 Testing di sistema</w:t>
            </w:r>
            <w:r w:rsidR="00672E6F">
              <w:rPr>
                <w:noProof/>
                <w:webHidden/>
              </w:rPr>
              <w:tab/>
            </w:r>
            <w:r w:rsidR="00672E6F">
              <w:rPr>
                <w:noProof/>
                <w:webHidden/>
              </w:rPr>
              <w:fldChar w:fldCharType="begin"/>
            </w:r>
            <w:r w:rsidR="00672E6F">
              <w:rPr>
                <w:noProof/>
                <w:webHidden/>
              </w:rPr>
              <w:instrText xml:space="preserve"> PAGEREF _Toc61790214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20EA0564" w14:textId="57A45789" w:rsidR="00672E6F" w:rsidRDefault="0047136F">
          <w:pPr>
            <w:pStyle w:val="Sommario2"/>
            <w:rPr>
              <w:noProof/>
              <w:color w:val="auto"/>
              <w:lang w:eastAsia="it-IT"/>
            </w:rPr>
          </w:pPr>
          <w:hyperlink w:anchor="_Toc61790215" w:history="1">
            <w:r w:rsidR="00672E6F" w:rsidRPr="00DE2CC4">
              <w:rPr>
                <w:rStyle w:val="Collegamentoipertestuale"/>
                <w:noProof/>
              </w:rPr>
              <w:t>6.4 Testing di usablità</w:t>
            </w:r>
            <w:r w:rsidR="00672E6F">
              <w:rPr>
                <w:noProof/>
                <w:webHidden/>
              </w:rPr>
              <w:tab/>
            </w:r>
            <w:r w:rsidR="00672E6F">
              <w:rPr>
                <w:noProof/>
                <w:webHidden/>
              </w:rPr>
              <w:fldChar w:fldCharType="begin"/>
            </w:r>
            <w:r w:rsidR="00672E6F">
              <w:rPr>
                <w:noProof/>
                <w:webHidden/>
              </w:rPr>
              <w:instrText xml:space="preserve"> PAGEREF _Toc61790215 \h </w:instrText>
            </w:r>
            <w:r w:rsidR="00672E6F">
              <w:rPr>
                <w:noProof/>
                <w:webHidden/>
              </w:rPr>
            </w:r>
            <w:r w:rsidR="00672E6F">
              <w:rPr>
                <w:noProof/>
                <w:webHidden/>
              </w:rPr>
              <w:fldChar w:fldCharType="separate"/>
            </w:r>
            <w:r w:rsidR="00672E6F">
              <w:rPr>
                <w:noProof/>
                <w:webHidden/>
              </w:rPr>
              <w:t>7</w:t>
            </w:r>
            <w:r w:rsidR="00672E6F">
              <w:rPr>
                <w:noProof/>
                <w:webHidden/>
              </w:rPr>
              <w:fldChar w:fldCharType="end"/>
            </w:r>
          </w:hyperlink>
        </w:p>
        <w:p w14:paraId="4CDD8A78" w14:textId="2CC2C87A" w:rsidR="00672E6F" w:rsidRDefault="0047136F">
          <w:pPr>
            <w:pStyle w:val="Sommario1"/>
            <w:rPr>
              <w:b w:val="0"/>
              <w:bCs w:val="0"/>
              <w:noProof/>
              <w:color w:val="auto"/>
              <w:sz w:val="22"/>
              <w:szCs w:val="22"/>
              <w:lang w:eastAsia="it-IT"/>
            </w:rPr>
          </w:pPr>
          <w:hyperlink w:anchor="_Toc61790216" w:history="1">
            <w:r w:rsidR="00672E6F" w:rsidRPr="00DE2CC4">
              <w:rPr>
                <w:rStyle w:val="Collegamentoipertestuale"/>
                <w:noProof/>
              </w:rPr>
              <w:t>7. Sospensione e ripresa</w:t>
            </w:r>
            <w:r w:rsidR="00672E6F">
              <w:rPr>
                <w:noProof/>
                <w:webHidden/>
              </w:rPr>
              <w:tab/>
            </w:r>
            <w:r w:rsidR="00672E6F">
              <w:rPr>
                <w:noProof/>
                <w:webHidden/>
              </w:rPr>
              <w:fldChar w:fldCharType="begin"/>
            </w:r>
            <w:r w:rsidR="00672E6F">
              <w:rPr>
                <w:noProof/>
                <w:webHidden/>
              </w:rPr>
              <w:instrText xml:space="preserve"> PAGEREF _Toc61790216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6A15FFD3" w14:textId="3956352B" w:rsidR="00672E6F" w:rsidRDefault="0047136F">
          <w:pPr>
            <w:pStyle w:val="Sommario2"/>
            <w:rPr>
              <w:noProof/>
              <w:color w:val="auto"/>
              <w:lang w:eastAsia="it-IT"/>
            </w:rPr>
          </w:pPr>
          <w:hyperlink w:anchor="_Toc61790217" w:history="1">
            <w:r w:rsidR="00672E6F" w:rsidRPr="00DE2CC4">
              <w:rPr>
                <w:rStyle w:val="Collegamentoipertestuale"/>
                <w:noProof/>
              </w:rPr>
              <w:t>7.1 Criteri di sospensione</w:t>
            </w:r>
            <w:r w:rsidR="00672E6F">
              <w:rPr>
                <w:noProof/>
                <w:webHidden/>
              </w:rPr>
              <w:tab/>
            </w:r>
            <w:r w:rsidR="00672E6F">
              <w:rPr>
                <w:noProof/>
                <w:webHidden/>
              </w:rPr>
              <w:fldChar w:fldCharType="begin"/>
            </w:r>
            <w:r w:rsidR="00672E6F">
              <w:rPr>
                <w:noProof/>
                <w:webHidden/>
              </w:rPr>
              <w:instrText xml:space="preserve"> PAGEREF _Toc61790217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69042082" w14:textId="3CBCB747" w:rsidR="00672E6F" w:rsidRDefault="0047136F">
          <w:pPr>
            <w:pStyle w:val="Sommario2"/>
            <w:rPr>
              <w:noProof/>
              <w:color w:val="auto"/>
              <w:lang w:eastAsia="it-IT"/>
            </w:rPr>
          </w:pPr>
          <w:hyperlink w:anchor="_Toc61790218" w:history="1">
            <w:r w:rsidR="00672E6F" w:rsidRPr="00DE2CC4">
              <w:rPr>
                <w:rStyle w:val="Collegamentoipertestuale"/>
                <w:noProof/>
              </w:rPr>
              <w:t>7.2 Criteri di ripresa</w:t>
            </w:r>
            <w:r w:rsidR="00672E6F">
              <w:rPr>
                <w:noProof/>
                <w:webHidden/>
              </w:rPr>
              <w:tab/>
            </w:r>
            <w:r w:rsidR="00672E6F">
              <w:rPr>
                <w:noProof/>
                <w:webHidden/>
              </w:rPr>
              <w:fldChar w:fldCharType="begin"/>
            </w:r>
            <w:r w:rsidR="00672E6F">
              <w:rPr>
                <w:noProof/>
                <w:webHidden/>
              </w:rPr>
              <w:instrText xml:space="preserve"> PAGEREF _Toc61790218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5E6019C7" w14:textId="7C37BED8" w:rsidR="00672E6F" w:rsidRDefault="0047136F">
          <w:pPr>
            <w:pStyle w:val="Sommario2"/>
            <w:rPr>
              <w:noProof/>
              <w:color w:val="auto"/>
              <w:lang w:eastAsia="it-IT"/>
            </w:rPr>
          </w:pPr>
          <w:hyperlink w:anchor="_Toc61790219" w:history="1">
            <w:r w:rsidR="00672E6F" w:rsidRPr="00DE2CC4">
              <w:rPr>
                <w:rStyle w:val="Collegamentoipertestuale"/>
                <w:noProof/>
              </w:rPr>
              <w:t>7.3 Criteri di terminazione</w:t>
            </w:r>
            <w:r w:rsidR="00672E6F">
              <w:rPr>
                <w:noProof/>
                <w:webHidden/>
              </w:rPr>
              <w:tab/>
            </w:r>
            <w:r w:rsidR="00672E6F">
              <w:rPr>
                <w:noProof/>
                <w:webHidden/>
              </w:rPr>
              <w:fldChar w:fldCharType="begin"/>
            </w:r>
            <w:r w:rsidR="00672E6F">
              <w:rPr>
                <w:noProof/>
                <w:webHidden/>
              </w:rPr>
              <w:instrText xml:space="preserve"> PAGEREF _Toc61790219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27C9DF7B" w14:textId="71DFCE4B" w:rsidR="00672E6F" w:rsidRDefault="0047136F">
          <w:pPr>
            <w:pStyle w:val="Sommario1"/>
            <w:rPr>
              <w:b w:val="0"/>
              <w:bCs w:val="0"/>
              <w:noProof/>
              <w:color w:val="auto"/>
              <w:sz w:val="22"/>
              <w:szCs w:val="22"/>
              <w:lang w:eastAsia="it-IT"/>
            </w:rPr>
          </w:pPr>
          <w:hyperlink w:anchor="_Toc61790220" w:history="1">
            <w:r w:rsidR="00672E6F" w:rsidRPr="00DE2CC4">
              <w:rPr>
                <w:rStyle w:val="Collegamentoipertestuale"/>
                <w:noProof/>
                <w:lang w:val="en-GB"/>
              </w:rPr>
              <w:t>8. Materiale per il testing</w:t>
            </w:r>
            <w:r w:rsidR="00672E6F">
              <w:rPr>
                <w:noProof/>
                <w:webHidden/>
              </w:rPr>
              <w:tab/>
            </w:r>
            <w:r w:rsidR="00672E6F">
              <w:rPr>
                <w:noProof/>
                <w:webHidden/>
              </w:rPr>
              <w:fldChar w:fldCharType="begin"/>
            </w:r>
            <w:r w:rsidR="00672E6F">
              <w:rPr>
                <w:noProof/>
                <w:webHidden/>
              </w:rPr>
              <w:instrText xml:space="preserve"> PAGEREF _Toc61790220 \h </w:instrText>
            </w:r>
            <w:r w:rsidR="00672E6F">
              <w:rPr>
                <w:noProof/>
                <w:webHidden/>
              </w:rPr>
            </w:r>
            <w:r w:rsidR="00672E6F">
              <w:rPr>
                <w:noProof/>
                <w:webHidden/>
              </w:rPr>
              <w:fldChar w:fldCharType="separate"/>
            </w:r>
            <w:r w:rsidR="00672E6F">
              <w:rPr>
                <w:noProof/>
                <w:webHidden/>
              </w:rPr>
              <w:t>8</w:t>
            </w:r>
            <w:r w:rsidR="00672E6F">
              <w:rPr>
                <w:noProof/>
                <w:webHidden/>
              </w:rPr>
              <w:fldChar w:fldCharType="end"/>
            </w:r>
          </w:hyperlink>
        </w:p>
        <w:p w14:paraId="068F32A6" w14:textId="68E5F019" w:rsidR="00672E6F" w:rsidRDefault="0047136F">
          <w:pPr>
            <w:pStyle w:val="Sommario1"/>
            <w:rPr>
              <w:b w:val="0"/>
              <w:bCs w:val="0"/>
              <w:noProof/>
              <w:color w:val="auto"/>
              <w:sz w:val="22"/>
              <w:szCs w:val="22"/>
              <w:lang w:eastAsia="it-IT"/>
            </w:rPr>
          </w:pPr>
          <w:hyperlink w:anchor="_Toc61790221" w:history="1">
            <w:r w:rsidR="00672E6F" w:rsidRPr="00DE2CC4">
              <w:rPr>
                <w:rStyle w:val="Collegamentoipertestuale"/>
                <w:noProof/>
              </w:rPr>
              <w:t>9. Test cases</w:t>
            </w:r>
            <w:r w:rsidR="00672E6F">
              <w:rPr>
                <w:noProof/>
                <w:webHidden/>
              </w:rPr>
              <w:tab/>
            </w:r>
            <w:r w:rsidR="00672E6F">
              <w:rPr>
                <w:noProof/>
                <w:webHidden/>
              </w:rPr>
              <w:fldChar w:fldCharType="begin"/>
            </w:r>
            <w:r w:rsidR="00672E6F">
              <w:rPr>
                <w:noProof/>
                <w:webHidden/>
              </w:rPr>
              <w:instrText xml:space="preserve"> PAGEREF _Toc61790221 \h </w:instrText>
            </w:r>
            <w:r w:rsidR="00672E6F">
              <w:rPr>
                <w:noProof/>
                <w:webHidden/>
              </w:rPr>
            </w:r>
            <w:r w:rsidR="00672E6F">
              <w:rPr>
                <w:noProof/>
                <w:webHidden/>
              </w:rPr>
              <w:fldChar w:fldCharType="separate"/>
            </w:r>
            <w:r w:rsidR="00672E6F">
              <w:rPr>
                <w:noProof/>
                <w:webHidden/>
              </w:rPr>
              <w:t>9</w:t>
            </w:r>
            <w:r w:rsidR="00672E6F">
              <w:rPr>
                <w:noProof/>
                <w:webHidden/>
              </w:rPr>
              <w:fldChar w:fldCharType="end"/>
            </w:r>
          </w:hyperlink>
        </w:p>
        <w:p w14:paraId="3E96D04A" w14:textId="702534EA" w:rsidR="00672E6F" w:rsidRDefault="0047136F">
          <w:pPr>
            <w:pStyle w:val="Sommario2"/>
            <w:rPr>
              <w:noProof/>
              <w:color w:val="auto"/>
              <w:lang w:eastAsia="it-IT"/>
            </w:rPr>
          </w:pPr>
          <w:hyperlink w:anchor="_Toc61790222" w:history="1">
            <w:r w:rsidR="00672E6F" w:rsidRPr="00DE2CC4">
              <w:rPr>
                <w:rStyle w:val="Collegamentoipertestuale"/>
                <w:noProof/>
              </w:rPr>
              <w:t>9.1 Ticket</w:t>
            </w:r>
            <w:r w:rsidR="00672E6F">
              <w:rPr>
                <w:noProof/>
                <w:webHidden/>
              </w:rPr>
              <w:tab/>
            </w:r>
            <w:r w:rsidR="00672E6F">
              <w:rPr>
                <w:noProof/>
                <w:webHidden/>
              </w:rPr>
              <w:fldChar w:fldCharType="begin"/>
            </w:r>
            <w:r w:rsidR="00672E6F">
              <w:rPr>
                <w:noProof/>
                <w:webHidden/>
              </w:rPr>
              <w:instrText xml:space="preserve"> PAGEREF _Toc61790222 \h </w:instrText>
            </w:r>
            <w:r w:rsidR="00672E6F">
              <w:rPr>
                <w:noProof/>
                <w:webHidden/>
              </w:rPr>
            </w:r>
            <w:r w:rsidR="00672E6F">
              <w:rPr>
                <w:noProof/>
                <w:webHidden/>
              </w:rPr>
              <w:fldChar w:fldCharType="separate"/>
            </w:r>
            <w:r w:rsidR="00672E6F">
              <w:rPr>
                <w:noProof/>
                <w:webHidden/>
              </w:rPr>
              <w:t>9</w:t>
            </w:r>
            <w:r w:rsidR="00672E6F">
              <w:rPr>
                <w:noProof/>
                <w:webHidden/>
              </w:rPr>
              <w:fldChar w:fldCharType="end"/>
            </w:r>
          </w:hyperlink>
        </w:p>
        <w:p w14:paraId="3AC17363" w14:textId="4CA87120" w:rsidR="00672E6F" w:rsidRDefault="0047136F">
          <w:pPr>
            <w:pStyle w:val="Sommario2"/>
            <w:rPr>
              <w:noProof/>
              <w:color w:val="auto"/>
              <w:lang w:eastAsia="it-IT"/>
            </w:rPr>
          </w:pPr>
          <w:hyperlink w:anchor="_Toc61790223" w:history="1">
            <w:r w:rsidR="00672E6F" w:rsidRPr="00DE2CC4">
              <w:rPr>
                <w:rStyle w:val="Collegamentoipertestuale"/>
                <w:noProof/>
              </w:rPr>
              <w:t>9.2 Inventario</w:t>
            </w:r>
            <w:r w:rsidR="00672E6F">
              <w:rPr>
                <w:noProof/>
                <w:webHidden/>
              </w:rPr>
              <w:tab/>
            </w:r>
            <w:r w:rsidR="00672E6F">
              <w:rPr>
                <w:noProof/>
                <w:webHidden/>
              </w:rPr>
              <w:fldChar w:fldCharType="begin"/>
            </w:r>
            <w:r w:rsidR="00672E6F">
              <w:rPr>
                <w:noProof/>
                <w:webHidden/>
              </w:rPr>
              <w:instrText xml:space="preserve"> PAGEREF _Toc61790223 \h </w:instrText>
            </w:r>
            <w:r w:rsidR="00672E6F">
              <w:rPr>
                <w:noProof/>
                <w:webHidden/>
              </w:rPr>
            </w:r>
            <w:r w:rsidR="00672E6F">
              <w:rPr>
                <w:noProof/>
                <w:webHidden/>
              </w:rPr>
              <w:fldChar w:fldCharType="separate"/>
            </w:r>
            <w:r w:rsidR="00672E6F">
              <w:rPr>
                <w:noProof/>
                <w:webHidden/>
              </w:rPr>
              <w:t>12</w:t>
            </w:r>
            <w:r w:rsidR="00672E6F">
              <w:rPr>
                <w:noProof/>
                <w:webHidden/>
              </w:rPr>
              <w:fldChar w:fldCharType="end"/>
            </w:r>
          </w:hyperlink>
        </w:p>
        <w:p w14:paraId="2A7461E7" w14:textId="25751FEC" w:rsidR="00672E6F" w:rsidRDefault="0047136F">
          <w:pPr>
            <w:pStyle w:val="Sommario1"/>
            <w:rPr>
              <w:b w:val="0"/>
              <w:bCs w:val="0"/>
              <w:noProof/>
              <w:color w:val="auto"/>
              <w:sz w:val="22"/>
              <w:szCs w:val="22"/>
              <w:lang w:eastAsia="it-IT"/>
            </w:rPr>
          </w:pPr>
          <w:hyperlink w:anchor="_Toc61790224" w:history="1">
            <w:r w:rsidR="00672E6F" w:rsidRPr="00DE2CC4">
              <w:rPr>
                <w:rStyle w:val="Collegamentoipertestuale"/>
                <w:noProof/>
              </w:rPr>
              <w:t>10. Riferimenti ad altri documenti di test</w:t>
            </w:r>
            <w:r w:rsidR="00672E6F">
              <w:rPr>
                <w:noProof/>
                <w:webHidden/>
              </w:rPr>
              <w:tab/>
            </w:r>
            <w:r w:rsidR="00672E6F">
              <w:rPr>
                <w:noProof/>
                <w:webHidden/>
              </w:rPr>
              <w:fldChar w:fldCharType="begin"/>
            </w:r>
            <w:r w:rsidR="00672E6F">
              <w:rPr>
                <w:noProof/>
                <w:webHidden/>
              </w:rPr>
              <w:instrText xml:space="preserve"> PAGEREF _Toc61790224 \h </w:instrText>
            </w:r>
            <w:r w:rsidR="00672E6F">
              <w:rPr>
                <w:noProof/>
                <w:webHidden/>
              </w:rPr>
            </w:r>
            <w:r w:rsidR="00672E6F">
              <w:rPr>
                <w:noProof/>
                <w:webHidden/>
              </w:rPr>
              <w:fldChar w:fldCharType="separate"/>
            </w:r>
            <w:r w:rsidR="00672E6F">
              <w:rPr>
                <w:noProof/>
                <w:webHidden/>
              </w:rPr>
              <w:t>13</w:t>
            </w:r>
            <w:r w:rsidR="00672E6F">
              <w:rPr>
                <w:noProof/>
                <w:webHidden/>
              </w:rPr>
              <w:fldChar w:fldCharType="end"/>
            </w:r>
          </w:hyperlink>
        </w:p>
        <w:p w14:paraId="02F2C34E" w14:textId="4DDC929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7" w:name="_Toc61790203"/>
      <w:r w:rsidRPr="00880D67">
        <w:lastRenderedPageBreak/>
        <w:t xml:space="preserve">1. </w:t>
      </w:r>
      <w:r w:rsidRPr="006453DE">
        <w:t>Int</w:t>
      </w:r>
      <w:r w:rsidR="004A29E6" w:rsidRPr="006453DE">
        <w:t>roduzione</w:t>
      </w:r>
      <w:bookmarkEnd w:id="7"/>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8" w:name="_Toc61790204"/>
      <w:r w:rsidRPr="00E06621">
        <w:t xml:space="preserve">2. </w:t>
      </w:r>
      <w:r w:rsidR="00665AB4">
        <w:t>Documenti correlati</w:t>
      </w:r>
      <w:bookmarkEnd w:id="8"/>
    </w:p>
    <w:p w14:paraId="601414BA" w14:textId="77777777" w:rsidR="00665AB4" w:rsidRPr="00665AB4" w:rsidRDefault="00665AB4" w:rsidP="00665AB4">
      <w:pPr>
        <w:pStyle w:val="Titolo2"/>
        <w:rPr>
          <w:lang w:eastAsia="en-US"/>
        </w:rPr>
      </w:pPr>
      <w:bookmarkStart w:id="9" w:name="_Toc61790205"/>
      <w:r w:rsidRPr="00665AB4">
        <w:rPr>
          <w:lang w:eastAsia="en-US"/>
        </w:rPr>
        <w:t>2.1 Relazione con il documento di analisi</w:t>
      </w:r>
      <w:bookmarkEnd w:id="9"/>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0" w:name="_Toc61790206"/>
      <w:r w:rsidRPr="00665AB4">
        <w:rPr>
          <w:lang w:eastAsia="en-US"/>
        </w:rPr>
        <w:t>2.2 Relazione con il System Design Document</w:t>
      </w:r>
      <w:bookmarkEnd w:id="10"/>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6FB3554" w:rsidR="00665AB4" w:rsidRPr="00665AB4" w:rsidRDefault="00665AB4" w:rsidP="00665AB4">
      <w:pPr>
        <w:pStyle w:val="Titolo2"/>
        <w:rPr>
          <w:lang w:eastAsia="en-US"/>
        </w:rPr>
      </w:pPr>
      <w:bookmarkStart w:id="11" w:name="_Toc61790207"/>
      <w:r w:rsidRPr="00665AB4">
        <w:rPr>
          <w:lang w:eastAsia="en-US"/>
        </w:rPr>
        <w:t>2.</w:t>
      </w:r>
      <w:r w:rsidR="001B3668">
        <w:rPr>
          <w:lang w:eastAsia="en-US"/>
        </w:rPr>
        <w:t>3</w:t>
      </w:r>
      <w:r w:rsidRPr="00665AB4">
        <w:rPr>
          <w:lang w:eastAsia="en-US"/>
        </w:rPr>
        <w:t xml:space="preserve"> Relazione con l’Object Design Document</w:t>
      </w:r>
      <w:bookmarkEnd w:id="11"/>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2" w:name="_Toc61790208"/>
      <w:r w:rsidRPr="00E06621">
        <w:t xml:space="preserve">3. </w:t>
      </w:r>
      <w:r w:rsidR="00CF199E">
        <w:t>Panoramica del sistema</w:t>
      </w:r>
      <w:bookmarkEnd w:id="12"/>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6A111393"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437BCF4"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5958B56E"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3" w:name="_Toc61790209"/>
      <w:r>
        <w:lastRenderedPageBreak/>
        <w:t xml:space="preserve">4. </w:t>
      </w:r>
      <w:r w:rsidR="00E80DBA">
        <w:t>Funzionalità da testare</w:t>
      </w:r>
      <w:bookmarkEnd w:id="13"/>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t>Il testing funzionale riguarderà nel dettaglio le funzionalità di seguito elencate (in base al sottosistema che le realizza):</w:t>
      </w:r>
    </w:p>
    <w:p w14:paraId="389F8B49" w14:textId="7ED17D0C" w:rsidR="00E7099C" w:rsidRDefault="00E7099C" w:rsidP="00E7099C">
      <w:pPr>
        <w:pStyle w:val="Paragrafoelenco"/>
        <w:numPr>
          <w:ilvl w:val="0"/>
          <w:numId w:val="34"/>
        </w:numPr>
        <w:jc w:val="both"/>
        <w:rPr>
          <w:b/>
          <w:bCs/>
          <w:color w:val="000000" w:themeColor="text1"/>
          <w:sz w:val="24"/>
          <w:szCs w:val="24"/>
        </w:rPr>
      </w:pPr>
      <w:r w:rsidRPr="00E7099C">
        <w:rPr>
          <w:b/>
          <w:bCs/>
          <w:color w:val="000000" w:themeColor="text1"/>
          <w:sz w:val="24"/>
          <w:szCs w:val="24"/>
        </w:rPr>
        <w:t>Scontrini</w:t>
      </w:r>
    </w:p>
    <w:p w14:paraId="45B71F88" w14:textId="4C0A54F5" w:rsidR="00E73BA8" w:rsidRDefault="00E73BA8" w:rsidP="00E73BA8">
      <w:pPr>
        <w:pStyle w:val="Paragrafoelenco"/>
        <w:numPr>
          <w:ilvl w:val="1"/>
          <w:numId w:val="34"/>
        </w:numPr>
        <w:jc w:val="both"/>
        <w:rPr>
          <w:b/>
          <w:bCs/>
          <w:color w:val="000000" w:themeColor="text1"/>
          <w:sz w:val="24"/>
          <w:szCs w:val="24"/>
        </w:rPr>
      </w:pPr>
      <w:r>
        <w:rPr>
          <w:color w:val="000000" w:themeColor="text1"/>
          <w:sz w:val="24"/>
          <w:szCs w:val="24"/>
        </w:rPr>
        <w:t>Inserisci prodotto nello scontrino</w:t>
      </w:r>
    </w:p>
    <w:p w14:paraId="3BA881C9" w14:textId="4D42F55E" w:rsidR="00E7099C"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4367CD78" w14:textId="2408FE9A" w:rsidR="00E7099C"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prodotto</w:t>
      </w:r>
    </w:p>
    <w:p w14:paraId="081C18AA" w14:textId="64BF06A4"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Aggiorna quantità</w:t>
      </w:r>
    </w:p>
    <w:p w14:paraId="625B462F" w14:textId="18085B5D" w:rsidR="00733962" w:rsidRP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Modifica prezzo prodotto</w:t>
      </w:r>
    </w:p>
    <w:p w14:paraId="656777C4" w14:textId="70FAF9AD"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Ticket</w:t>
      </w:r>
    </w:p>
    <w:p w14:paraId="67496844" w14:textId="078356C1" w:rsidR="00733962" w:rsidRDefault="00733962" w:rsidP="00733962">
      <w:pPr>
        <w:pStyle w:val="Paragrafoelenco"/>
        <w:numPr>
          <w:ilvl w:val="1"/>
          <w:numId w:val="34"/>
        </w:numPr>
        <w:jc w:val="both"/>
        <w:rPr>
          <w:b/>
          <w:bCs/>
          <w:color w:val="000000" w:themeColor="text1"/>
          <w:sz w:val="24"/>
          <w:szCs w:val="24"/>
        </w:rPr>
      </w:pPr>
      <w:r>
        <w:rPr>
          <w:color w:val="000000" w:themeColor="text1"/>
          <w:sz w:val="24"/>
          <w:szCs w:val="24"/>
        </w:rPr>
        <w:t>Crea ticket</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4" w:name="_Toc61790210"/>
      <w:r>
        <w:t>5. Criteri Pass/Failed</w:t>
      </w:r>
      <w:bookmarkEnd w:id="14"/>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5" w:name="_Toc61790211"/>
      <w:r>
        <w:t>6. Approccio</w:t>
      </w:r>
      <w:bookmarkEnd w:id="15"/>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Di seguito verranno descritte brevemente le strategie individuate per effettuare il test di unità, d’integrazione e di sistema. </w:t>
      </w:r>
    </w:p>
    <w:p w14:paraId="0DBFF484" w14:textId="77777777" w:rsidR="00CE1566" w:rsidRPr="00CE1566" w:rsidRDefault="00CE1566" w:rsidP="006A5E94">
      <w:pPr>
        <w:pStyle w:val="Titolo2"/>
      </w:pPr>
      <w:bookmarkStart w:id="16" w:name="_Toc61790212"/>
      <w:r w:rsidRPr="00CE1566">
        <w:t>6.1 Testing di unità</w:t>
      </w:r>
      <w:bookmarkEnd w:id="16"/>
      <w:r w:rsidRPr="00CE1566">
        <w:t xml:space="preserve"> </w:t>
      </w:r>
    </w:p>
    <w:p w14:paraId="181432EA"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testing è necessario testare singole componenti al fine di evidenziarne gli errori. Il testing di unità infatti si focalizza sul comportamento di una componente permettendo di eseguire testing in modalità black-box o white-box. </w:t>
      </w:r>
    </w:p>
    <w:p w14:paraId="316AFBD1" w14:textId="03DFB026" w:rsidR="00CE1566" w:rsidRPr="00CE1566" w:rsidRDefault="00CE1566" w:rsidP="00CE1566">
      <w:pPr>
        <w:jc w:val="both"/>
        <w:rPr>
          <w:color w:val="000000" w:themeColor="text1"/>
          <w:sz w:val="24"/>
          <w:szCs w:val="24"/>
        </w:rPr>
      </w:pPr>
      <w:r w:rsidRPr="00CE1566">
        <w:rPr>
          <w:color w:val="000000" w:themeColor="text1"/>
          <w:sz w:val="24"/>
          <w:szCs w:val="24"/>
        </w:rPr>
        <w:t xml:space="preserve">Le nostre componenti saranno testate secondo il metodo white-box. Infatti durante questa fase poseremo la nostra sulla struttura del codice che realizza le funzionalità fornite dalla componente al fine di individuare errori sia di logica che di implementazione. </w:t>
      </w:r>
    </w:p>
    <w:p w14:paraId="704B3D77" w14:textId="77777777" w:rsidR="00CE1566" w:rsidRPr="00CE1566" w:rsidRDefault="00CE1566" w:rsidP="006A5E94">
      <w:pPr>
        <w:pStyle w:val="Titolo2"/>
      </w:pPr>
      <w:bookmarkStart w:id="17" w:name="_Toc61790213"/>
      <w:r w:rsidRPr="00CE1566">
        <w:t>6.2 Testing di integrazione</w:t>
      </w:r>
      <w:bookmarkEnd w:id="17"/>
      <w:r w:rsidRPr="00CE1566">
        <w:t xml:space="preserve"> </w:t>
      </w:r>
    </w:p>
    <w:p w14:paraId="1181F572"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Una volta che sono stati rilevati i bug per una singola componente e riparati, le componenti sono pronte per essere integrate in sottosistemi più grandi. Pertanto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8" w:name="_Toc61790214"/>
      <w:r w:rsidRPr="00CE1566">
        <w:t>6.3 Testing di sistema</w:t>
      </w:r>
      <w:bookmarkEnd w:id="18"/>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77777777" w:rsidR="00CE1566" w:rsidRPr="00CE1566" w:rsidRDefault="00CE1566" w:rsidP="006A5E94">
      <w:pPr>
        <w:pStyle w:val="Titolo2"/>
      </w:pPr>
      <w:bookmarkStart w:id="19" w:name="_Toc61790215"/>
      <w:r w:rsidRPr="00CE1566">
        <w:t>6.4 Testing di usablità</w:t>
      </w:r>
      <w:bookmarkEnd w:id="19"/>
      <w:r w:rsidRPr="00CE1566">
        <w:t xml:space="preserve"> </w:t>
      </w:r>
    </w:p>
    <w:p w14:paraId="3A964175" w14:textId="7C65B1BA" w:rsidR="00CE1566" w:rsidRPr="00CE1566" w:rsidRDefault="00CE1566" w:rsidP="00CE1566">
      <w:pPr>
        <w:jc w:val="both"/>
        <w:rPr>
          <w:color w:val="000000" w:themeColor="text1"/>
          <w:sz w:val="24"/>
          <w:szCs w:val="24"/>
        </w:rPr>
      </w:pPr>
      <w:r w:rsidRPr="00CE1566">
        <w:rPr>
          <w:color w:val="000000" w:themeColor="text1"/>
          <w:sz w:val="24"/>
          <w:szCs w:val="24"/>
        </w:rPr>
        <w:t>Dopo aver realizzato la prima versione dei prototipi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3159FEE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per utilizzare una determinata funzionalità, sull’esperienza che oggetti ed icone dell’interfaccia permettono di vivere all’utente ed il senso che vi suggeriscono. </w:t>
      </w:r>
    </w:p>
    <w:p w14:paraId="6494656A" w14:textId="77777777" w:rsidR="00CE1566" w:rsidRPr="00CE1566" w:rsidRDefault="00CE1566" w:rsidP="00CE1566">
      <w:pPr>
        <w:jc w:val="both"/>
        <w:rPr>
          <w:color w:val="000000" w:themeColor="text1"/>
          <w:sz w:val="24"/>
          <w:szCs w:val="24"/>
        </w:rPr>
      </w:pPr>
      <w:r w:rsidRPr="00CE1566">
        <w:rPr>
          <w:color w:val="000000" w:themeColor="text1"/>
          <w:sz w:val="24"/>
          <w:szCs w:val="24"/>
        </w:rPr>
        <w:lastRenderedPageBreak/>
        <w:t xml:space="preserve">Abbiamo adottato la tecnica “task analysis” che consiste nell'assegnare agli utenti un insieme di compiti, di vario livello di difficoltà, per ricavare il grado di efficacia, efficienza e soddisfazione di una funzionalità offerta da sistema attraverso la misurazione di alcune variabili con cui un dato compito viene portato a termine: </w:t>
      </w:r>
    </w:p>
    <w:p w14:paraId="2C0385A0" w14:textId="00BB9D08" w:rsidR="00CE1566" w:rsidRPr="006A5E94" w:rsidRDefault="00CE1566" w:rsidP="006A5E94">
      <w:pPr>
        <w:pStyle w:val="Paragrafoelenco"/>
        <w:numPr>
          <w:ilvl w:val="0"/>
          <w:numId w:val="35"/>
        </w:numPr>
        <w:jc w:val="both"/>
        <w:rPr>
          <w:color w:val="000000" w:themeColor="text1"/>
          <w:sz w:val="24"/>
          <w:szCs w:val="24"/>
        </w:rPr>
      </w:pPr>
      <w:r w:rsidRPr="006A5E94">
        <w:rPr>
          <w:color w:val="000000" w:themeColor="text1"/>
          <w:sz w:val="24"/>
          <w:szCs w:val="24"/>
        </w:rPr>
        <w:t xml:space="preserve">numero di errori </w:t>
      </w:r>
    </w:p>
    <w:p w14:paraId="6BC461C4" w14:textId="39205EF1" w:rsidR="00CE1566" w:rsidRPr="006A5E94" w:rsidRDefault="00CE1566" w:rsidP="00541480">
      <w:pPr>
        <w:pStyle w:val="Paragrafoelenco"/>
        <w:numPr>
          <w:ilvl w:val="0"/>
          <w:numId w:val="35"/>
        </w:numPr>
        <w:jc w:val="both"/>
        <w:rPr>
          <w:color w:val="000000" w:themeColor="text1"/>
          <w:sz w:val="24"/>
          <w:szCs w:val="24"/>
        </w:rPr>
      </w:pPr>
      <w:r w:rsidRPr="006A5E94">
        <w:rPr>
          <w:color w:val="000000" w:themeColor="text1"/>
          <w:sz w:val="24"/>
          <w:szCs w:val="24"/>
        </w:rPr>
        <w:t xml:space="preserve">tempo di esecuzione del task </w:t>
      </w:r>
    </w:p>
    <w:p w14:paraId="43E8E9AC" w14:textId="26C201A7" w:rsidR="00CE1566" w:rsidRPr="006A5E94" w:rsidRDefault="00F30E02" w:rsidP="00CE1566">
      <w:pPr>
        <w:pStyle w:val="Titolo1"/>
        <w:pBdr>
          <w:bottom w:val="single" w:sz="2" w:space="0" w:color="DEEAF6"/>
        </w:pBdr>
      </w:pPr>
      <w:bookmarkStart w:id="20" w:name="_Toc61790216"/>
      <w:r>
        <w:t>7</w:t>
      </w:r>
      <w:r w:rsidR="00CE1566" w:rsidRPr="006A5E94">
        <w:t xml:space="preserve">. </w:t>
      </w:r>
      <w:r w:rsidR="006A5E94" w:rsidRPr="006A5E94">
        <w:t>Sospensione e ripresa</w:t>
      </w:r>
      <w:bookmarkEnd w:id="20"/>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1" w:name="_Toc61790217"/>
      <w:r w:rsidRPr="006A5E94">
        <w:t>7.1 Criteri di sospensione</w:t>
      </w:r>
      <w:bookmarkEnd w:id="21"/>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2" w:name="_Toc61790218"/>
      <w:r w:rsidRPr="006A5E94">
        <w:t>7.2 Criteri di ripresa</w:t>
      </w:r>
      <w:bookmarkEnd w:id="22"/>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3" w:name="_Toc61790219"/>
      <w:r w:rsidRPr="006A5E94">
        <w:t>7.3 Criteri di terminazione</w:t>
      </w:r>
      <w:bookmarkEnd w:id="23"/>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3E7C95" w:rsidRDefault="00F30E02" w:rsidP="00CE1566">
      <w:pPr>
        <w:pStyle w:val="Titolo1"/>
        <w:pBdr>
          <w:bottom w:val="single" w:sz="2" w:space="0" w:color="DEEAF6"/>
        </w:pBdr>
      </w:pPr>
      <w:bookmarkStart w:id="24" w:name="_Toc61790220"/>
      <w:r w:rsidRPr="003E7C95">
        <w:t>8</w:t>
      </w:r>
      <w:r w:rsidR="00CE1566" w:rsidRPr="003E7C95">
        <w:t xml:space="preserve">. </w:t>
      </w:r>
      <w:r w:rsidR="00D67432" w:rsidRPr="003E7C95">
        <w:t>Materiale per il testing</w:t>
      </w:r>
      <w:bookmarkEnd w:id="24"/>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7777777" w:rsidR="00F30E02" w:rsidRDefault="002D4033" w:rsidP="002D4033">
      <w:pPr>
        <w:jc w:val="both"/>
        <w:rPr>
          <w:color w:val="000000" w:themeColor="text1"/>
          <w:sz w:val="24"/>
          <w:szCs w:val="24"/>
        </w:rPr>
      </w:pPr>
      <w:r w:rsidRPr="002D4033">
        <w:rPr>
          <w:color w:val="000000" w:themeColor="text1"/>
          <w:sz w:val="24"/>
          <w:szCs w:val="24"/>
        </w:rPr>
        <w:lastRenderedPageBreak/>
        <w:t>Il testing è condotto utilizzando alcuni dei framework più famosi ed efficaci in ambienti Java: JUnit</w:t>
      </w:r>
      <w:r w:rsidR="00F30E02">
        <w:rPr>
          <w:color w:val="000000" w:themeColor="text1"/>
          <w:sz w:val="24"/>
          <w:szCs w:val="24"/>
        </w:rPr>
        <w:t xml:space="preserve"> e Katalon</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5" w:name="_Toc61790221"/>
      <w:r w:rsidRPr="00430921">
        <w:t>9</w:t>
      </w:r>
      <w:r w:rsidR="00CE1566" w:rsidRPr="00430921">
        <w:t xml:space="preserve">. </w:t>
      </w:r>
      <w:r w:rsidRPr="00430921">
        <w:t>Test cases</w:t>
      </w:r>
      <w:bookmarkEnd w:id="25"/>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49F6BFF5" w:rsidR="00C4695F" w:rsidRPr="00C4695F" w:rsidRDefault="00C4695F" w:rsidP="00C4695F">
      <w:pPr>
        <w:pStyle w:val="Titolo2"/>
      </w:pPr>
      <w:bookmarkStart w:id="26" w:name="_Toc61790222"/>
      <w:r w:rsidRPr="00C4695F">
        <w:t xml:space="preserve">9.1 </w:t>
      </w:r>
      <w:r w:rsidR="002472F5">
        <w:t>Ticket</w:t>
      </w:r>
      <w:bookmarkEnd w:id="26"/>
    </w:p>
    <w:p w14:paraId="4D2B4ADD" w14:textId="68AE674A"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2472F5">
        <w:rPr>
          <w:color w:val="000000" w:themeColor="text1"/>
          <w:sz w:val="24"/>
          <w:szCs w:val="24"/>
        </w:rPr>
        <w:t>ticket</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2194620F"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07A020B0"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di nascita: intero compreso tra 1 e 12 </w:t>
      </w:r>
    </w:p>
    <w:p w14:paraId="67954DDF" w14:textId="2F9BCF50"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di nascita: intero compreso tra l’anno corrente -1</w:t>
      </w:r>
      <w:r w:rsidR="008A09C6">
        <w:rPr>
          <w:color w:val="000000" w:themeColor="text1"/>
          <w:sz w:val="24"/>
          <w:szCs w:val="24"/>
        </w:rPr>
        <w:t>0</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5D17E5D3"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p>
        </w:tc>
      </w:tr>
      <w:tr w:rsidR="00545EFC" w:rsidRPr="001B3668"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369CDF84" w14:textId="4B6EFAAB" w:rsidR="008C78D2" w:rsidRDefault="008C78D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AF6782" w:rsidRPr="00B6001B" w14:paraId="03BBD02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715290" w14:textId="77777777" w:rsidR="00AF6782" w:rsidRPr="00B6001B" w:rsidRDefault="00AF6782"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027954EE" w14:textId="432F2BB9" w:rsidR="00AF6782" w:rsidRPr="00B6001B" w:rsidRDefault="00AF6782"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Cognome</w:t>
            </w:r>
          </w:p>
        </w:tc>
      </w:tr>
      <w:tr w:rsidR="00AF6782" w:rsidRPr="001B3668" w14:paraId="085F0C6F"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E4483" w14:textId="28A4AE2B" w:rsidR="00AF6782" w:rsidRPr="00B6001B" w:rsidRDefault="00AF6782" w:rsidP="00115F5C">
            <w:pPr>
              <w:rPr>
                <w:rFonts w:cs="Times New Roman"/>
                <w:color w:val="000000" w:themeColor="text1"/>
                <w:sz w:val="24"/>
              </w:rPr>
            </w:pPr>
            <w:r>
              <w:rPr>
                <w:rFonts w:cs="Times New Roman"/>
                <w:color w:val="FFFFFF" w:themeColor="background1"/>
                <w:sz w:val="24"/>
              </w:rPr>
              <w:t xml:space="preserve">LC - Lunghezza </w:t>
            </w:r>
          </w:p>
        </w:tc>
        <w:tc>
          <w:tcPr>
            <w:tcW w:w="4544" w:type="dxa"/>
          </w:tcPr>
          <w:p w14:paraId="25073138" w14:textId="77777777" w:rsidR="00AF6782" w:rsidRPr="00AF6782" w:rsidRDefault="00AF6782"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1FF80185" w14:textId="4B44321B" w:rsidR="00AF6782" w:rsidRPr="00AF6782" w:rsidRDefault="00AF6782"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6A6497">
              <w:rPr>
                <w:color w:val="000000" w:themeColor="text1"/>
                <w:sz w:val="24"/>
                <w:szCs w:val="24"/>
                <w:lang w:val="en-GB"/>
              </w:rPr>
              <w:t>C</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34956" w14:textId="4BC6D225" w:rsidR="00AF6782"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1B3668"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1B3668"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1B3668"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1B3668"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7"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7"/>
      <w:tr w:rsidR="000832DA" w:rsidRPr="001B3668"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1B3668"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[if LCP_OK] [if </w:t>
            </w:r>
            <w:r w:rsidR="00EA0941" w:rsidRPr="008F7838">
              <w:rPr>
                <w:color w:val="000000" w:themeColor="text1"/>
                <w:lang w:val="en-GB"/>
              </w:rPr>
              <w:lastRenderedPageBreak/>
              <w:t>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1B3668"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59E05001"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 [error] </w:t>
            </w:r>
          </w:p>
          <w:p w14:paraId="0E3CEF73" w14:textId="7B618ADB"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Pr>
                <w:color w:val="000000" w:themeColor="text1"/>
                <w:sz w:val="24"/>
                <w:szCs w:val="24"/>
              </w:rPr>
              <w:t>precede</w:t>
            </w:r>
            <w:r w:rsidRPr="005C646A">
              <w:rPr>
                <w:color w:val="000000" w:themeColor="text1"/>
                <w:sz w:val="24"/>
                <w:szCs w:val="24"/>
              </w:rPr>
              <w:t xml:space="preserve"> la data corrente [property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1B3668"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1B3668"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1B9D8B8F" w:rsidR="00096DF1" w:rsidRPr="00342532" w:rsidRDefault="00096DF1" w:rsidP="008C78D2">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8"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4A8F1A9D"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4FFE610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BE5C0EE" w14:textId="5EC4D51C"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TC_TI_1:2</w:t>
            </w:r>
          </w:p>
        </w:tc>
        <w:tc>
          <w:tcPr>
            <w:tcW w:w="7938" w:type="dxa"/>
          </w:tcPr>
          <w:p w14:paraId="18275024" w14:textId="12DFD9D2"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LN2.LC1</w:t>
            </w:r>
          </w:p>
        </w:tc>
        <w:tc>
          <w:tcPr>
            <w:tcW w:w="851" w:type="dxa"/>
          </w:tcPr>
          <w:p w14:paraId="373A3B36" w14:textId="1AC27AFA"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9BCA54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0EAA5ECD" w14:textId="1BBB96F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TC_TI_1:3</w:t>
            </w:r>
          </w:p>
        </w:tc>
        <w:tc>
          <w:tcPr>
            <w:tcW w:w="7938" w:type="dxa"/>
          </w:tcPr>
          <w:p w14:paraId="39039399" w14:textId="2AE3EB20"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LN2.LC2.LI1</w:t>
            </w:r>
          </w:p>
        </w:tc>
        <w:tc>
          <w:tcPr>
            <w:tcW w:w="851" w:type="dxa"/>
          </w:tcPr>
          <w:p w14:paraId="5942261A" w14:textId="75E08AE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3A3166" w14:textId="6B9E1D38"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4</w:t>
            </w:r>
          </w:p>
        </w:tc>
        <w:tc>
          <w:tcPr>
            <w:tcW w:w="7938" w:type="dxa"/>
          </w:tcPr>
          <w:p w14:paraId="7F85CBA0" w14:textId="0129CCC5"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LN2.LC2.LI2.LT1</w:t>
            </w:r>
          </w:p>
        </w:tc>
        <w:tc>
          <w:tcPr>
            <w:tcW w:w="851" w:type="dxa"/>
          </w:tcPr>
          <w:p w14:paraId="4AE1B475" w14:textId="390CBF2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490144A" w14:textId="6573387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5</w:t>
            </w:r>
          </w:p>
        </w:tc>
        <w:tc>
          <w:tcPr>
            <w:tcW w:w="7938" w:type="dxa"/>
          </w:tcPr>
          <w:p w14:paraId="16672391" w14:textId="716CF1D6"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2323BB" w14:textId="63FDDA8E"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6</w:t>
            </w:r>
          </w:p>
        </w:tc>
        <w:tc>
          <w:tcPr>
            <w:tcW w:w="7938" w:type="dxa"/>
          </w:tcPr>
          <w:p w14:paraId="2F1E70DC" w14:textId="1EBC8734"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CFE55D6" w14:textId="4112A1E7"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7</w:t>
            </w:r>
          </w:p>
        </w:tc>
        <w:tc>
          <w:tcPr>
            <w:tcW w:w="7938" w:type="dxa"/>
          </w:tcPr>
          <w:p w14:paraId="242FC949" w14:textId="7DF3D611"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C630128" w14:textId="3A148E8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8</w:t>
            </w:r>
          </w:p>
        </w:tc>
        <w:tc>
          <w:tcPr>
            <w:tcW w:w="7938" w:type="dxa"/>
          </w:tcPr>
          <w:p w14:paraId="2D304A6D" w14:textId="411E39D0"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C5C4382" w14:textId="6B633CE1"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9</w:t>
            </w:r>
          </w:p>
        </w:tc>
        <w:tc>
          <w:tcPr>
            <w:tcW w:w="7938" w:type="dxa"/>
          </w:tcPr>
          <w:p w14:paraId="0A96B7AF" w14:textId="7A9C539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CBB4C4" w14:textId="280D3B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10</w:t>
            </w:r>
          </w:p>
        </w:tc>
        <w:tc>
          <w:tcPr>
            <w:tcW w:w="7938" w:type="dxa"/>
          </w:tcPr>
          <w:p w14:paraId="60E29D1E" w14:textId="1B5AD4D3"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1A6A57A" w14:textId="4E082FB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11</w:t>
            </w:r>
          </w:p>
        </w:tc>
        <w:tc>
          <w:tcPr>
            <w:tcW w:w="7938" w:type="dxa"/>
          </w:tcPr>
          <w:p w14:paraId="31270AD8" w14:textId="2D8FE782"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253BFBF" w14:textId="63761C3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lastRenderedPageBreak/>
              <w:t>TC_TI_1:</w:t>
            </w:r>
            <w:r>
              <w:rPr>
                <w:rFonts w:asciiTheme="minorHAnsi" w:hAnsiTheme="minorHAnsi" w:cs="Times New Roman"/>
                <w:color w:val="000000" w:themeColor="text1"/>
                <w:sz w:val="24"/>
              </w:rPr>
              <w:t>12</w:t>
            </w:r>
          </w:p>
        </w:tc>
        <w:tc>
          <w:tcPr>
            <w:tcW w:w="7938" w:type="dxa"/>
          </w:tcPr>
          <w:p w14:paraId="51EFD70E" w14:textId="66BDBDC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1173670" w14:textId="3CF2DDC0"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13</w:t>
            </w:r>
          </w:p>
        </w:tc>
        <w:tc>
          <w:tcPr>
            <w:tcW w:w="7938" w:type="dxa"/>
          </w:tcPr>
          <w:p w14:paraId="229053C9" w14:textId="3BDF92E7" w:rsidR="008F7838" w:rsidRPr="0039770B" w:rsidRDefault="008F783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C134EA6" w14:textId="3280D159"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4</w:t>
            </w:r>
          </w:p>
        </w:tc>
        <w:tc>
          <w:tcPr>
            <w:tcW w:w="7938" w:type="dxa"/>
          </w:tcPr>
          <w:p w14:paraId="7BBD04FA" w14:textId="4633DDE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50FE369E" w14:textId="037BFCF3"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5</w:t>
            </w:r>
          </w:p>
        </w:tc>
        <w:tc>
          <w:tcPr>
            <w:tcW w:w="7938" w:type="dxa"/>
          </w:tcPr>
          <w:p w14:paraId="4382393C" w14:textId="43FF440D"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105DBB28"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TC_TI_1: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438C95BA"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LN2.LC2.LI2.LT2.FT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8"/>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29" w:name="_Toc61790223"/>
      <w:r w:rsidRPr="00C4695F">
        <w:t>9.</w:t>
      </w:r>
      <w:r>
        <w:t>2</w:t>
      </w:r>
      <w:r w:rsidRPr="00C4695F">
        <w:t xml:space="preserve"> </w:t>
      </w:r>
      <w:r>
        <w:t>Inventario</w:t>
      </w:r>
      <w:bookmarkEnd w:id="29"/>
    </w:p>
    <w:p w14:paraId="56A67D48" w14:textId="2C168F71"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AA5FDD">
        <w:rPr>
          <w:color w:val="000000" w:themeColor="text1"/>
          <w:sz w:val="24"/>
          <w:szCs w:val="24"/>
        </w:rPr>
        <w:t>.</w:t>
      </w:r>
    </w:p>
    <w:p w14:paraId="4C211D2E" w14:textId="6D5FD9B1" w:rsidR="00115F5C" w:rsidRPr="00C4695F" w:rsidRDefault="00115F5C" w:rsidP="00115F5C">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1B3668"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5784EC7C"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1B3668" w14:paraId="47CCE27B"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0F3DE9">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77777777" w:rsidR="00CA1B17" w:rsidRPr="006A6497" w:rsidRDefault="00CA1B17" w:rsidP="000F3DE9">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CA1B17" w:rsidRPr="000832DA" w14:paraId="28D66867"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0F3DE9">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0F3DE9">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7777777" w:rsidR="00CA1B17" w:rsidRP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lastRenderedPageBreak/>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1B3668"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6B00C16C" w14:textId="77777777"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76143FBF"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092DA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628CB83" w14:textId="021CED80"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Scadenza</w:t>
            </w:r>
          </w:p>
        </w:tc>
      </w:tr>
      <w:tr w:rsidR="00115F5C" w:rsidRPr="001B3668" w14:paraId="43FC809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1DE7674" w14:textId="08748AA4"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S</w:t>
            </w:r>
            <w:r>
              <w:rPr>
                <w:rFonts w:cs="Times New Roman"/>
                <w:color w:val="FFFFFF" w:themeColor="background1"/>
                <w:sz w:val="24"/>
              </w:rPr>
              <w:t xml:space="preserve"> - Lunghezza </w:t>
            </w:r>
          </w:p>
        </w:tc>
        <w:tc>
          <w:tcPr>
            <w:tcW w:w="4544" w:type="dxa"/>
          </w:tcPr>
          <w:p w14:paraId="4E73018D"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2D0F6E05" w14:textId="22B71912"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5213FD0A" w14:textId="77777777" w:rsidR="00115F5C" w:rsidRPr="003E7C95"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0D28BDE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3DF4CBC"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88FBBEA" w14:textId="07D531F8"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Dimensione</w:t>
            </w:r>
          </w:p>
        </w:tc>
      </w:tr>
      <w:tr w:rsidR="00115F5C" w:rsidRPr="001B3668" w14:paraId="259AAB4D"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F09FBBD" w14:textId="56AFDAC9"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D</w:t>
            </w:r>
            <w:r>
              <w:rPr>
                <w:rFonts w:cs="Times New Roman"/>
                <w:color w:val="FFFFFF" w:themeColor="background1"/>
                <w:sz w:val="24"/>
              </w:rPr>
              <w:t xml:space="preserve"> - Lunghezza </w:t>
            </w:r>
          </w:p>
        </w:tc>
        <w:tc>
          <w:tcPr>
            <w:tcW w:w="4544" w:type="dxa"/>
          </w:tcPr>
          <w:p w14:paraId="6D0B8408"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DD52934" w14:textId="359DCD0F"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D</w:t>
            </w:r>
            <w:r w:rsidRPr="00AF6782">
              <w:rPr>
                <w:color w:val="000000" w:themeColor="text1"/>
                <w:sz w:val="24"/>
                <w:szCs w:val="24"/>
                <w:lang w:val="en-GB"/>
              </w:rPr>
              <w:t>_OK]</w:t>
            </w:r>
            <w:r w:rsidRPr="00AF6782">
              <w:rPr>
                <w:color w:val="000000" w:themeColor="text1"/>
                <w:sz w:val="23"/>
                <w:szCs w:val="23"/>
                <w:lang w:val="en-GB"/>
              </w:rPr>
              <w:t xml:space="preserve"> </w:t>
            </w:r>
          </w:p>
        </w:tc>
      </w:tr>
    </w:tbl>
    <w:p w14:paraId="39AA62BE" w14:textId="069C9A5E"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7EBB7946"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07C3D40" w14:textId="77777777" w:rsidR="002114A2" w:rsidRPr="00B6001B" w:rsidRDefault="002114A2"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9467320" w14:textId="67CECDC7" w:rsidR="002114A2" w:rsidRPr="00B6001B" w:rsidRDefault="002114A2"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2114A2" w:rsidRPr="00096DF1" w14:paraId="6AA4C48A"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9286CC9" w14:textId="77777777" w:rsidR="002114A2" w:rsidRPr="00342532" w:rsidRDefault="002114A2"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E24CB0"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2114A2" w:rsidRPr="00342532" w14:paraId="52C8684B"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14E2B6" w14:textId="5C06CFA1" w:rsidR="002114A2" w:rsidRDefault="002114A2" w:rsidP="000F3DE9">
            <w:pPr>
              <w:rPr>
                <w:rFonts w:cs="Times New Roman"/>
                <w:color w:val="FFFFFF" w:themeColor="background1"/>
                <w:sz w:val="24"/>
              </w:rPr>
            </w:pPr>
            <w:r>
              <w:rPr>
                <w:rFonts w:cs="Times New Roman"/>
                <w:color w:val="FFFFFF" w:themeColor="background1"/>
                <w:sz w:val="24"/>
              </w:rPr>
              <w:t>FQ - Formato</w:t>
            </w:r>
          </w:p>
        </w:tc>
        <w:tc>
          <w:tcPr>
            <w:tcW w:w="4544" w:type="dxa"/>
          </w:tcPr>
          <w:p w14:paraId="124A2E45" w14:textId="7777777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42DDD1DA" w14:textId="6251B80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2114A2" w:rsidRPr="001B3668" w14:paraId="1BD088F3"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55E5C0" w14:textId="77777777" w:rsidR="002114A2" w:rsidRPr="000832DA" w:rsidRDefault="002114A2" w:rsidP="000F3DE9">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135BF528"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49D8C37E" w14:textId="2D5534DE"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2114A2" w:rsidRPr="00B6001B" w14:paraId="510161D1" w14:textId="77777777" w:rsidTr="000F3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3089E3" w14:textId="77777777" w:rsidR="002114A2" w:rsidRPr="00B6001B" w:rsidRDefault="002114A2" w:rsidP="000F3DE9">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A26791F" w14:textId="6A404047" w:rsidR="002114A2" w:rsidRPr="00B6001B" w:rsidRDefault="002114A2" w:rsidP="000F3DE9">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2114A2" w:rsidRPr="00096DF1" w14:paraId="529A5EA2"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127AAC" w14:textId="77777777" w:rsidR="002114A2" w:rsidRPr="00342532" w:rsidRDefault="002114A2" w:rsidP="000F3DE9">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08F8F9F8" w14:textId="67ED41CA"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2114A2" w:rsidRPr="00342532" w14:paraId="1DF1E861" w14:textId="77777777" w:rsidTr="000F3D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72D47E5" w14:textId="6F2D0A13" w:rsidR="002114A2" w:rsidRDefault="002114A2" w:rsidP="000F3DE9">
            <w:pPr>
              <w:rPr>
                <w:rFonts w:cs="Times New Roman"/>
                <w:color w:val="FFFFFF" w:themeColor="background1"/>
                <w:sz w:val="24"/>
              </w:rPr>
            </w:pPr>
            <w:r>
              <w:rPr>
                <w:rFonts w:cs="Times New Roman"/>
                <w:color w:val="FFFFFF" w:themeColor="background1"/>
                <w:sz w:val="24"/>
              </w:rPr>
              <w:t>FP - Formato</w:t>
            </w:r>
          </w:p>
        </w:tc>
        <w:tc>
          <w:tcPr>
            <w:tcW w:w="4544" w:type="dxa"/>
          </w:tcPr>
          <w:p w14:paraId="6F2BC3E7" w14:textId="77777777"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D075918" w14:textId="777F6D71" w:rsidR="002114A2" w:rsidRPr="000832DA" w:rsidRDefault="002114A2" w:rsidP="000F3DE9">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2114A2" w:rsidRPr="001B3668" w14:paraId="55DF8F44" w14:textId="77777777" w:rsidTr="000F3DE9">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46C920D" w14:textId="7AA730F3" w:rsidR="002114A2" w:rsidRPr="000832DA" w:rsidRDefault="002114A2" w:rsidP="000F3DE9">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342BDB22" w14:textId="77777777"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1827C19" w14:textId="132DA056" w:rsidR="002114A2" w:rsidRPr="00096DF1" w:rsidRDefault="002114A2" w:rsidP="000F3DE9">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84C0BD2" w14:textId="77777777" w:rsidR="00115F5C" w:rsidRPr="003E7C95" w:rsidRDefault="00115F5C" w:rsidP="00115F5C">
      <w:pPr>
        <w:jc w:val="both"/>
        <w:rPr>
          <w:color w:val="000000" w:themeColor="text1"/>
          <w:sz w:val="24"/>
          <w:szCs w:val="24"/>
          <w:lang w:val="en-GB"/>
        </w:rPr>
      </w:pPr>
    </w:p>
    <w:p w14:paraId="686E1A6E" w14:textId="674A53ED" w:rsidR="00115F5C" w:rsidRPr="005C646A" w:rsidRDefault="003E7C95" w:rsidP="00115F5C">
      <w:pPr>
        <w:jc w:val="both"/>
        <w:rPr>
          <w:color w:val="000000" w:themeColor="text1"/>
          <w:sz w:val="24"/>
          <w:szCs w:val="24"/>
        </w:rPr>
      </w:pPr>
      <w:r>
        <w:rPr>
          <w:color w:val="000000" w:themeColor="text1"/>
          <w:sz w:val="24"/>
          <w:szCs w:val="24"/>
        </w:rPr>
        <w:t>Combinazioni</w:t>
      </w:r>
    </w:p>
    <w:p w14:paraId="2039883F" w14:textId="1B98C755" w:rsidR="003E7C95" w:rsidRPr="00C4695F" w:rsidRDefault="003E7C95" w:rsidP="003E7C95">
      <w:pPr>
        <w:pStyle w:val="Titolo2"/>
      </w:pPr>
      <w:r w:rsidRPr="00C4695F">
        <w:t>9.</w:t>
      </w:r>
      <w:r>
        <w:t>2</w:t>
      </w:r>
      <w:r w:rsidRPr="00C4695F">
        <w:t xml:space="preserve"> </w:t>
      </w:r>
      <w:r>
        <w:t>Scontrini</w:t>
      </w:r>
    </w:p>
    <w:p w14:paraId="5A2CA876" w14:textId="0E5398C2" w:rsidR="003E7C95"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scontrini</w:t>
      </w:r>
      <w:r w:rsidRPr="00C4695F">
        <w:rPr>
          <w:color w:val="000000" w:themeColor="text1"/>
          <w:sz w:val="24"/>
          <w:szCs w:val="24"/>
        </w:rPr>
        <w:t xml:space="preserve"> abbiamo previsto di testarne la funzionalità di </w:t>
      </w:r>
      <w:r>
        <w:rPr>
          <w:color w:val="000000" w:themeColor="text1"/>
          <w:sz w:val="24"/>
          <w:szCs w:val="24"/>
        </w:rPr>
        <w:t>aggiunta somma versata.</w:t>
      </w:r>
    </w:p>
    <w:p w14:paraId="7E478CF5" w14:textId="77777777" w:rsidR="003E7C95" w:rsidRPr="00C4695F" w:rsidRDefault="003E7C95" w:rsidP="003E7C95">
      <w:pPr>
        <w:jc w:val="both"/>
        <w:rPr>
          <w:color w:val="000000" w:themeColor="text1"/>
          <w:sz w:val="24"/>
          <w:szCs w:val="24"/>
        </w:rPr>
      </w:pPr>
      <w:r w:rsidRPr="00C4695F">
        <w:rPr>
          <w:color w:val="000000" w:themeColor="text1"/>
          <w:sz w:val="24"/>
          <w:szCs w:val="24"/>
        </w:rPr>
        <w:lastRenderedPageBreak/>
        <w:t xml:space="preserve">Tale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82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8210BF">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8210BF">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8210BF">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8210BF">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8210BF">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8210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8210BF">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8210BF">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7B110CC" w14:textId="4FA239FA" w:rsidR="003E7C95" w:rsidRPr="000832DA" w:rsidRDefault="003E7C95" w:rsidP="008210BF">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SV</w:t>
            </w:r>
            <w:r w:rsidRPr="000832DA">
              <w:rPr>
                <w:color w:val="000000" w:themeColor="text1"/>
              </w:rPr>
              <w:t>_OK]</w:t>
            </w:r>
          </w:p>
        </w:tc>
      </w:tr>
      <w:tr w:rsidR="003E7C95" w:rsidRPr="003E7C95" w14:paraId="7A1FC587" w14:textId="77777777" w:rsidTr="008210BF">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8210BF">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8210BF">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[error]</w:t>
            </w:r>
          </w:p>
          <w:p w14:paraId="4133C52A" w14:textId="1A60339A" w:rsidR="003E7C95" w:rsidRPr="003E7C95" w:rsidRDefault="003E7C95" w:rsidP="008210BF">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 xml:space="preserve">[if FSV_OK] </w:t>
            </w:r>
            <w:r w:rsidRPr="003E7C95">
              <w:t>[property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8210BF">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8210BF">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8210BF">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BF2F97A" w:rsidR="003F029D" w:rsidRPr="00CD7CAB" w:rsidRDefault="003F029D" w:rsidP="008210BF">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8210BF">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8210BF">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36C258EA" w:rsidR="003F029D" w:rsidRPr="00CD7CAB" w:rsidRDefault="003F029D" w:rsidP="008210BF">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8210BF">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8210BF">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62941FC" w:rsidR="003F029D" w:rsidRPr="00CD7CAB" w:rsidRDefault="003F029D" w:rsidP="008210BF">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SC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8210BF">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8210BF">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6A0FA0A2" w:rsidR="003E7C95" w:rsidRPr="003E7C95" w:rsidRDefault="003E7C95" w:rsidP="008C78D2">
      <w:pPr>
        <w:jc w:val="both"/>
        <w:rPr>
          <w:color w:val="000000" w:themeColor="text1"/>
          <w:sz w:val="24"/>
          <w:szCs w:val="24"/>
        </w:rPr>
      </w:pPr>
    </w:p>
    <w:p w14:paraId="749245A2" w14:textId="77777777" w:rsidR="003E7C95" w:rsidRPr="003E7C95" w:rsidRDefault="003E7C95"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0" w:name="_Toc61790224"/>
      <w:r w:rsidRPr="00430921">
        <w:t>10. Riferimenti ad al</w:t>
      </w:r>
      <w:r>
        <w:t>tri documenti di test</w:t>
      </w:r>
      <w:bookmarkEnd w:id="30"/>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A6793" w14:textId="77777777" w:rsidR="0047136F" w:rsidRDefault="0047136F">
      <w:pPr>
        <w:spacing w:after="0" w:line="240" w:lineRule="auto"/>
      </w:pPr>
      <w:r>
        <w:separator/>
      </w:r>
    </w:p>
  </w:endnote>
  <w:endnote w:type="continuationSeparator" w:id="0">
    <w:p w14:paraId="41486007" w14:textId="77777777" w:rsidR="0047136F" w:rsidRDefault="0047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altName w:val="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115F5C" w:rsidRPr="0067614F" w:rsidRDefault="00115F5C"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115F5C" w:rsidRPr="0067614F" w:rsidRDefault="00115F5C">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B56DF" w14:textId="77777777" w:rsidR="0047136F" w:rsidRDefault="0047136F">
      <w:pPr>
        <w:spacing w:after="0" w:line="240" w:lineRule="auto"/>
      </w:pPr>
      <w:r>
        <w:separator/>
      </w:r>
    </w:p>
  </w:footnote>
  <w:footnote w:type="continuationSeparator" w:id="0">
    <w:p w14:paraId="141FD6F1" w14:textId="77777777" w:rsidR="0047136F" w:rsidRDefault="0047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63304"/>
    <w:rsid w:val="00072E55"/>
    <w:rsid w:val="00074C8B"/>
    <w:rsid w:val="000832DA"/>
    <w:rsid w:val="00090AB1"/>
    <w:rsid w:val="00096DF1"/>
    <w:rsid w:val="000A2E3D"/>
    <w:rsid w:val="000A331D"/>
    <w:rsid w:val="000A573B"/>
    <w:rsid w:val="000A743A"/>
    <w:rsid w:val="000C1120"/>
    <w:rsid w:val="000C2B04"/>
    <w:rsid w:val="000D0C87"/>
    <w:rsid w:val="000D2668"/>
    <w:rsid w:val="000D6C2D"/>
    <w:rsid w:val="000F39BD"/>
    <w:rsid w:val="00102CA8"/>
    <w:rsid w:val="00110692"/>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A02E7"/>
    <w:rsid w:val="001A1EC4"/>
    <w:rsid w:val="001A5188"/>
    <w:rsid w:val="001B3668"/>
    <w:rsid w:val="001D1703"/>
    <w:rsid w:val="001D23B0"/>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60548C"/>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A0171B"/>
    <w:rsid w:val="00A11C49"/>
    <w:rsid w:val="00A155DD"/>
    <w:rsid w:val="00A20225"/>
    <w:rsid w:val="00A22731"/>
    <w:rsid w:val="00A3662D"/>
    <w:rsid w:val="00A45382"/>
    <w:rsid w:val="00A52C44"/>
    <w:rsid w:val="00A723A0"/>
    <w:rsid w:val="00A75C6B"/>
    <w:rsid w:val="00A81EAD"/>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120F1"/>
    <w:rsid w:val="00B16929"/>
    <w:rsid w:val="00B24F06"/>
    <w:rsid w:val="00B25EC7"/>
    <w:rsid w:val="00B548B3"/>
    <w:rsid w:val="00B6001B"/>
    <w:rsid w:val="00B656EF"/>
    <w:rsid w:val="00B75B0E"/>
    <w:rsid w:val="00B85C8F"/>
    <w:rsid w:val="00B908C7"/>
    <w:rsid w:val="00B95299"/>
    <w:rsid w:val="00BA7CB2"/>
    <w:rsid w:val="00BC3BA7"/>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6012"/>
    <w:rsid w:val="00D76DE1"/>
    <w:rsid w:val="00D77562"/>
    <w:rsid w:val="00D84608"/>
    <w:rsid w:val="00D87A03"/>
    <w:rsid w:val="00D90EB9"/>
    <w:rsid w:val="00D92E89"/>
    <w:rsid w:val="00D96A94"/>
    <w:rsid w:val="00DA6CDD"/>
    <w:rsid w:val="00DC3A2A"/>
    <w:rsid w:val="00DC4E3F"/>
    <w:rsid w:val="00DD6882"/>
    <w:rsid w:val="00DD7791"/>
    <w:rsid w:val="00DF3166"/>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E02"/>
    <w:rsid w:val="00F34290"/>
    <w:rsid w:val="00F46D63"/>
    <w:rsid w:val="00F47F5D"/>
    <w:rsid w:val="00F708C7"/>
    <w:rsid w:val="00F92804"/>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29D"/>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2977</Words>
  <Characters>16969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FRANCO CIRILLO</cp:lastModifiedBy>
  <cp:revision>48</cp:revision>
  <dcterms:created xsi:type="dcterms:W3CDTF">2015-10-30T11:24:00Z</dcterms:created>
  <dcterms:modified xsi:type="dcterms:W3CDTF">2021-01-18T09:36:00Z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