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DC" w:rsidRDefault="00B312DC">
      <w:pPr>
        <w:rPr>
          <w:rFonts w:ascii="Garamond" w:hAnsi="Garamond"/>
        </w:rPr>
      </w:pPr>
    </w:p>
    <w:p w:rsidR="00A031CF" w:rsidRDefault="00A031CF" w:rsidP="00900C7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ARCHITETTURA DI SISTEMI SIMILI</w:t>
      </w:r>
    </w:p>
    <w:p w:rsidR="00900C7D" w:rsidRPr="00900C7D" w:rsidRDefault="00900C7D" w:rsidP="00900C7D">
      <w:pPr>
        <w:rPr>
          <w:rFonts w:ascii="Garamond" w:hAnsi="Garamond"/>
          <w:sz w:val="24"/>
        </w:rPr>
      </w:pPr>
      <w:r w:rsidRPr="00900C7D">
        <w:rPr>
          <w:rFonts w:ascii="Garamond" w:hAnsi="Garamond"/>
          <w:sz w:val="24"/>
        </w:rPr>
        <w:t>Nel nostro caso non è presente un’architettura software già esistente, pertanto abb</w:t>
      </w:r>
      <w:r>
        <w:rPr>
          <w:rFonts w:ascii="Garamond" w:hAnsi="Garamond"/>
          <w:sz w:val="24"/>
        </w:rPr>
        <w:t xml:space="preserve">iamo analizzato le architetture </w:t>
      </w:r>
      <w:r w:rsidRPr="00900C7D">
        <w:rPr>
          <w:rFonts w:ascii="Garamond" w:hAnsi="Garamond"/>
          <w:sz w:val="24"/>
        </w:rPr>
        <w:t>di sistemi simili.</w:t>
      </w:r>
    </w:p>
    <w:p w:rsidR="00900C7D" w:rsidRPr="00900C7D" w:rsidRDefault="00900C7D" w:rsidP="00900C7D">
      <w:pPr>
        <w:rPr>
          <w:rFonts w:ascii="Garamond" w:hAnsi="Garamond"/>
          <w:sz w:val="24"/>
        </w:rPr>
      </w:pPr>
    </w:p>
    <w:p w:rsidR="00900C7D" w:rsidRDefault="00900C7D" w:rsidP="00900C7D">
      <w:pPr>
        <w:rPr>
          <w:rFonts w:ascii="Garamond" w:hAnsi="Garamond"/>
          <w:sz w:val="24"/>
        </w:rPr>
      </w:pPr>
      <w:r w:rsidRPr="00900C7D">
        <w:rPr>
          <w:rFonts w:ascii="Garamond" w:hAnsi="Garamond"/>
          <w:sz w:val="24"/>
        </w:rPr>
        <w:t>Il primo software gestionale preso in considerazione è "</w:t>
      </w:r>
      <w:proofErr w:type="spellStart"/>
      <w:r w:rsidRPr="00900C7D">
        <w:rPr>
          <w:rFonts w:ascii="Garamond" w:hAnsi="Garamond"/>
          <w:sz w:val="24"/>
        </w:rPr>
        <w:t>EuroAzienda</w:t>
      </w:r>
      <w:proofErr w:type="spellEnd"/>
      <w:r w:rsidRPr="00900C7D">
        <w:rPr>
          <w:rFonts w:ascii="Garamond" w:hAnsi="Garamond"/>
          <w:sz w:val="24"/>
        </w:rPr>
        <w:t xml:space="preserve"> Supermercati". Esso è composto da due moduli software:</w:t>
      </w:r>
      <w:r>
        <w:rPr>
          <w:rFonts w:ascii="Garamond" w:hAnsi="Garamond"/>
          <w:sz w:val="24"/>
        </w:rPr>
        <w:t xml:space="preserve"> </w:t>
      </w:r>
      <w:r w:rsidRPr="00900C7D">
        <w:rPr>
          <w:rFonts w:ascii="Garamond" w:hAnsi="Garamond"/>
          <w:sz w:val="24"/>
        </w:rPr>
        <w:t>Parte amministrativa, per la gestione del magazzino</w:t>
      </w:r>
      <w:r>
        <w:rPr>
          <w:rFonts w:ascii="Garamond" w:hAnsi="Garamond"/>
          <w:sz w:val="24"/>
        </w:rPr>
        <w:t xml:space="preserve"> e per l’analisi e modifica prezzi. Punto cassa per la gestione dello scarico magazzino e per l’emissione dello scontrino.</w:t>
      </w:r>
    </w:p>
    <w:p w:rsidR="00900C7D" w:rsidRDefault="00900C7D" w:rsidP="00900C7D">
      <w:pPr>
        <w:rPr>
          <w:rFonts w:ascii="Garamond" w:hAnsi="Garamond"/>
          <w:sz w:val="24"/>
        </w:rPr>
      </w:pPr>
    </w:p>
    <w:p w:rsidR="00900C7D" w:rsidRDefault="00900C7D" w:rsidP="00900C7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Il secondo </w:t>
      </w:r>
      <w:proofErr w:type="gramStart"/>
      <w:r>
        <w:rPr>
          <w:rFonts w:ascii="Garamond" w:hAnsi="Garamond"/>
          <w:sz w:val="24"/>
        </w:rPr>
        <w:t>software  analizzato</w:t>
      </w:r>
      <w:proofErr w:type="gramEnd"/>
      <w:r>
        <w:rPr>
          <w:rFonts w:ascii="Garamond" w:hAnsi="Garamond"/>
          <w:sz w:val="24"/>
        </w:rPr>
        <w:t xml:space="preserve"> è “Software </w:t>
      </w:r>
      <w:proofErr w:type="spellStart"/>
      <w:r>
        <w:rPr>
          <w:rFonts w:ascii="Garamond" w:hAnsi="Garamond"/>
          <w:sz w:val="24"/>
        </w:rPr>
        <w:t>Foodmanager</w:t>
      </w:r>
      <w:proofErr w:type="spellEnd"/>
      <w:r>
        <w:rPr>
          <w:rFonts w:ascii="Garamond" w:hAnsi="Garamond"/>
          <w:sz w:val="24"/>
        </w:rPr>
        <w:t xml:space="preserve">”. </w:t>
      </w:r>
      <w:proofErr w:type="gramStart"/>
      <w:r>
        <w:rPr>
          <w:rFonts w:ascii="Garamond" w:hAnsi="Garamond"/>
          <w:sz w:val="24"/>
        </w:rPr>
        <w:t>E’</w:t>
      </w:r>
      <w:proofErr w:type="gramEnd"/>
      <w:r>
        <w:rPr>
          <w:rFonts w:ascii="Garamond" w:hAnsi="Garamond"/>
          <w:sz w:val="24"/>
        </w:rPr>
        <w:t xml:space="preserve"> un software gestionale multipiattaforma in versione </w:t>
      </w:r>
      <w:proofErr w:type="spellStart"/>
      <w:r>
        <w:rPr>
          <w:rFonts w:ascii="Garamond" w:hAnsi="Garamond"/>
          <w:sz w:val="24"/>
        </w:rPr>
        <w:t>cloud</w:t>
      </w:r>
      <w:proofErr w:type="spellEnd"/>
      <w:r>
        <w:rPr>
          <w:rFonts w:ascii="Garamond" w:hAnsi="Garamond"/>
          <w:sz w:val="24"/>
        </w:rPr>
        <w:t xml:space="preserve"> html5 e in versione desktop. Permette la gestione dei permessi di ciascun operatore e prevede due moduli: il primo per la gestione de</w:t>
      </w:r>
      <w:r w:rsidR="007B478E">
        <w:rPr>
          <w:rFonts w:ascii="Garamond" w:hAnsi="Garamond"/>
          <w:sz w:val="24"/>
        </w:rPr>
        <w:t>l</w:t>
      </w:r>
      <w:r>
        <w:rPr>
          <w:rFonts w:ascii="Garamond" w:hAnsi="Garamond"/>
          <w:sz w:val="24"/>
        </w:rPr>
        <w:t xml:space="preserve"> magazzino e il secondo per la gestione lato cassa.</w:t>
      </w:r>
    </w:p>
    <w:p w:rsidR="00900C7D" w:rsidRDefault="00900C7D" w:rsidP="00900C7D">
      <w:pPr>
        <w:rPr>
          <w:rFonts w:ascii="Garamond" w:hAnsi="Garamond"/>
          <w:sz w:val="24"/>
        </w:rPr>
      </w:pPr>
    </w:p>
    <w:p w:rsidR="00900C7D" w:rsidRDefault="00B879EC" w:rsidP="00900C7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Dall’analisi di questi due software si è evinto che alla base di tutte le piattaforme è presente un database per la memorizzazione e gestione dei prodotti presenti in magazzino. Quest’ultimo è interrogato da applicazioni desktop/web progettate con diverse tecnologie. </w:t>
      </w:r>
      <w:proofErr w:type="gramStart"/>
      <w:r>
        <w:rPr>
          <w:rFonts w:ascii="Garamond" w:hAnsi="Garamond"/>
          <w:sz w:val="24"/>
        </w:rPr>
        <w:t>Deduciamo ,quindi</w:t>
      </w:r>
      <w:proofErr w:type="gramEnd"/>
      <w:r>
        <w:rPr>
          <w:rFonts w:ascii="Garamond" w:hAnsi="Garamond"/>
          <w:sz w:val="24"/>
        </w:rPr>
        <w:t xml:space="preserve"> ,che ognuna delle suddette piattaforme sia stata sviluppata secondo un’architettura a 3 strati.</w:t>
      </w:r>
    </w:p>
    <w:p w:rsidR="00B879EC" w:rsidRDefault="00B879EC" w:rsidP="00900C7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Nessuno dei software analizzati comprende la gestione </w:t>
      </w:r>
      <w:proofErr w:type="gramStart"/>
      <w:r>
        <w:rPr>
          <w:rFonts w:ascii="Garamond" w:hAnsi="Garamond"/>
          <w:sz w:val="24"/>
        </w:rPr>
        <w:t>dell’ area</w:t>
      </w:r>
      <w:proofErr w:type="gramEnd"/>
      <w:r>
        <w:rPr>
          <w:rFonts w:ascii="Garamond" w:hAnsi="Garamond"/>
          <w:sz w:val="24"/>
        </w:rPr>
        <w:t xml:space="preserve"> per l’assistenza clienti. Inoltre, soltanto il secondo </w:t>
      </w:r>
      <w:r w:rsidR="007B478E">
        <w:rPr>
          <w:rFonts w:ascii="Garamond" w:hAnsi="Garamond"/>
          <w:sz w:val="24"/>
        </w:rPr>
        <w:t>analizzato</w:t>
      </w:r>
      <w:r>
        <w:rPr>
          <w:rFonts w:ascii="Garamond" w:hAnsi="Garamond"/>
          <w:sz w:val="24"/>
        </w:rPr>
        <w:t>,</w:t>
      </w:r>
      <w:r w:rsidR="007B478E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>prevede un’autenticazione che permette di rendere disponibili, determinate funzionalità, solamente ad utenti autorizzati.</w:t>
      </w:r>
    </w:p>
    <w:p w:rsidR="006C3DF1" w:rsidRPr="006C3DF1" w:rsidRDefault="006C3DF1" w:rsidP="006C3DF1">
      <w:pPr>
        <w:rPr>
          <w:rFonts w:ascii="Garamond" w:hAnsi="Garamond"/>
          <w:sz w:val="24"/>
        </w:rPr>
      </w:pPr>
      <w:bookmarkStart w:id="0" w:name="_GoBack"/>
      <w:bookmarkEnd w:id="0"/>
    </w:p>
    <w:sectPr w:rsidR="006C3DF1" w:rsidRPr="006C3D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8F"/>
    <w:rsid w:val="00080424"/>
    <w:rsid w:val="0008668F"/>
    <w:rsid w:val="004078A9"/>
    <w:rsid w:val="006C3DF1"/>
    <w:rsid w:val="007B478E"/>
    <w:rsid w:val="00900C7D"/>
    <w:rsid w:val="00A031CF"/>
    <w:rsid w:val="00B312DC"/>
    <w:rsid w:val="00B8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B05A"/>
  <w15:chartTrackingRefBased/>
  <w15:docId w15:val="{0C75E24F-9FF4-426F-AB81-D533A71B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aiello</dc:creator>
  <cp:keywords/>
  <dc:description/>
  <cp:lastModifiedBy>vincenzo aiello</cp:lastModifiedBy>
  <cp:revision>8</cp:revision>
  <dcterms:created xsi:type="dcterms:W3CDTF">2020-11-28T09:16:00Z</dcterms:created>
  <dcterms:modified xsi:type="dcterms:W3CDTF">2020-11-28T10:31:00Z</dcterms:modified>
</cp:coreProperties>
</file>