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SCOMPOSIZIONE IN SOTTOSISTEMI</w:t>
      </w:r>
    </w:p>
    <w:p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 sistema è suddiviso in 3 livelli logici: presentazione, business e persistenza che si occupano rispettivamente di presentazione delle informazioni all’utente, definizione della logica applicativa e gestione dei dati persistenti.</w:t>
      </w:r>
    </w:p>
    <w:p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Il livello di presentazione è composto da un solo sottosistema: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UI: definisce l’interfaccia utente</w:t>
      </w:r>
    </w:p>
    <w:p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Il livello di business è composto da cinque sottosistemi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Utenza: definisce l’utente (cassiere, magazziniere, addetto assistenza) ed offre i relativi servizi di autenticazione.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Scontrini: modella tutto ciò che riguarda il processo di acquisto dei prodotti ed emissione scontrino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Ticket: modella il processo di gestione ticket e tutte le sue operazioni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Inventario: modella i prodotti nel magazzino e le relative operazioni</w:t>
      </w:r>
    </w:p>
    <w:p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Fornitura: modella il processo di richiesta prodotto</w:t>
      </w:r>
    </w:p>
    <w:p w:rsidR="00AB693A" w:rsidRDefault="00FC47CD" w:rsidP="00AB693A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Data Access: si occupa del reperimento e salvataggio delle inf</w:t>
      </w:r>
      <w:r w:rsidR="00AB693A">
        <w:rPr>
          <w:rFonts w:ascii="Garamond" w:hAnsi="Garamond"/>
          <w:sz w:val="24"/>
        </w:rPr>
        <w:t>ormazioni manipolate dal sistema.</w:t>
      </w:r>
    </w:p>
    <w:p w:rsidR="00AB693A" w:rsidRDefault="00AB693A" w:rsidP="00AB693A">
      <w:pPr>
        <w:rPr>
          <w:rFonts w:ascii="Garamond" w:hAnsi="Garamond"/>
          <w:sz w:val="24"/>
        </w:rPr>
      </w:pPr>
    </w:p>
    <w:p w:rsidR="00AB693A" w:rsidRPr="00AB693A" w:rsidRDefault="00AB693A" w:rsidP="00AB693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La suddivisione in sottosistemi è stata quindi realizzata tramite una strutturazione 3-tier, in modo specifico, sulla base del pattern MVC. La gestione di </w:t>
      </w:r>
      <w:proofErr w:type="spellStart"/>
      <w:r>
        <w:rPr>
          <w:rFonts w:ascii="Garamond" w:hAnsi="Garamond"/>
          <w:sz w:val="24"/>
        </w:rPr>
        <w:t>View</w:t>
      </w:r>
      <w:proofErr w:type="spellEnd"/>
      <w:r>
        <w:rPr>
          <w:rFonts w:ascii="Garamond" w:hAnsi="Garamond"/>
          <w:sz w:val="24"/>
        </w:rPr>
        <w:t xml:space="preserve"> e Controller è affidata al livello di presentazione, mentre la gestione del Model è affidata al livello di business e al livello di persistenza.</w:t>
      </w:r>
      <w:bookmarkStart w:id="0" w:name="_GoBack"/>
      <w:bookmarkEnd w:id="0"/>
    </w:p>
    <w:sectPr w:rsidR="00AB693A" w:rsidRPr="00AB6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5D"/>
    <w:rsid w:val="00132A5C"/>
    <w:rsid w:val="002E725D"/>
    <w:rsid w:val="00AB693A"/>
    <w:rsid w:val="00B04902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D0C5"/>
  <w15:chartTrackingRefBased/>
  <w15:docId w15:val="{51CF43E4-3FC3-495A-B0A9-CCA7D130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47C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3</cp:revision>
  <dcterms:created xsi:type="dcterms:W3CDTF">2020-11-28T10:31:00Z</dcterms:created>
  <dcterms:modified xsi:type="dcterms:W3CDTF">2020-11-28T11:01:00Z</dcterms:modified>
</cp:coreProperties>
</file>