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D2A3" w14:textId="71AEF661" w:rsidR="00ED53A4" w:rsidRDefault="00B065D0">
      <w:r>
        <w:t>Exercícios Introdução a robótica</w:t>
      </w:r>
      <w:r>
        <w:tab/>
      </w:r>
      <w:r>
        <w:tab/>
      </w:r>
      <w:r>
        <w:tab/>
      </w:r>
      <w:r>
        <w:tab/>
      </w:r>
      <w:r>
        <w:tab/>
        <w:t xml:space="preserve">      Ciro Guilherme Nass</w:t>
      </w:r>
    </w:p>
    <w:p w14:paraId="7DFF5F02" w14:textId="6DF9E57D" w:rsidR="00B065D0" w:rsidRDefault="00B065D0" w:rsidP="00B065D0">
      <w:r>
        <w:t xml:space="preserve">1 - </w:t>
      </w:r>
      <w:r>
        <w:t>Pesquise na Internet as especificações técnicas dos</w:t>
      </w:r>
      <w:r>
        <w:t xml:space="preserve"> </w:t>
      </w:r>
      <w:r>
        <w:t>seguintes sensores:</w:t>
      </w:r>
    </w:p>
    <w:p w14:paraId="5926E93C" w14:textId="08818DD7" w:rsidR="00B065D0" w:rsidRDefault="00B065D0" w:rsidP="00B065D0">
      <w:r w:rsidRPr="00B065D0">
        <w:t>- SICK MSR 1000</w:t>
      </w:r>
    </w:p>
    <w:p w14:paraId="4974BF09" w14:textId="0684C0CA" w:rsidR="00B065D0" w:rsidRDefault="00B065D0" w:rsidP="00B065D0">
      <w:r>
        <w:t>Alcance de Varredura: Dependendo do modelo específico e das condições de operação, o alcance de varredura pode variar, mas geralmente está na faixa de 3 a 7 metros.</w:t>
      </w:r>
    </w:p>
    <w:p w14:paraId="6BBA47D9" w14:textId="2DE4C42D" w:rsidR="00B065D0" w:rsidRDefault="00B065D0" w:rsidP="00B065D0">
      <w:r>
        <w:t>Resolução Angular: A resolução angular é a precisão com que o scanner pode detectar objetos em sua área de monitoramento. O MSR1000 geralmente tem uma resolução angular de cerca de 0,25 a 1 grau.</w:t>
      </w:r>
    </w:p>
    <w:p w14:paraId="4D8A030D" w14:textId="3C46AE11" w:rsidR="00B065D0" w:rsidRDefault="00B065D0" w:rsidP="00B065D0">
      <w:r>
        <w:t>Ângulo de Varredura: O ângulo de varredura pode variar de acordo com o modelo específico, mas geralmente cobre uma área de 180° ou 270°.</w:t>
      </w:r>
    </w:p>
    <w:p w14:paraId="277FD8E7" w14:textId="7E909318" w:rsidR="00B065D0" w:rsidRDefault="00B065D0" w:rsidP="00B065D0">
      <w:r>
        <w:t>Taxa de Varredura: A taxa de varredura se refere à frequência com que o scanner realiza varreduras da área monitorada. O MSR1000 geralmente opera com uma taxa de varredura na faixa de 10 a 50 Hz.</w:t>
      </w:r>
    </w:p>
    <w:p w14:paraId="150495FD" w14:textId="0B680685" w:rsidR="00B065D0" w:rsidRDefault="00B065D0" w:rsidP="00B065D0">
      <w:r>
        <w:t>Tecnologia de Segurança: O MSR1000 utiliza tecnologia laser para detectar objetos e pessoas dentro da área monitorada, com o objetivo de garantir a segurança em ambientes industriais.</w:t>
      </w:r>
    </w:p>
    <w:p w14:paraId="0D892C17" w14:textId="30CEC71A" w:rsidR="00B065D0" w:rsidRDefault="00B065D0" w:rsidP="00B065D0">
      <w:r>
        <w:t xml:space="preserve">Interfaces de Comunicação: O MSR1000 normalmente é equipado com interfaces de comunicação padrão, como Ethernet ou </w:t>
      </w:r>
      <w:proofErr w:type="spellStart"/>
      <w:r>
        <w:t>CANopen</w:t>
      </w:r>
      <w:proofErr w:type="spellEnd"/>
      <w:r>
        <w:t>, para facilitar a integração com sistemas de controle e segurança industrial.</w:t>
      </w:r>
    </w:p>
    <w:p w14:paraId="2B103AD6" w14:textId="626D1671" w:rsidR="00B065D0" w:rsidRDefault="00B065D0" w:rsidP="00B065D0">
      <w:r>
        <w:t>Classificação de Proteção: O MSR1000 geralmente possui uma classificação de proteção IP65 ou superior, tornando-o adequado para uso em ambientes industriais adversos.</w:t>
      </w:r>
    </w:p>
    <w:p w14:paraId="5F2B96F1" w14:textId="6BEA3127" w:rsidR="00B065D0" w:rsidRDefault="00B065D0" w:rsidP="00B065D0">
      <w:r>
        <w:t xml:space="preserve">- </w:t>
      </w:r>
      <w:r w:rsidRPr="00B065D0">
        <w:t>UC2000-L2-I-V15</w:t>
      </w:r>
    </w:p>
    <w:p w14:paraId="11232324" w14:textId="3249AEC5" w:rsidR="00B065D0" w:rsidRDefault="00B065D0" w:rsidP="00B065D0">
      <w:r>
        <w:t xml:space="preserve">Tecnologia de Leitura: O UC2000-L2-I-V15 utiliza tecnologia de leitura de código de barras 1D e 2D, o que significa que pode ler uma variedade de tipos de códigos de barras, incluindo os códigos de barras mais comuns, como EAN-13, </w:t>
      </w:r>
      <w:proofErr w:type="spellStart"/>
      <w:r>
        <w:t>Code</w:t>
      </w:r>
      <w:proofErr w:type="spellEnd"/>
      <w:r>
        <w:t xml:space="preserve"> 39, QR </w:t>
      </w:r>
      <w:proofErr w:type="spellStart"/>
      <w:r>
        <w:t>Code</w:t>
      </w:r>
      <w:proofErr w:type="spellEnd"/>
      <w:r>
        <w:t>, entre outros.</w:t>
      </w:r>
    </w:p>
    <w:p w14:paraId="21D21659" w14:textId="4FC27A0E" w:rsidR="00B065D0" w:rsidRDefault="00B065D0" w:rsidP="00B065D0">
      <w:r>
        <w:t>Desempenho de Leitura: O desempenho de leitura é geralmente rápido e eficiente, com capacidade de decodificação rápida e precisa de códigos de barras em uma variedade de condições de iluminação e qualidade de impressão.</w:t>
      </w:r>
    </w:p>
    <w:p w14:paraId="6544C98E" w14:textId="72D157A7" w:rsidR="00B065D0" w:rsidRDefault="00B065D0" w:rsidP="00B065D0">
      <w:r>
        <w:t>Interfaces de Comunicação: O UC2000-L2-I-V15 geralmente possui várias interfaces de comunicação para integração com sistemas de controle e gerenciamento de dados, como USB, Ethernet, RS-232, entre outros.</w:t>
      </w:r>
    </w:p>
    <w:p w14:paraId="4E5F00C3" w14:textId="641CA970" w:rsidR="00B065D0" w:rsidRDefault="00B065D0" w:rsidP="00B065D0">
      <w:r>
        <w:t>Distância de Leitura: A distância de leitura pode variar dependendo do tipo de código de barras e das condições de operação, mas geralmente está na faixa de alguns centímetros a vários metros, dependendo do tamanho do código de barras e da configuração do dispositivo.</w:t>
      </w:r>
    </w:p>
    <w:p w14:paraId="65DA560D" w14:textId="3A9D0C9F" w:rsidR="00B065D0" w:rsidRDefault="00B065D0" w:rsidP="00B065D0">
      <w:r>
        <w:t>Resolução de Leitura: A resolução de leitura se refere à capacidade do dispositivo de ler códigos de barras com alta densidade de dados. O UC2000-L2-I-V15 geralmente tem uma resolução de leitura que permite a decodificação de códigos de barras com detalhes finos.</w:t>
      </w:r>
    </w:p>
    <w:p w14:paraId="77CCAFED" w14:textId="35FA0EEC" w:rsidR="00B065D0" w:rsidRDefault="00B065D0" w:rsidP="00B065D0">
      <w:r>
        <w:t>Tamanho e Dimensões: As dimensões físicas do UC2000-L2-I-V15 podem variar, mas geralmente é um dispositivo compacto e fácil de instalar em uma variedade de ambientes industriais e comerciais.</w:t>
      </w:r>
    </w:p>
    <w:p w14:paraId="67E99A8B" w14:textId="0286179B" w:rsidR="00B065D0" w:rsidRDefault="00B065D0" w:rsidP="00B065D0">
      <w:r>
        <w:lastRenderedPageBreak/>
        <w:t>Classificação de Proteção: O UC2000-L2-I-V15 pode ter uma classificação de proteção IP65 ou superior, o que significa que é resistente a poeira e água, tornando-o adequado para uso em ambientes industriais adversos.</w:t>
      </w:r>
    </w:p>
    <w:p w14:paraId="11AA2707" w14:textId="2B143B06" w:rsidR="00B065D0" w:rsidRDefault="00B065D0" w:rsidP="00B065D0">
      <w:r>
        <w:t xml:space="preserve">- </w:t>
      </w:r>
      <w:proofErr w:type="spellStart"/>
      <w:r>
        <w:t>Encoder</w:t>
      </w:r>
      <w:proofErr w:type="spellEnd"/>
      <w:r>
        <w:t xml:space="preserve"> Incremental Eixo Vazado 50 Pulsos E40H8-50-3-T-24</w:t>
      </w:r>
    </w:p>
    <w:p w14:paraId="73014B64" w14:textId="43B6F24C" w:rsidR="00B065D0" w:rsidRDefault="00B065D0" w:rsidP="00B065D0">
      <w:r>
        <w:t xml:space="preserve">Tipo de </w:t>
      </w:r>
      <w:proofErr w:type="spellStart"/>
      <w:r>
        <w:t>Encoder</w:t>
      </w:r>
      <w:proofErr w:type="spellEnd"/>
      <w:r>
        <w:t>: Incremental. Isso significa que ele fornece pulsos elétricos que são contados para determinar o movimento do eixo, mas não fornece informações absolutas sobre a posição.</w:t>
      </w:r>
    </w:p>
    <w:p w14:paraId="5202578C" w14:textId="5C7A3502" w:rsidR="00B065D0" w:rsidRDefault="00B065D0" w:rsidP="00B065D0">
      <w:r>
        <w:t xml:space="preserve">Resolução: Este </w:t>
      </w:r>
      <w:proofErr w:type="spellStart"/>
      <w:r>
        <w:t>encoder</w:t>
      </w:r>
      <w:proofErr w:type="spellEnd"/>
      <w:r>
        <w:t xml:space="preserve"> possui uma resolução de 50 pulsos por rotação do eixo. Isso significa que a cada rotação completa do eixo, o </w:t>
      </w:r>
      <w:proofErr w:type="spellStart"/>
      <w:r>
        <w:t>encoder</w:t>
      </w:r>
      <w:proofErr w:type="spellEnd"/>
      <w:r>
        <w:t xml:space="preserve"> gera 50 pulsos elétricos.</w:t>
      </w:r>
    </w:p>
    <w:p w14:paraId="050EBFC7" w14:textId="5750810A" w:rsidR="00B065D0" w:rsidRDefault="00B065D0" w:rsidP="00B065D0">
      <w:r>
        <w:t xml:space="preserve">Tipo de Montagem: Eixo Vazado. Isso significa que o </w:t>
      </w:r>
      <w:proofErr w:type="spellStart"/>
      <w:r>
        <w:t>encoder</w:t>
      </w:r>
      <w:proofErr w:type="spellEnd"/>
      <w:r>
        <w:t xml:space="preserve"> é montado em torno do eixo, permitindo que o próprio eixo passe pelo centro do </w:t>
      </w:r>
      <w:proofErr w:type="spellStart"/>
      <w:r>
        <w:t>encoder</w:t>
      </w:r>
      <w:proofErr w:type="spellEnd"/>
      <w:r>
        <w:t xml:space="preserve">. Isso é útil em aplicações onde é necessário passar cabos ou eixos através do centro do </w:t>
      </w:r>
      <w:proofErr w:type="spellStart"/>
      <w:r>
        <w:t>encoder</w:t>
      </w:r>
      <w:proofErr w:type="spellEnd"/>
      <w:r>
        <w:t>.</w:t>
      </w:r>
    </w:p>
    <w:p w14:paraId="269B379C" w14:textId="46734B60" w:rsidR="00B065D0" w:rsidRDefault="00B065D0" w:rsidP="00B065D0">
      <w:r>
        <w:t xml:space="preserve">Número de Canais: O número de canais geralmente é indicado pelo "3" no código do modelo (E40H8-50-3-T-24). Isso significa que o </w:t>
      </w:r>
      <w:proofErr w:type="spellStart"/>
      <w:r>
        <w:t>encoder</w:t>
      </w:r>
      <w:proofErr w:type="spellEnd"/>
      <w:r>
        <w:t xml:space="preserve"> possui três canais de saída, que podem incluir A, B e um canal de índice, comumente </w:t>
      </w:r>
      <w:proofErr w:type="spellStart"/>
      <w:r>
        <w:t>usado</w:t>
      </w:r>
      <w:proofErr w:type="spellEnd"/>
      <w:r>
        <w:t xml:space="preserve"> para determinar uma referência ou posição inicial.</w:t>
      </w:r>
    </w:p>
    <w:p w14:paraId="465C2B69" w14:textId="501F8D8C" w:rsidR="00B065D0" w:rsidRDefault="00B065D0" w:rsidP="00B065D0">
      <w:r>
        <w:t xml:space="preserve">Tensão de Alimentação: O código "24" no modelo indica que o </w:t>
      </w:r>
      <w:proofErr w:type="spellStart"/>
      <w:r>
        <w:t>encoder</w:t>
      </w:r>
      <w:proofErr w:type="spellEnd"/>
      <w:r>
        <w:t xml:space="preserve"> é alimentado com uma tensão de 24 volts. Isso é importante para garantir a compatibilidade com o sistema em que o </w:t>
      </w:r>
      <w:proofErr w:type="spellStart"/>
      <w:r>
        <w:t>encoder</w:t>
      </w:r>
      <w:proofErr w:type="spellEnd"/>
      <w:r>
        <w:t xml:space="preserve"> será instalado.</w:t>
      </w:r>
    </w:p>
    <w:p w14:paraId="130E8ADE" w14:textId="65860E5F" w:rsidR="00B065D0" w:rsidRDefault="00B065D0" w:rsidP="00B065D0">
      <w:r>
        <w:t xml:space="preserve">Ambiente de Operação: O </w:t>
      </w:r>
      <w:proofErr w:type="spellStart"/>
      <w:r>
        <w:t>encoder</w:t>
      </w:r>
      <w:proofErr w:type="spellEnd"/>
      <w:r>
        <w:t xml:space="preserve"> provavelmente é projetado para operar em ambientes industriais, portanto, pode ter uma classificação de proteção IP para resistir a poeira e água, e pode ser capaz de suportar vibrações e choques mecânicos.</w:t>
      </w:r>
    </w:p>
    <w:p w14:paraId="3EFDFB82" w14:textId="2FF21C99" w:rsidR="00B065D0" w:rsidRDefault="00B065D0" w:rsidP="00B065D0">
      <w:r>
        <w:t xml:space="preserve">Conexões Elétricas: O </w:t>
      </w:r>
      <w:proofErr w:type="spellStart"/>
      <w:r>
        <w:t>encoder</w:t>
      </w:r>
      <w:proofErr w:type="spellEnd"/>
      <w:r>
        <w:t xml:space="preserve"> provavelmente possui terminais ou conectores para facilitar a conexão com sistemas de controle.</w:t>
      </w:r>
    </w:p>
    <w:p w14:paraId="1C392E6F" w14:textId="5A440313" w:rsidR="00B065D0" w:rsidRDefault="005F37B5" w:rsidP="00B065D0">
      <w:r w:rsidRPr="005F37B5">
        <w:t>- Intel Real Sense Câmera</w:t>
      </w:r>
    </w:p>
    <w:p w14:paraId="1E86795B" w14:textId="2EDC64A6" w:rsidR="005F37B5" w:rsidRDefault="005F37B5" w:rsidP="005F37B5">
      <w:r>
        <w:t xml:space="preserve">Tecnologia de Captura: As câmeras </w:t>
      </w:r>
      <w:proofErr w:type="spellStart"/>
      <w:r>
        <w:t>RealSense</w:t>
      </w:r>
      <w:proofErr w:type="spellEnd"/>
      <w:r>
        <w:t xml:space="preserve"> usam uma combinação de sensores, incluindo câmeras RGB, sensores de profundidade baseados em luz estruturada ou tecnologia de luz ativa, e em alguns modelos, câmeras infravermelhas.</w:t>
      </w:r>
    </w:p>
    <w:p w14:paraId="61C27F8D" w14:textId="580DFB8F" w:rsidR="005F37B5" w:rsidRDefault="005F37B5" w:rsidP="005F37B5">
      <w:r>
        <w:t>Resolução de Imagem: A resolução das câmeras RGB pode variar, mas geralmente são capazes de capturar imagens de alta resolução, muitas vezes na faixa de megapixels.</w:t>
      </w:r>
    </w:p>
    <w:p w14:paraId="21498220" w14:textId="2B789330" w:rsidR="005F37B5" w:rsidRDefault="005F37B5" w:rsidP="005F37B5">
      <w:r>
        <w:t xml:space="preserve">Profundidade de Campo: As câmeras </w:t>
      </w:r>
      <w:proofErr w:type="spellStart"/>
      <w:r>
        <w:t>RealSense</w:t>
      </w:r>
      <w:proofErr w:type="spellEnd"/>
      <w:r>
        <w:t xml:space="preserve"> são conhecidas por sua capacidade de capturar informações de profundidade com alta precisão e resolução, permitindo a captura de detalhes tridimensionais em tempo real.</w:t>
      </w:r>
    </w:p>
    <w:p w14:paraId="72E4FEDA" w14:textId="4BB3640A" w:rsidR="005F37B5" w:rsidRDefault="005F37B5" w:rsidP="005F37B5">
      <w:r>
        <w:t xml:space="preserve">Taxa de Quadros: A taxa de quadros pode variar dependendo do modelo específico, mas as câmeras </w:t>
      </w:r>
      <w:proofErr w:type="spellStart"/>
      <w:r>
        <w:t>RealSense</w:t>
      </w:r>
      <w:proofErr w:type="spellEnd"/>
      <w:r>
        <w:t xml:space="preserve"> geralmente são capazes de capturar dados em tempo real a taxas de quadros suficientemente altas para aplicações em tempo real.</w:t>
      </w:r>
    </w:p>
    <w:p w14:paraId="05E5D028" w14:textId="3C11B80A" w:rsidR="005F37B5" w:rsidRDefault="005F37B5" w:rsidP="005F37B5">
      <w:r>
        <w:t xml:space="preserve">Interfaces de Comunicação: As câmeras </w:t>
      </w:r>
      <w:proofErr w:type="spellStart"/>
      <w:r>
        <w:t>RealSense</w:t>
      </w:r>
      <w:proofErr w:type="spellEnd"/>
      <w:r>
        <w:t xml:space="preserve"> geralmente são equipadas com interfaces de comunicação padrão, como USB, para facilitar a conexão com sistemas de computador e outros dispositivos.</w:t>
      </w:r>
    </w:p>
    <w:p w14:paraId="31754D39" w14:textId="0ECE1A66" w:rsidR="005F37B5" w:rsidRDefault="005F37B5" w:rsidP="005F37B5">
      <w:r>
        <w:lastRenderedPageBreak/>
        <w:t>Software e SDK: A Intel fornece software e kits de desenvolvimento de software (</w:t>
      </w:r>
      <w:proofErr w:type="spellStart"/>
      <w:r>
        <w:t>SDKs</w:t>
      </w:r>
      <w:proofErr w:type="spellEnd"/>
      <w:r>
        <w:t xml:space="preserve">) para permitir o desenvolvimento de aplicativos personalizados usando as câmeras </w:t>
      </w:r>
      <w:proofErr w:type="spellStart"/>
      <w:r>
        <w:t>RealSense</w:t>
      </w:r>
      <w:proofErr w:type="spellEnd"/>
      <w:r>
        <w:t>. Isso inclui ferramentas para captura de imagem, processamento de imagem, detecção de objetos, rastreamento de movimento e muito mais.</w:t>
      </w:r>
    </w:p>
    <w:p w14:paraId="1B447D64" w14:textId="7C20420B" w:rsidR="005F37B5" w:rsidRDefault="005F37B5" w:rsidP="005F37B5">
      <w:r>
        <w:t xml:space="preserve">Aplicações: As câmeras </w:t>
      </w:r>
      <w:proofErr w:type="spellStart"/>
      <w:r>
        <w:t>RealSense</w:t>
      </w:r>
      <w:proofErr w:type="spellEnd"/>
      <w:r>
        <w:t xml:space="preserve"> são utilizadas em uma variedade de aplicações, incluindo robótica, visão computacional, mapeamento 3D, realidade virtual/aumentada, reconhecimento facial, monitoramento de gestos, entre outros.</w:t>
      </w:r>
    </w:p>
    <w:p w14:paraId="49CF538E" w14:textId="38B747DF" w:rsidR="005F37B5" w:rsidRDefault="005F37B5" w:rsidP="005F37B5">
      <w:r>
        <w:t xml:space="preserve">2 - </w:t>
      </w:r>
      <w:r>
        <w:t>Se você for construir um robô de transporte em</w:t>
      </w:r>
      <w:r>
        <w:t xml:space="preserve"> </w:t>
      </w:r>
      <w:r>
        <w:t>ambiente industrial, qual desses sensores você utilizaria</w:t>
      </w:r>
      <w:r>
        <w:t xml:space="preserve"> </w:t>
      </w:r>
      <w:r>
        <w:t>em seu projeto e em qual função? Faça um croqui do</w:t>
      </w:r>
      <w:r>
        <w:t xml:space="preserve"> </w:t>
      </w:r>
      <w:r>
        <w:t>seu robô com os sensores escolhidos.</w:t>
      </w:r>
    </w:p>
    <w:p w14:paraId="6A4AE133" w14:textId="4F8C01F8" w:rsidR="005F37B5" w:rsidRDefault="005F37B5" w:rsidP="005F37B5">
      <w:r>
        <w:t xml:space="preserve">Eu utilizaria o sensor </w:t>
      </w:r>
      <w:r>
        <w:t xml:space="preserve">Câmera Intel </w:t>
      </w:r>
      <w:proofErr w:type="spellStart"/>
      <w:r>
        <w:t>RealSense</w:t>
      </w:r>
      <w:proofErr w:type="spellEnd"/>
      <w:r>
        <w:t xml:space="preserve"> para detecção de obstáculos, navegação, mapeamento 3D do ambiente e reconhecimento de objetos e pessoas</w:t>
      </w:r>
      <w:r>
        <w:t xml:space="preserve">, </w:t>
      </w:r>
      <w:r>
        <w:t>instala</w:t>
      </w:r>
      <w:r>
        <w:t xml:space="preserve">r o </w:t>
      </w:r>
      <w:proofErr w:type="spellStart"/>
      <w:r>
        <w:t>Encoder</w:t>
      </w:r>
      <w:proofErr w:type="spellEnd"/>
      <w:r>
        <w:t xml:space="preserve"> Incremental nos motores das rodas para medir velocidade e distância percorrida, garantindo controle preciso do movimento</w:t>
      </w:r>
      <w:r>
        <w:t xml:space="preserve"> e o </w:t>
      </w:r>
      <w:r>
        <w:t xml:space="preserve">Sensor de Segurança (como o SICK MSR1000) </w:t>
      </w:r>
      <w:r>
        <w:t>m</w:t>
      </w:r>
      <w:r>
        <w:t>onitora</w:t>
      </w:r>
      <w:r>
        <w:t>ria</w:t>
      </w:r>
      <w:r>
        <w:t xml:space="preserve"> áreas de segurança, detectando presença de pessoas ou objetos, e integrado ao sistema de controle para desacelerar ou parar o robô em caso de obstrução, garantindo a segurança dos operadores e trabalhadores no ambiente industrial.</w:t>
      </w:r>
    </w:p>
    <w:p w14:paraId="2AF85DC3" w14:textId="658B9B8C" w:rsidR="005F37B5" w:rsidRDefault="005F37B5" w:rsidP="005F37B5">
      <w:r>
        <w:t>*Croqui está no caderno*</w:t>
      </w:r>
    </w:p>
    <w:sectPr w:rsidR="005F3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4490"/>
    <w:multiLevelType w:val="hybridMultilevel"/>
    <w:tmpl w:val="96220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88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D0"/>
    <w:rsid w:val="005F37B5"/>
    <w:rsid w:val="00A13698"/>
    <w:rsid w:val="00B065D0"/>
    <w:rsid w:val="00E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9D24"/>
  <w15:chartTrackingRefBased/>
  <w15:docId w15:val="{74616621-F1FE-4F56-9CC6-BE2AE656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1086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1</cp:revision>
  <dcterms:created xsi:type="dcterms:W3CDTF">2024-03-04T10:46:00Z</dcterms:created>
  <dcterms:modified xsi:type="dcterms:W3CDTF">2024-03-04T11:06:00Z</dcterms:modified>
</cp:coreProperties>
</file>