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7E65" w14:textId="77777777" w:rsidR="00FF29BF" w:rsidRDefault="00FF29BF" w:rsidP="00403BD9">
      <w:pPr>
        <w:tabs>
          <w:tab w:val="left" w:pos="3119"/>
        </w:tabs>
        <w:rPr>
          <w:sz w:val="32"/>
          <w:szCs w:val="32"/>
          <w:lang w:val="en-US"/>
        </w:rPr>
      </w:pPr>
    </w:p>
    <w:p w14:paraId="47C33E61" w14:textId="77777777" w:rsidR="00EB6F65" w:rsidRDefault="00EB6F65" w:rsidP="00EB6F65">
      <w:pPr>
        <w:tabs>
          <w:tab w:val="left" w:pos="2703"/>
        </w:tabs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bookmarkStart w:id="0" w:name="OLE_LINK2"/>
      <w:r w:rsidRPr="00EB6F65">
        <w:rPr>
          <w:rFonts w:ascii="Calibri" w:hAnsi="Calibri" w:cs="Calibri"/>
          <w:b/>
          <w:bCs/>
          <w:sz w:val="32"/>
          <w:szCs w:val="32"/>
          <w:lang w:val="en-US"/>
        </w:rPr>
        <w:t xml:space="preserve">RITM1186197 </w:t>
      </w:r>
      <w:bookmarkEnd w:id="0"/>
      <w:r w:rsidRPr="00EB6F65">
        <w:rPr>
          <w:rFonts w:ascii="Calibri" w:hAnsi="Calibri" w:cs="Calibri"/>
          <w:b/>
          <w:bCs/>
          <w:sz w:val="32"/>
          <w:szCs w:val="32"/>
          <w:lang w:val="en-US"/>
        </w:rPr>
        <w:t>- PAGE - Audit cutoff</w:t>
      </w:r>
    </w:p>
    <w:p w14:paraId="5612478D" w14:textId="77777777" w:rsidR="00EB6F65" w:rsidRDefault="00EB6F65" w:rsidP="00EB6F65">
      <w:pPr>
        <w:tabs>
          <w:tab w:val="left" w:pos="2703"/>
        </w:tabs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0A71607" w14:textId="53ADA5EC" w:rsidR="00BD3FB0" w:rsidRPr="000B078F" w:rsidRDefault="007572F7" w:rsidP="00F47E2F">
      <w:pPr>
        <w:tabs>
          <w:tab w:val="left" w:pos="2703"/>
        </w:tabs>
        <w:jc w:val="both"/>
        <w:rPr>
          <w:rFonts w:ascii="Calibri" w:hAnsi="Calibri" w:cs="Calibri"/>
          <w:b/>
          <w:sz w:val="28"/>
          <w:szCs w:val="22"/>
          <w:lang w:val="en-US"/>
        </w:rPr>
      </w:pPr>
      <w:r w:rsidRPr="000B078F">
        <w:rPr>
          <w:rFonts w:ascii="Calibri" w:hAnsi="Calibri" w:cs="Calibri"/>
          <w:b/>
          <w:sz w:val="28"/>
          <w:szCs w:val="22"/>
          <w:lang w:val="en-US"/>
        </w:rPr>
        <w:t>Stat</w:t>
      </w:r>
      <w:r w:rsidR="0064514D" w:rsidRPr="000B078F">
        <w:rPr>
          <w:rFonts w:ascii="Calibri" w:hAnsi="Calibri" w:cs="Calibri"/>
          <w:b/>
          <w:sz w:val="28"/>
          <w:szCs w:val="22"/>
          <w:lang w:val="en-US"/>
        </w:rPr>
        <w:t>us</w:t>
      </w:r>
      <w:r w:rsidRPr="000B078F">
        <w:rPr>
          <w:rFonts w:ascii="Calibri" w:hAnsi="Calibri" w:cs="Calibri"/>
          <w:b/>
          <w:sz w:val="28"/>
          <w:szCs w:val="22"/>
          <w:lang w:val="en-US"/>
        </w:rPr>
        <w:t>:</w:t>
      </w:r>
    </w:p>
    <w:p w14:paraId="5504FA56" w14:textId="77777777" w:rsidR="007572F7" w:rsidRPr="000B078F" w:rsidRDefault="00F47E2F" w:rsidP="00F47E2F">
      <w:pPr>
        <w:tabs>
          <w:tab w:val="left" w:pos="2703"/>
        </w:tabs>
        <w:jc w:val="both"/>
        <w:rPr>
          <w:rFonts w:ascii="Calibri" w:hAnsi="Calibri" w:cs="Calibri"/>
          <w:b/>
          <w:sz w:val="28"/>
          <w:szCs w:val="22"/>
          <w:lang w:val="en-US"/>
        </w:rPr>
      </w:pPr>
      <w:r w:rsidRPr="000B078F">
        <w:rPr>
          <w:rFonts w:ascii="Calibri" w:hAnsi="Calibri" w:cs="Calibri"/>
          <w:b/>
          <w:sz w:val="28"/>
          <w:szCs w:val="22"/>
          <w:lang w:val="en-US"/>
        </w:rPr>
        <w:tab/>
      </w: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425"/>
        <w:gridCol w:w="4678"/>
      </w:tblGrid>
      <w:tr w:rsidR="007572F7" w:rsidRPr="00BA1E76" w14:paraId="6CD00CEC" w14:textId="77777777"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B048F62" w14:textId="77777777" w:rsidR="007572F7" w:rsidRPr="00BA1E76" w:rsidRDefault="00B8203D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4678" w:type="dxa"/>
            <w:tcBorders>
              <w:left w:val="nil"/>
            </w:tcBorders>
          </w:tcPr>
          <w:p w14:paraId="38FD69C9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</w:rPr>
              <w:t>Open</w:t>
            </w:r>
          </w:p>
        </w:tc>
      </w:tr>
      <w:tr w:rsidR="007572F7" w:rsidRPr="00BA1E76" w14:paraId="1086E313" w14:textId="77777777"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48CAFD3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4678" w:type="dxa"/>
            <w:tcBorders>
              <w:left w:val="nil"/>
            </w:tcBorders>
          </w:tcPr>
          <w:p w14:paraId="2441EF52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proofErr w:type="spellStart"/>
            <w:r w:rsidRPr="00BA1E76">
              <w:rPr>
                <w:rFonts w:ascii="Calibri" w:hAnsi="Calibri" w:cs="Calibri"/>
                <w:sz w:val="28"/>
                <w:szCs w:val="22"/>
              </w:rPr>
              <w:t>Pending</w:t>
            </w:r>
            <w:proofErr w:type="spellEnd"/>
          </w:p>
        </w:tc>
      </w:tr>
      <w:tr w:rsidR="007572F7" w:rsidRPr="00BA1E76" w14:paraId="0F630FD3" w14:textId="77777777"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1C211EB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4678" w:type="dxa"/>
            <w:tcBorders>
              <w:left w:val="nil"/>
            </w:tcBorders>
          </w:tcPr>
          <w:p w14:paraId="2D3618D3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proofErr w:type="spellStart"/>
            <w:r w:rsidRPr="00BA1E76">
              <w:rPr>
                <w:rFonts w:ascii="Calibri" w:hAnsi="Calibri" w:cs="Calibri"/>
                <w:sz w:val="28"/>
                <w:szCs w:val="22"/>
              </w:rPr>
              <w:t>Approved</w:t>
            </w:r>
            <w:proofErr w:type="spellEnd"/>
          </w:p>
        </w:tc>
      </w:tr>
      <w:tr w:rsidR="007572F7" w:rsidRPr="00BA1E76" w14:paraId="62E105A7" w14:textId="77777777"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662DBD4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4678" w:type="dxa"/>
            <w:tcBorders>
              <w:left w:val="nil"/>
            </w:tcBorders>
          </w:tcPr>
          <w:p w14:paraId="79984D79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proofErr w:type="spellStart"/>
            <w:r w:rsidRPr="00BA1E76">
              <w:rPr>
                <w:rFonts w:ascii="Calibri" w:hAnsi="Calibri" w:cs="Calibri"/>
                <w:sz w:val="28"/>
                <w:szCs w:val="22"/>
              </w:rPr>
              <w:t>Deleted</w:t>
            </w:r>
            <w:proofErr w:type="spellEnd"/>
          </w:p>
        </w:tc>
      </w:tr>
    </w:tbl>
    <w:p w14:paraId="6DA2CAAE" w14:textId="77777777" w:rsidR="00BD3FB0" w:rsidRPr="00BA1E76" w:rsidRDefault="00BD3FB0" w:rsidP="00B92FF8">
      <w:pPr>
        <w:jc w:val="both"/>
        <w:rPr>
          <w:rFonts w:ascii="Calibri" w:hAnsi="Calibri" w:cs="Calibri"/>
          <w:b/>
          <w:sz w:val="28"/>
          <w:szCs w:val="22"/>
        </w:rPr>
      </w:pPr>
    </w:p>
    <w:p w14:paraId="19466E73" w14:textId="77777777" w:rsidR="00BD3FB0" w:rsidRPr="00BA1E76" w:rsidRDefault="00BD3FB0" w:rsidP="00B92FF8">
      <w:pPr>
        <w:jc w:val="both"/>
        <w:rPr>
          <w:rFonts w:ascii="Calibri" w:hAnsi="Calibri" w:cs="Calibri"/>
          <w:b/>
          <w:sz w:val="28"/>
          <w:szCs w:val="22"/>
        </w:rPr>
      </w:pPr>
    </w:p>
    <w:p w14:paraId="3E07E15B" w14:textId="77777777" w:rsidR="007572F7" w:rsidRPr="00BA1E76" w:rsidRDefault="007572F7" w:rsidP="00B92FF8">
      <w:pPr>
        <w:jc w:val="both"/>
        <w:rPr>
          <w:rFonts w:ascii="Calibri" w:hAnsi="Calibri" w:cs="Calibri"/>
          <w:b/>
          <w:sz w:val="28"/>
          <w:szCs w:val="22"/>
        </w:rPr>
      </w:pPr>
      <w:r w:rsidRPr="00BA1E76">
        <w:rPr>
          <w:rFonts w:ascii="Calibri" w:hAnsi="Calibri" w:cs="Calibri"/>
          <w:b/>
          <w:sz w:val="28"/>
          <w:szCs w:val="22"/>
        </w:rPr>
        <w:t>Priorit</w:t>
      </w:r>
      <w:r w:rsidR="0064514D" w:rsidRPr="00BA1E76">
        <w:rPr>
          <w:rFonts w:ascii="Calibri" w:hAnsi="Calibri" w:cs="Calibri"/>
          <w:b/>
          <w:sz w:val="28"/>
          <w:szCs w:val="22"/>
        </w:rPr>
        <w:t>y</w:t>
      </w:r>
      <w:r w:rsidRPr="00BA1E76">
        <w:rPr>
          <w:rFonts w:ascii="Calibri" w:hAnsi="Calibri" w:cs="Calibri"/>
          <w:b/>
          <w:sz w:val="28"/>
          <w:szCs w:val="22"/>
        </w:rPr>
        <w:t>:</w:t>
      </w:r>
    </w:p>
    <w:tbl>
      <w:tblPr>
        <w:tblpPr w:leftFromText="180" w:rightFromText="180" w:vertAnchor="text" w:horzAnchor="page" w:tblpX="2385" w:tblpY="26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425"/>
        <w:gridCol w:w="4678"/>
      </w:tblGrid>
      <w:tr w:rsidR="007607B2" w:rsidRPr="00BA1E76" w14:paraId="6A9D9EDE" w14:textId="77777777" w:rsidTr="007607B2">
        <w:trPr>
          <w:trHeight w:val="360"/>
        </w:trPr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BEAF04A" w14:textId="77777777" w:rsidR="007607B2" w:rsidRPr="00BA1E76" w:rsidRDefault="007607B2" w:rsidP="007607B2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4678" w:type="dxa"/>
            <w:tcBorders>
              <w:left w:val="nil"/>
            </w:tcBorders>
          </w:tcPr>
          <w:p w14:paraId="1F11029A" w14:textId="77777777" w:rsidR="007607B2" w:rsidRPr="00BA1E76" w:rsidRDefault="007607B2" w:rsidP="007607B2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</w:rPr>
              <w:t>High</w:t>
            </w:r>
          </w:p>
        </w:tc>
      </w:tr>
      <w:tr w:rsidR="007607B2" w:rsidRPr="00BA1E76" w14:paraId="44884266" w14:textId="77777777" w:rsidTr="007607B2"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BE48B15" w14:textId="6E063706" w:rsidR="007607B2" w:rsidRPr="00BA1E76" w:rsidRDefault="007607B2" w:rsidP="007607B2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4678" w:type="dxa"/>
            <w:tcBorders>
              <w:left w:val="nil"/>
            </w:tcBorders>
          </w:tcPr>
          <w:p w14:paraId="49B875B3" w14:textId="77777777" w:rsidR="007607B2" w:rsidRPr="00BA1E76" w:rsidRDefault="007607B2" w:rsidP="007607B2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</w:rPr>
              <w:t>Medium</w:t>
            </w:r>
          </w:p>
        </w:tc>
      </w:tr>
      <w:tr w:rsidR="007607B2" w:rsidRPr="00BA1E76" w14:paraId="4E53687E" w14:textId="77777777" w:rsidTr="007607B2">
        <w:tc>
          <w:tcPr>
            <w:tcW w:w="42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A680BE3" w14:textId="3995BF29" w:rsidR="007607B2" w:rsidRPr="00BA1E76" w:rsidRDefault="000350AC" w:rsidP="007607B2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4678" w:type="dxa"/>
            <w:tcBorders>
              <w:left w:val="nil"/>
            </w:tcBorders>
          </w:tcPr>
          <w:p w14:paraId="449CCC38" w14:textId="77777777" w:rsidR="007607B2" w:rsidRPr="00BA1E76" w:rsidRDefault="007607B2" w:rsidP="007607B2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</w:rPr>
              <w:t>Low</w:t>
            </w:r>
          </w:p>
        </w:tc>
      </w:tr>
    </w:tbl>
    <w:p w14:paraId="4F5D4702" w14:textId="77777777" w:rsidR="00BD3FB0" w:rsidRPr="00BA1E76" w:rsidRDefault="00BD3FB0" w:rsidP="00B92FF8">
      <w:pPr>
        <w:jc w:val="both"/>
        <w:rPr>
          <w:rFonts w:ascii="Calibri" w:hAnsi="Calibri" w:cs="Calibri"/>
          <w:b/>
          <w:sz w:val="28"/>
          <w:szCs w:val="22"/>
        </w:rPr>
      </w:pPr>
    </w:p>
    <w:p w14:paraId="0F4BBA10" w14:textId="77777777" w:rsidR="007572F7" w:rsidRPr="00BA1E76" w:rsidRDefault="007572F7" w:rsidP="00B92FF8">
      <w:pPr>
        <w:jc w:val="both"/>
        <w:rPr>
          <w:rFonts w:ascii="Calibri" w:hAnsi="Calibri" w:cs="Calibri"/>
          <w:sz w:val="28"/>
          <w:szCs w:val="22"/>
        </w:rPr>
      </w:pPr>
    </w:p>
    <w:p w14:paraId="672DBA92" w14:textId="77777777" w:rsidR="00A96A5F" w:rsidRPr="00BA1E76" w:rsidRDefault="00A96A5F" w:rsidP="00B92FF8">
      <w:pPr>
        <w:jc w:val="both"/>
        <w:rPr>
          <w:rFonts w:ascii="Calibri" w:hAnsi="Calibri" w:cs="Calibri"/>
          <w:sz w:val="28"/>
          <w:szCs w:val="22"/>
        </w:rPr>
      </w:pPr>
    </w:p>
    <w:p w14:paraId="605B6D2C" w14:textId="77777777" w:rsidR="00A96A5F" w:rsidRPr="00BA1E76" w:rsidRDefault="00A96A5F" w:rsidP="00B92FF8">
      <w:pPr>
        <w:jc w:val="both"/>
        <w:rPr>
          <w:rFonts w:ascii="Calibri" w:hAnsi="Calibri" w:cs="Calibri"/>
          <w:sz w:val="28"/>
          <w:szCs w:val="22"/>
        </w:rPr>
      </w:pPr>
    </w:p>
    <w:p w14:paraId="2E780DAC" w14:textId="77777777" w:rsidR="00A96A5F" w:rsidRPr="00BA1E76" w:rsidRDefault="00A96A5F" w:rsidP="00B92FF8">
      <w:pPr>
        <w:jc w:val="both"/>
        <w:rPr>
          <w:rFonts w:ascii="Calibri" w:hAnsi="Calibri" w:cs="Calibri"/>
          <w:sz w:val="28"/>
          <w:szCs w:val="22"/>
        </w:rPr>
      </w:pPr>
    </w:p>
    <w:p w14:paraId="59750FE4" w14:textId="77777777" w:rsidR="007607B2" w:rsidRPr="00BA1E76" w:rsidRDefault="007607B2" w:rsidP="00B92FF8">
      <w:pPr>
        <w:jc w:val="both"/>
        <w:rPr>
          <w:rFonts w:ascii="Calibri" w:hAnsi="Calibri" w:cs="Calibri"/>
          <w:sz w:val="28"/>
          <w:szCs w:val="22"/>
        </w:rPr>
      </w:pPr>
    </w:p>
    <w:p w14:paraId="530A878C" w14:textId="77777777" w:rsidR="007607B2" w:rsidRPr="00BA1E76" w:rsidRDefault="007607B2" w:rsidP="00B92FF8">
      <w:pPr>
        <w:jc w:val="both"/>
        <w:rPr>
          <w:rFonts w:ascii="Calibri" w:hAnsi="Calibri" w:cs="Calibri"/>
          <w:sz w:val="28"/>
          <w:szCs w:val="22"/>
        </w:rPr>
      </w:pPr>
    </w:p>
    <w:p w14:paraId="3808F3CB" w14:textId="7AEF8D3E" w:rsidR="007572F7" w:rsidRPr="00BA1E76" w:rsidRDefault="0064514D" w:rsidP="00B92FF8">
      <w:pPr>
        <w:jc w:val="both"/>
        <w:rPr>
          <w:rFonts w:ascii="Calibri" w:hAnsi="Calibri" w:cs="Calibri"/>
          <w:b/>
          <w:sz w:val="28"/>
          <w:szCs w:val="22"/>
        </w:rPr>
      </w:pPr>
      <w:proofErr w:type="spellStart"/>
      <w:r w:rsidRPr="00BA1E76">
        <w:rPr>
          <w:rFonts w:ascii="Calibri" w:hAnsi="Calibri" w:cs="Calibri"/>
          <w:b/>
          <w:sz w:val="28"/>
          <w:szCs w:val="22"/>
        </w:rPr>
        <w:t>Type</w:t>
      </w:r>
      <w:proofErr w:type="spellEnd"/>
      <w:r w:rsidRPr="00BA1E76">
        <w:rPr>
          <w:rFonts w:ascii="Calibri" w:hAnsi="Calibri" w:cs="Calibri"/>
          <w:b/>
          <w:sz w:val="28"/>
          <w:szCs w:val="22"/>
        </w:rPr>
        <w:t xml:space="preserve"> of </w:t>
      </w:r>
      <w:proofErr w:type="spellStart"/>
      <w:r w:rsidRPr="00BA1E76">
        <w:rPr>
          <w:rFonts w:ascii="Calibri" w:hAnsi="Calibri" w:cs="Calibri"/>
          <w:b/>
          <w:sz w:val="28"/>
          <w:szCs w:val="22"/>
        </w:rPr>
        <w:t>Request</w:t>
      </w:r>
      <w:proofErr w:type="spellEnd"/>
      <w:r w:rsidR="007572F7" w:rsidRPr="00BA1E76">
        <w:rPr>
          <w:rFonts w:ascii="Calibri" w:hAnsi="Calibri" w:cs="Calibri"/>
          <w:b/>
          <w:sz w:val="28"/>
          <w:szCs w:val="22"/>
        </w:rPr>
        <w:t>:</w:t>
      </w:r>
    </w:p>
    <w:p w14:paraId="4A7D8504" w14:textId="77777777" w:rsidR="00BD3FB0" w:rsidRPr="00BA1E76" w:rsidRDefault="00BD3FB0" w:rsidP="00B92FF8">
      <w:pPr>
        <w:jc w:val="both"/>
        <w:rPr>
          <w:rFonts w:ascii="Calibri" w:hAnsi="Calibri" w:cs="Calibri"/>
          <w:b/>
          <w:sz w:val="28"/>
          <w:szCs w:val="22"/>
        </w:rPr>
      </w:pPr>
    </w:p>
    <w:tbl>
      <w:tblPr>
        <w:tblW w:w="9625" w:type="dxa"/>
        <w:tblInd w:w="827" w:type="dxa"/>
        <w:tblLayout w:type="fixed"/>
        <w:tblLook w:val="0000" w:firstRow="0" w:lastRow="0" w:firstColumn="0" w:lastColumn="0" w:noHBand="0" w:noVBand="0"/>
      </w:tblPr>
      <w:tblGrid>
        <w:gridCol w:w="515"/>
        <w:gridCol w:w="3782"/>
        <w:gridCol w:w="5328"/>
      </w:tblGrid>
      <w:tr w:rsidR="007572F7" w:rsidRPr="00BA1E76" w14:paraId="44AF76E4" w14:textId="77777777" w:rsidTr="007607B2">
        <w:trPr>
          <w:trHeight w:val="162"/>
        </w:trPr>
        <w:tc>
          <w:tcPr>
            <w:tcW w:w="5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C64D53A" w14:textId="006F4F4A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3782" w:type="dxa"/>
            <w:tcBorders>
              <w:left w:val="nil"/>
            </w:tcBorders>
          </w:tcPr>
          <w:p w14:paraId="5354E5B0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</w:rPr>
              <w:t>N</w:t>
            </w:r>
            <w:r w:rsidR="0064514D" w:rsidRPr="00BA1E76">
              <w:rPr>
                <w:rFonts w:ascii="Calibri" w:hAnsi="Calibri" w:cs="Calibri"/>
                <w:sz w:val="28"/>
                <w:szCs w:val="22"/>
              </w:rPr>
              <w:t>ew</w:t>
            </w:r>
          </w:p>
        </w:tc>
        <w:tc>
          <w:tcPr>
            <w:tcW w:w="5328" w:type="dxa"/>
            <w:tcBorders>
              <w:left w:val="nil"/>
            </w:tcBorders>
          </w:tcPr>
          <w:p w14:paraId="7AFC860C" w14:textId="77777777" w:rsidR="00875099" w:rsidRPr="00BA1E76" w:rsidRDefault="00875099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7572F7" w:rsidRPr="00BA1E76" w14:paraId="29B6B5A9" w14:textId="77777777" w:rsidTr="007607B2">
        <w:trPr>
          <w:trHeight w:val="325"/>
        </w:trPr>
        <w:tc>
          <w:tcPr>
            <w:tcW w:w="51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A70DE79" w14:textId="49416D2D" w:rsidR="007572F7" w:rsidRPr="00BA1E76" w:rsidRDefault="000350AC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X</w:t>
            </w:r>
          </w:p>
        </w:tc>
        <w:tc>
          <w:tcPr>
            <w:tcW w:w="3782" w:type="dxa"/>
            <w:tcBorders>
              <w:left w:val="nil"/>
            </w:tcBorders>
          </w:tcPr>
          <w:p w14:paraId="77139308" w14:textId="77777777" w:rsidR="007572F7" w:rsidRPr="00BA1E76" w:rsidRDefault="0064514D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  <w:r w:rsidRPr="00BA1E76">
              <w:rPr>
                <w:rFonts w:ascii="Calibri" w:hAnsi="Calibri" w:cs="Calibri"/>
                <w:sz w:val="28"/>
                <w:szCs w:val="22"/>
                <w:lang w:val="en-US"/>
              </w:rPr>
              <w:t>Modify</w:t>
            </w:r>
          </w:p>
        </w:tc>
        <w:tc>
          <w:tcPr>
            <w:tcW w:w="5328" w:type="dxa"/>
            <w:tcBorders>
              <w:left w:val="nil"/>
            </w:tcBorders>
          </w:tcPr>
          <w:p w14:paraId="44FC9A42" w14:textId="77777777" w:rsidR="007572F7" w:rsidRPr="00BA1E76" w:rsidRDefault="007572F7" w:rsidP="00B92FF8">
            <w:pPr>
              <w:jc w:val="both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14:paraId="6163EC82" w14:textId="77777777" w:rsidR="007470DD" w:rsidRPr="00BA1E76" w:rsidRDefault="007470DD" w:rsidP="00B92FF8">
      <w:pPr>
        <w:jc w:val="both"/>
        <w:rPr>
          <w:rFonts w:ascii="Calibri" w:hAnsi="Calibri" w:cs="Calibri"/>
          <w:sz w:val="28"/>
          <w:szCs w:val="22"/>
        </w:rPr>
      </w:pPr>
    </w:p>
    <w:p w14:paraId="7486E7B9" w14:textId="0297DCD8" w:rsidR="002A12A8" w:rsidRPr="00BA1E76" w:rsidRDefault="002A12A8" w:rsidP="002A12A8">
      <w:pPr>
        <w:rPr>
          <w:rFonts w:ascii="Calibri" w:hAnsi="Calibri" w:cs="Calibri"/>
          <w:b/>
          <w:sz w:val="22"/>
          <w:szCs w:val="22"/>
        </w:rPr>
      </w:pPr>
    </w:p>
    <w:p w14:paraId="17000E35" w14:textId="782DC285" w:rsidR="0069460F" w:rsidRPr="00BA1E76" w:rsidRDefault="0069460F" w:rsidP="002A12A8">
      <w:pPr>
        <w:rPr>
          <w:rFonts w:ascii="Calibri" w:hAnsi="Calibri" w:cs="Calibri"/>
          <w:b/>
          <w:sz w:val="22"/>
          <w:szCs w:val="22"/>
        </w:rPr>
      </w:pPr>
    </w:p>
    <w:p w14:paraId="0E8C7329" w14:textId="74CD14E1" w:rsidR="0069460F" w:rsidRPr="00BA1E76" w:rsidRDefault="0069460F" w:rsidP="002A12A8">
      <w:pPr>
        <w:rPr>
          <w:rFonts w:ascii="Calibri" w:hAnsi="Calibri" w:cs="Calibri"/>
          <w:b/>
          <w:sz w:val="22"/>
          <w:szCs w:val="22"/>
        </w:rPr>
      </w:pPr>
    </w:p>
    <w:p w14:paraId="7AA6ECE0" w14:textId="698C2A47" w:rsidR="0069460F" w:rsidRPr="00BA1E76" w:rsidRDefault="0069460F" w:rsidP="002A12A8">
      <w:pPr>
        <w:rPr>
          <w:rFonts w:ascii="Calibri" w:hAnsi="Calibri" w:cs="Calibri"/>
          <w:b/>
          <w:sz w:val="22"/>
          <w:szCs w:val="22"/>
        </w:rPr>
      </w:pPr>
    </w:p>
    <w:p w14:paraId="413EC673" w14:textId="58C40C37" w:rsidR="0069460F" w:rsidRPr="00BA1E76" w:rsidRDefault="0069460F" w:rsidP="002A12A8">
      <w:pPr>
        <w:rPr>
          <w:rFonts w:ascii="Calibri" w:hAnsi="Calibri" w:cs="Calibri"/>
          <w:b/>
          <w:sz w:val="22"/>
          <w:szCs w:val="22"/>
        </w:rPr>
      </w:pPr>
    </w:p>
    <w:p w14:paraId="74157E88" w14:textId="02CE3BA6" w:rsidR="0069460F" w:rsidRPr="00BA1E76" w:rsidRDefault="0069460F" w:rsidP="002A12A8">
      <w:pPr>
        <w:rPr>
          <w:rFonts w:ascii="Calibri" w:hAnsi="Calibri" w:cs="Calibri"/>
          <w:b/>
          <w:sz w:val="22"/>
          <w:szCs w:val="22"/>
        </w:rPr>
      </w:pPr>
    </w:p>
    <w:p w14:paraId="3CD2F2BF" w14:textId="4CF7F669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5FB4FF72" w14:textId="74A2CE8B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24DA9AF7" w14:textId="33040868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3CC3548C" w14:textId="47465164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6FAD5260" w14:textId="5F009C78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357FA39A" w14:textId="4135574E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36632374" w14:textId="4F63E8D1" w:rsidR="0069460F" w:rsidRPr="00BA1E76" w:rsidRDefault="0069460F" w:rsidP="002A12A8">
      <w:pPr>
        <w:rPr>
          <w:rFonts w:ascii="Calibri" w:hAnsi="Calibri" w:cs="Calibri"/>
          <w:sz w:val="22"/>
          <w:szCs w:val="22"/>
        </w:rPr>
      </w:pPr>
    </w:p>
    <w:p w14:paraId="767498DE" w14:textId="55A5D237" w:rsidR="00A11AB3" w:rsidRPr="00A70C5B" w:rsidRDefault="002E2C2C" w:rsidP="00A11AB3">
      <w:pPr>
        <w:pStyle w:val="TOCHeading"/>
        <w:numPr>
          <w:ilvl w:val="0"/>
          <w:numId w:val="0"/>
        </w:numPr>
        <w:rPr>
          <w:rFonts w:ascii="Calibri" w:hAnsi="Calibri" w:cs="Calibri"/>
          <w:color w:val="auto"/>
          <w:sz w:val="20"/>
          <w:szCs w:val="20"/>
        </w:rPr>
      </w:pPr>
      <w:bookmarkStart w:id="1" w:name="_Hlk18598813"/>
      <w:r>
        <w:rPr>
          <w:rFonts w:ascii="Calibri" w:hAnsi="Calibri" w:cs="Calibri"/>
          <w:color w:val="auto"/>
          <w:sz w:val="20"/>
          <w:szCs w:val="20"/>
        </w:rPr>
        <w:lastRenderedPageBreak/>
        <w:t>I</w:t>
      </w:r>
      <w:r w:rsidR="00A11AB3" w:rsidRPr="00A70C5B">
        <w:rPr>
          <w:rFonts w:ascii="Calibri" w:hAnsi="Calibri" w:cs="Calibri"/>
          <w:color w:val="auto"/>
          <w:sz w:val="20"/>
          <w:szCs w:val="20"/>
        </w:rPr>
        <w:t>ndex</w:t>
      </w:r>
    </w:p>
    <w:p w14:paraId="7F28A3FB" w14:textId="74476B97" w:rsidR="00305E39" w:rsidRDefault="00A11AB3">
      <w:pPr>
        <w:pStyle w:val="TOC1"/>
        <w:tabs>
          <w:tab w:val="left" w:pos="480"/>
          <w:tab w:val="right" w:leader="dot" w:pos="9323"/>
        </w:tabs>
        <w:rPr>
          <w:rFonts w:ascii="Calibri" w:hAnsi="Calibri"/>
          <w:noProof/>
          <w:sz w:val="22"/>
          <w:szCs w:val="22"/>
        </w:rPr>
      </w:pPr>
      <w:r w:rsidRPr="00A70C5B">
        <w:rPr>
          <w:rFonts w:ascii="Calibri" w:hAnsi="Calibri" w:cs="Calibri"/>
          <w:sz w:val="20"/>
        </w:rPr>
        <w:fldChar w:fldCharType="begin"/>
      </w:r>
      <w:r w:rsidRPr="00A70C5B">
        <w:rPr>
          <w:rFonts w:ascii="Calibri" w:hAnsi="Calibri" w:cs="Calibri"/>
          <w:sz w:val="20"/>
        </w:rPr>
        <w:instrText xml:space="preserve"> TOC \o "1-3" \h \z \u </w:instrText>
      </w:r>
      <w:r w:rsidRPr="00A70C5B">
        <w:rPr>
          <w:rFonts w:ascii="Calibri" w:hAnsi="Calibri" w:cs="Calibri"/>
          <w:sz w:val="20"/>
        </w:rPr>
        <w:fldChar w:fldCharType="separate"/>
      </w:r>
      <w:hyperlink w:anchor="_Toc83738748" w:history="1">
        <w:r w:rsidR="00305E39" w:rsidRPr="00B944C3">
          <w:rPr>
            <w:rStyle w:val="Hyperlink"/>
            <w:rFonts w:ascii="Calibri" w:hAnsi="Calibri" w:cs="Calibri"/>
            <w:bCs/>
            <w:noProof/>
            <w:lang w:val="en-US"/>
          </w:rPr>
          <w:t>1.</w:t>
        </w:r>
        <w:r w:rsidR="00305E39">
          <w:rPr>
            <w:rFonts w:ascii="Calibri" w:hAnsi="Calibri"/>
            <w:noProof/>
            <w:sz w:val="22"/>
            <w:szCs w:val="22"/>
          </w:rPr>
          <w:tab/>
        </w:r>
        <w:r w:rsidR="00305E39" w:rsidRPr="00B944C3">
          <w:rPr>
            <w:rStyle w:val="Hyperlink"/>
            <w:rFonts w:ascii="Calibri" w:hAnsi="Calibri" w:cs="Calibri"/>
            <w:noProof/>
            <w:lang w:val="en-US"/>
          </w:rPr>
          <w:t>New Functionality Requirement</w:t>
        </w:r>
        <w:r w:rsidR="00305E39">
          <w:rPr>
            <w:noProof/>
            <w:webHidden/>
          </w:rPr>
          <w:tab/>
        </w:r>
        <w:r w:rsidR="00305E39">
          <w:rPr>
            <w:noProof/>
            <w:webHidden/>
          </w:rPr>
          <w:fldChar w:fldCharType="begin"/>
        </w:r>
        <w:r w:rsidR="00305E39">
          <w:rPr>
            <w:noProof/>
            <w:webHidden/>
          </w:rPr>
          <w:instrText xml:space="preserve"> PAGEREF _Toc83738748 \h </w:instrText>
        </w:r>
        <w:r w:rsidR="00305E39">
          <w:rPr>
            <w:noProof/>
            <w:webHidden/>
          </w:rPr>
        </w:r>
        <w:r w:rsidR="00305E39">
          <w:rPr>
            <w:noProof/>
            <w:webHidden/>
          </w:rPr>
          <w:fldChar w:fldCharType="separate"/>
        </w:r>
        <w:r w:rsidR="00305E39">
          <w:rPr>
            <w:noProof/>
            <w:webHidden/>
          </w:rPr>
          <w:t>3</w:t>
        </w:r>
        <w:r w:rsidR="00305E39">
          <w:rPr>
            <w:noProof/>
            <w:webHidden/>
          </w:rPr>
          <w:fldChar w:fldCharType="end"/>
        </w:r>
      </w:hyperlink>
    </w:p>
    <w:p w14:paraId="5527DCA1" w14:textId="5D087D23" w:rsidR="00305E39" w:rsidRDefault="00305E39">
      <w:pPr>
        <w:pStyle w:val="TOC1"/>
        <w:tabs>
          <w:tab w:val="left" w:pos="480"/>
          <w:tab w:val="right" w:leader="dot" w:pos="9323"/>
        </w:tabs>
        <w:rPr>
          <w:rFonts w:ascii="Calibri" w:hAnsi="Calibri"/>
          <w:noProof/>
          <w:sz w:val="22"/>
          <w:szCs w:val="22"/>
        </w:rPr>
      </w:pPr>
      <w:hyperlink w:anchor="_Toc83738749" w:history="1">
        <w:r w:rsidRPr="00B944C3">
          <w:rPr>
            <w:rStyle w:val="Hyperlink"/>
            <w:rFonts w:ascii="Calibri" w:hAnsi="Calibri" w:cs="Calibri"/>
            <w:bCs/>
            <w:noProof/>
            <w:lang w:val="en-US"/>
          </w:rPr>
          <w:t>2.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B944C3">
          <w:rPr>
            <w:rStyle w:val="Hyperlink"/>
            <w:rFonts w:ascii="Calibri" w:hAnsi="Calibri" w:cs="Calibri"/>
            <w:noProof/>
            <w:lang w:val="en-US"/>
          </w:rPr>
          <w:t>Risk and 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47DD7C" w14:textId="0976772F" w:rsidR="00305E39" w:rsidRDefault="00305E39">
      <w:pPr>
        <w:pStyle w:val="TOC1"/>
        <w:tabs>
          <w:tab w:val="left" w:pos="480"/>
          <w:tab w:val="right" w:leader="dot" w:pos="9323"/>
        </w:tabs>
        <w:rPr>
          <w:rFonts w:ascii="Calibri" w:hAnsi="Calibri"/>
          <w:noProof/>
          <w:sz w:val="22"/>
          <w:szCs w:val="22"/>
        </w:rPr>
      </w:pPr>
      <w:hyperlink w:anchor="_Toc83738750" w:history="1">
        <w:r w:rsidRPr="00B944C3">
          <w:rPr>
            <w:rStyle w:val="Hyperlink"/>
            <w:rFonts w:ascii="Calibri" w:hAnsi="Calibri" w:cs="Calibri"/>
            <w:bCs/>
            <w:noProof/>
            <w:lang w:val="en-US"/>
          </w:rPr>
          <w:t>3.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B944C3">
          <w:rPr>
            <w:rStyle w:val="Hyperlink"/>
            <w:rFonts w:ascii="Calibri" w:hAnsi="Calibri" w:cs="Calibri"/>
            <w:noProof/>
          </w:rPr>
          <w:t>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8C572" w14:textId="5AE55424" w:rsidR="00305E39" w:rsidRDefault="00305E39">
      <w:pPr>
        <w:pStyle w:val="TOC1"/>
        <w:tabs>
          <w:tab w:val="left" w:pos="480"/>
          <w:tab w:val="right" w:leader="dot" w:pos="9323"/>
        </w:tabs>
        <w:rPr>
          <w:rFonts w:ascii="Calibri" w:hAnsi="Calibri"/>
          <w:noProof/>
          <w:sz w:val="22"/>
          <w:szCs w:val="22"/>
        </w:rPr>
      </w:pPr>
      <w:hyperlink w:anchor="_Toc83738751" w:history="1">
        <w:r w:rsidRPr="00B944C3">
          <w:rPr>
            <w:rStyle w:val="Hyperlink"/>
            <w:rFonts w:ascii="Calibri" w:hAnsi="Calibri" w:cs="Calibri"/>
            <w:noProof/>
          </w:rPr>
          <w:t>a.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B944C3">
          <w:rPr>
            <w:rStyle w:val="Hyperlink"/>
            <w:rFonts w:ascii="Calibri" w:hAnsi="Calibri" w:cs="Calibri"/>
            <w:noProof/>
          </w:rPr>
          <w:t>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8B99BB" w14:textId="074B5AD6" w:rsidR="00305E39" w:rsidRDefault="00305E39">
      <w:pPr>
        <w:pStyle w:val="TOC1"/>
        <w:tabs>
          <w:tab w:val="left" w:pos="480"/>
          <w:tab w:val="right" w:leader="dot" w:pos="9323"/>
        </w:tabs>
        <w:rPr>
          <w:rFonts w:ascii="Calibri" w:hAnsi="Calibri"/>
          <w:noProof/>
          <w:sz w:val="22"/>
          <w:szCs w:val="22"/>
        </w:rPr>
      </w:pPr>
      <w:hyperlink w:anchor="_Toc83738752" w:history="1">
        <w:r w:rsidRPr="00B944C3">
          <w:rPr>
            <w:rStyle w:val="Hyperlink"/>
            <w:rFonts w:ascii="Calibri" w:hAnsi="Calibri" w:cs="Calibri"/>
            <w:noProof/>
          </w:rPr>
          <w:t>b.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B944C3">
          <w:rPr>
            <w:rStyle w:val="Hyperlink"/>
            <w:rFonts w:ascii="Calibri" w:hAnsi="Calibri" w:cs="Calibri"/>
            <w:noProof/>
          </w:rPr>
          <w:t>Technical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956351" w14:textId="1A289A3D" w:rsidR="00305E39" w:rsidRDefault="00305E39">
      <w:pPr>
        <w:pStyle w:val="TOC1"/>
        <w:tabs>
          <w:tab w:val="left" w:pos="480"/>
          <w:tab w:val="right" w:leader="dot" w:pos="9323"/>
        </w:tabs>
        <w:rPr>
          <w:rFonts w:ascii="Calibri" w:hAnsi="Calibri"/>
          <w:noProof/>
          <w:sz w:val="22"/>
          <w:szCs w:val="22"/>
        </w:rPr>
      </w:pPr>
      <w:hyperlink w:anchor="_Toc83738753" w:history="1">
        <w:r w:rsidRPr="00B944C3">
          <w:rPr>
            <w:rStyle w:val="Hyperlink"/>
            <w:rFonts w:ascii="Calibri" w:hAnsi="Calibri" w:cs="Calibri"/>
            <w:bCs/>
            <w:noProof/>
            <w:lang w:val="en-US"/>
          </w:rPr>
          <w:t>4.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B944C3">
          <w:rPr>
            <w:rStyle w:val="Hyperlink"/>
            <w:rFonts w:ascii="Calibri" w:hAnsi="Calibri" w:cs="Calibri"/>
            <w:noProof/>
          </w:rPr>
          <w:t>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A7CCD" w14:textId="140FDFBD" w:rsidR="002A12A8" w:rsidRPr="00BA1E76" w:rsidRDefault="00A11AB3" w:rsidP="00A11AB3">
      <w:pPr>
        <w:rPr>
          <w:rFonts w:ascii="Calibri" w:hAnsi="Calibri" w:cs="Calibri"/>
          <w:sz w:val="22"/>
          <w:szCs w:val="22"/>
        </w:rPr>
      </w:pPr>
      <w:r w:rsidRPr="00A70C5B">
        <w:rPr>
          <w:rFonts w:ascii="Calibri" w:hAnsi="Calibri" w:cs="Calibri"/>
          <w:b/>
          <w:bCs/>
          <w:sz w:val="20"/>
        </w:rPr>
        <w:fldChar w:fldCharType="end"/>
      </w:r>
      <w:bookmarkEnd w:id="1"/>
    </w:p>
    <w:p w14:paraId="082287C3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2FBEFBAA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4CC96899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65BE8621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592C83F1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1BCE9A3B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5FFF8F91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6A33881D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55F9A397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6505B6A3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273C82CD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5772C86A" w14:textId="77777777" w:rsidR="002A12A8" w:rsidRPr="00BA1E76" w:rsidRDefault="002A12A8" w:rsidP="002A12A8">
      <w:pPr>
        <w:rPr>
          <w:rFonts w:ascii="Calibri" w:hAnsi="Calibri" w:cs="Calibri"/>
          <w:sz w:val="22"/>
          <w:szCs w:val="22"/>
        </w:rPr>
      </w:pPr>
    </w:p>
    <w:p w14:paraId="686B459E" w14:textId="2A60640A" w:rsidR="00FF29BF" w:rsidRPr="00BF02A6" w:rsidRDefault="007D4AF3" w:rsidP="002A12A8">
      <w:pPr>
        <w:rPr>
          <w:rFonts w:ascii="Calibri" w:hAnsi="Calibri" w:cs="Calibri"/>
          <w:sz w:val="22"/>
          <w:szCs w:val="22"/>
        </w:rPr>
      </w:pPr>
      <w:r w:rsidRPr="00BA1E76">
        <w:rPr>
          <w:rFonts w:ascii="Calibri" w:hAnsi="Calibri" w:cs="Calibri"/>
          <w:sz w:val="22"/>
          <w:szCs w:val="22"/>
        </w:rPr>
        <w:br w:type="page"/>
      </w:r>
    </w:p>
    <w:p w14:paraId="5930855F" w14:textId="4319119F" w:rsidR="002A12A8" w:rsidRDefault="0064514D" w:rsidP="00BA52CA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bookmarkStart w:id="2" w:name="_Toc6848688"/>
      <w:bookmarkStart w:id="3" w:name="_Toc83738748"/>
      <w:r w:rsidRPr="00BA1E76">
        <w:rPr>
          <w:rFonts w:ascii="Calibri" w:hAnsi="Calibri" w:cs="Calibri"/>
          <w:lang w:val="en-US"/>
        </w:rPr>
        <w:lastRenderedPageBreak/>
        <w:t xml:space="preserve">New Functionality </w:t>
      </w:r>
      <w:r w:rsidR="00C347D3" w:rsidRPr="00BA1E76">
        <w:rPr>
          <w:rFonts w:ascii="Calibri" w:hAnsi="Calibri" w:cs="Calibri"/>
          <w:lang w:val="en-US"/>
        </w:rPr>
        <w:t>Requirement</w:t>
      </w:r>
      <w:bookmarkEnd w:id="2"/>
      <w:bookmarkEnd w:id="3"/>
    </w:p>
    <w:p w14:paraId="23C3BF64" w14:textId="20BCCE7E" w:rsidR="0090772F" w:rsidRDefault="0090772F" w:rsidP="0090772F">
      <w:pPr>
        <w:rPr>
          <w:lang w:val="en-US"/>
        </w:rPr>
      </w:pPr>
    </w:p>
    <w:p w14:paraId="244970A9" w14:textId="77777777" w:rsidR="005658BA" w:rsidRDefault="00F65D1E" w:rsidP="005658BA">
      <w:pPr>
        <w:ind w:left="360"/>
        <w:rPr>
          <w:rFonts w:ascii="Calibri" w:hAnsi="Calibri" w:cs="Calibri"/>
          <w:szCs w:val="24"/>
          <w:lang w:val="en-US"/>
        </w:rPr>
      </w:pPr>
      <w:bookmarkStart w:id="4" w:name="_Toc6848689"/>
      <w:r w:rsidRPr="00F65D1E">
        <w:rPr>
          <w:rFonts w:ascii="Calibri" w:hAnsi="Calibri" w:cs="Calibri"/>
          <w:szCs w:val="24"/>
          <w:lang w:val="en-US"/>
        </w:rPr>
        <w:t xml:space="preserve">Previously, the </w:t>
      </w:r>
      <w:proofErr w:type="spellStart"/>
      <w:r w:rsidRPr="00F65D1E">
        <w:rPr>
          <w:rFonts w:ascii="Calibri" w:hAnsi="Calibri" w:cs="Calibri"/>
          <w:szCs w:val="24"/>
          <w:lang w:val="en-US"/>
        </w:rPr>
        <w:t>AuditArchiveMethod</w:t>
      </w:r>
      <w:proofErr w:type="spellEnd"/>
      <w:r w:rsidRPr="00F65D1E">
        <w:rPr>
          <w:rFonts w:ascii="Calibri" w:hAnsi="Calibri" w:cs="Calibri"/>
          <w:szCs w:val="24"/>
          <w:lang w:val="en-US"/>
        </w:rPr>
        <w:t xml:space="preserve"> class took an integer input to calculate the cutoff date, which only considered whole days (e.g., 1, 2, 3 days). The new requirement is to allow the input to include decimal values (e.g., 1.5, 2.25), enabling the calculation of both days and hours for the cutoff date.</w:t>
      </w:r>
    </w:p>
    <w:p w14:paraId="402B58D7" w14:textId="77777777" w:rsidR="005658BA" w:rsidRPr="005A0709" w:rsidRDefault="005658BA" w:rsidP="005658BA">
      <w:pPr>
        <w:ind w:left="360"/>
        <w:rPr>
          <w:rFonts w:ascii="Calibri" w:hAnsi="Calibri" w:cs="Calibri"/>
          <w:lang w:val="en-US"/>
        </w:rPr>
      </w:pPr>
    </w:p>
    <w:p w14:paraId="365200BA" w14:textId="62BF94BC" w:rsidR="005658BA" w:rsidRPr="005658BA" w:rsidRDefault="005658BA" w:rsidP="005856D9">
      <w:pPr>
        <w:numPr>
          <w:ilvl w:val="0"/>
          <w:numId w:val="4"/>
        </w:numPr>
        <w:rPr>
          <w:rFonts w:ascii="Calibri" w:hAnsi="Calibri" w:cs="Calibri"/>
        </w:rPr>
      </w:pPr>
      <w:r w:rsidRPr="005658BA">
        <w:rPr>
          <w:rFonts w:ascii="Calibri" w:hAnsi="Calibri" w:cs="Calibri"/>
          <w:b/>
          <w:bCs/>
        </w:rPr>
        <w:t xml:space="preserve">Input </w:t>
      </w:r>
      <w:proofErr w:type="spellStart"/>
      <w:r w:rsidRPr="005658BA">
        <w:rPr>
          <w:rFonts w:ascii="Calibri" w:hAnsi="Calibri" w:cs="Calibri"/>
          <w:b/>
          <w:bCs/>
        </w:rPr>
        <w:t>Changes</w:t>
      </w:r>
      <w:proofErr w:type="spellEnd"/>
      <w:r w:rsidRPr="005658BA">
        <w:rPr>
          <w:rFonts w:ascii="Calibri" w:hAnsi="Calibri" w:cs="Calibri"/>
        </w:rPr>
        <w:t>:</w:t>
      </w:r>
    </w:p>
    <w:p w14:paraId="02F29E24" w14:textId="77777777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b/>
          <w:bCs/>
          <w:szCs w:val="24"/>
          <w:lang w:val="en-US"/>
        </w:rPr>
        <w:t>Old Behavior</w:t>
      </w:r>
      <w:r w:rsidRPr="005658BA">
        <w:rPr>
          <w:rFonts w:ascii="Calibri" w:hAnsi="Calibri" w:cs="Calibri"/>
          <w:szCs w:val="24"/>
          <w:lang w:val="en-US"/>
        </w:rPr>
        <w:t xml:space="preserve">: The method received an integer as the </w:t>
      </w:r>
      <w:proofErr w:type="spellStart"/>
      <w:r w:rsidRPr="005658BA">
        <w:rPr>
          <w:rFonts w:ascii="Calibri" w:hAnsi="Calibri" w:cs="Calibri"/>
          <w:szCs w:val="24"/>
          <w:lang w:val="en-US"/>
        </w:rPr>
        <w:t>cutoffDays</w:t>
      </w:r>
      <w:proofErr w:type="spellEnd"/>
      <w:r w:rsidRPr="005658BA">
        <w:rPr>
          <w:rFonts w:ascii="Calibri" w:hAnsi="Calibri" w:cs="Calibri"/>
          <w:szCs w:val="24"/>
          <w:lang w:val="en-US"/>
        </w:rPr>
        <w:t xml:space="preserve"> argument.</w:t>
      </w:r>
    </w:p>
    <w:p w14:paraId="30A971E4" w14:textId="532B244E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b/>
          <w:bCs/>
          <w:szCs w:val="24"/>
          <w:lang w:val="en-US"/>
        </w:rPr>
        <w:t>New Behavior</w:t>
      </w:r>
      <w:r w:rsidRPr="005658BA">
        <w:rPr>
          <w:rFonts w:ascii="Calibri" w:hAnsi="Calibri" w:cs="Calibri"/>
          <w:szCs w:val="24"/>
          <w:lang w:val="en-US"/>
        </w:rPr>
        <w:t xml:space="preserve">: The method </w:t>
      </w:r>
      <w:r w:rsidR="00375AEC">
        <w:rPr>
          <w:rFonts w:ascii="Calibri" w:hAnsi="Calibri" w:cs="Calibri"/>
          <w:szCs w:val="24"/>
          <w:lang w:val="en-US"/>
        </w:rPr>
        <w:t xml:space="preserve">will read now the parameter as a String </w:t>
      </w:r>
      <w:r w:rsidRPr="005658BA">
        <w:rPr>
          <w:rFonts w:ascii="Calibri" w:hAnsi="Calibri" w:cs="Calibri"/>
          <w:szCs w:val="24"/>
          <w:lang w:val="en-US"/>
        </w:rPr>
        <w:t>(</w:t>
      </w:r>
      <w:proofErr w:type="spellStart"/>
      <w:r w:rsidRPr="005658BA">
        <w:rPr>
          <w:rFonts w:ascii="Calibri" w:hAnsi="Calibri" w:cs="Calibri"/>
          <w:szCs w:val="24"/>
          <w:lang w:val="en-US"/>
        </w:rPr>
        <w:t>cutoffDaysStr</w:t>
      </w:r>
      <w:proofErr w:type="spellEnd"/>
      <w:r w:rsidRPr="005658BA">
        <w:rPr>
          <w:rFonts w:ascii="Calibri" w:hAnsi="Calibri" w:cs="Calibri"/>
          <w:szCs w:val="24"/>
          <w:lang w:val="en-US"/>
        </w:rPr>
        <w:t xml:space="preserve">) representing a number that may include decimals </w:t>
      </w:r>
      <w:bookmarkStart w:id="5" w:name="OLE_LINK1"/>
      <w:r w:rsidRPr="005658BA">
        <w:rPr>
          <w:rFonts w:ascii="Calibri" w:hAnsi="Calibri" w:cs="Calibri"/>
          <w:szCs w:val="24"/>
          <w:lang w:val="en-US"/>
        </w:rPr>
        <w:t>(e.g., "1.5"</w:t>
      </w:r>
      <w:r w:rsidR="00F46774">
        <w:rPr>
          <w:rFonts w:ascii="Calibri" w:hAnsi="Calibri" w:cs="Calibri"/>
          <w:szCs w:val="24"/>
          <w:lang w:val="en-US"/>
        </w:rPr>
        <w:t>).</w:t>
      </w:r>
      <w:bookmarkEnd w:id="5"/>
    </w:p>
    <w:p w14:paraId="6F83151D" w14:textId="1CC24D43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szCs w:val="24"/>
          <w:lang w:val="en-US"/>
        </w:rPr>
        <w:t>The method should handle integer inputs (e.g., "1", "2") seamlessly without breaking functionality.</w:t>
      </w:r>
      <w:r>
        <w:rPr>
          <w:rFonts w:ascii="Calibri" w:hAnsi="Calibri" w:cs="Calibri"/>
          <w:szCs w:val="24"/>
          <w:lang w:val="en-US"/>
        </w:rPr>
        <w:br/>
      </w:r>
    </w:p>
    <w:p w14:paraId="12CDEFDA" w14:textId="77777777" w:rsidR="005658BA" w:rsidRPr="005658BA" w:rsidRDefault="005658BA" w:rsidP="005856D9">
      <w:pPr>
        <w:numPr>
          <w:ilvl w:val="0"/>
          <w:numId w:val="3"/>
        </w:numPr>
        <w:rPr>
          <w:rFonts w:ascii="Calibri" w:hAnsi="Calibri" w:cs="Calibri"/>
          <w:szCs w:val="24"/>
        </w:rPr>
      </w:pPr>
      <w:r w:rsidRPr="005658BA">
        <w:rPr>
          <w:rFonts w:ascii="Calibri" w:hAnsi="Calibri" w:cs="Calibri"/>
          <w:b/>
          <w:bCs/>
          <w:szCs w:val="24"/>
        </w:rPr>
        <w:t xml:space="preserve">Cutoff </w:t>
      </w:r>
      <w:proofErr w:type="spellStart"/>
      <w:r w:rsidRPr="005658BA">
        <w:rPr>
          <w:rFonts w:ascii="Calibri" w:hAnsi="Calibri" w:cs="Calibri"/>
          <w:b/>
          <w:bCs/>
          <w:szCs w:val="24"/>
        </w:rPr>
        <w:t>Calculation</w:t>
      </w:r>
      <w:proofErr w:type="spellEnd"/>
      <w:r w:rsidRPr="005658BA">
        <w:rPr>
          <w:rFonts w:ascii="Calibri" w:hAnsi="Calibri" w:cs="Calibri"/>
          <w:szCs w:val="24"/>
        </w:rPr>
        <w:t>:</w:t>
      </w:r>
    </w:p>
    <w:p w14:paraId="01772A7B" w14:textId="77777777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b/>
          <w:bCs/>
          <w:szCs w:val="24"/>
          <w:lang w:val="en-US"/>
        </w:rPr>
        <w:t>Old Behavior</w:t>
      </w:r>
      <w:r w:rsidRPr="005658BA">
        <w:rPr>
          <w:rFonts w:ascii="Calibri" w:hAnsi="Calibri" w:cs="Calibri"/>
          <w:szCs w:val="24"/>
          <w:lang w:val="en-US"/>
        </w:rPr>
        <w:t>: Only whole days were subtracted from the current date (now), ignoring any time precision.</w:t>
      </w:r>
    </w:p>
    <w:p w14:paraId="53A57192" w14:textId="77777777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</w:rPr>
      </w:pPr>
      <w:r w:rsidRPr="005658BA">
        <w:rPr>
          <w:rFonts w:ascii="Calibri" w:hAnsi="Calibri" w:cs="Calibri"/>
          <w:b/>
          <w:bCs/>
          <w:szCs w:val="24"/>
        </w:rPr>
        <w:t xml:space="preserve">New </w:t>
      </w:r>
      <w:proofErr w:type="spellStart"/>
      <w:r w:rsidRPr="005658BA">
        <w:rPr>
          <w:rFonts w:ascii="Calibri" w:hAnsi="Calibri" w:cs="Calibri"/>
          <w:b/>
          <w:bCs/>
          <w:szCs w:val="24"/>
        </w:rPr>
        <w:t>Behavior</w:t>
      </w:r>
      <w:proofErr w:type="spellEnd"/>
      <w:r w:rsidRPr="005658BA">
        <w:rPr>
          <w:rFonts w:ascii="Calibri" w:hAnsi="Calibri" w:cs="Calibri"/>
          <w:szCs w:val="24"/>
        </w:rPr>
        <w:t>:</w:t>
      </w:r>
    </w:p>
    <w:p w14:paraId="0D02D36C" w14:textId="77777777" w:rsidR="005658BA" w:rsidRPr="005658BA" w:rsidRDefault="005658BA" w:rsidP="005856D9">
      <w:pPr>
        <w:numPr>
          <w:ilvl w:val="2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szCs w:val="24"/>
          <w:lang w:val="en-US"/>
        </w:rPr>
        <w:t xml:space="preserve">Parse the </w:t>
      </w:r>
      <w:proofErr w:type="spellStart"/>
      <w:r w:rsidRPr="005658BA">
        <w:rPr>
          <w:rFonts w:ascii="Calibri" w:hAnsi="Calibri" w:cs="Calibri"/>
          <w:szCs w:val="24"/>
          <w:lang w:val="en-US"/>
        </w:rPr>
        <w:t>cutoffDaysStr</w:t>
      </w:r>
      <w:proofErr w:type="spellEnd"/>
      <w:r w:rsidRPr="005658BA">
        <w:rPr>
          <w:rFonts w:ascii="Calibri" w:hAnsi="Calibri" w:cs="Calibri"/>
          <w:szCs w:val="24"/>
          <w:lang w:val="en-US"/>
        </w:rPr>
        <w:t xml:space="preserve"> string input to a double.</w:t>
      </w:r>
    </w:p>
    <w:p w14:paraId="40758BF5" w14:textId="77777777" w:rsidR="005658BA" w:rsidRPr="005658BA" w:rsidRDefault="005658BA" w:rsidP="005856D9">
      <w:pPr>
        <w:numPr>
          <w:ilvl w:val="2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szCs w:val="24"/>
          <w:lang w:val="en-US"/>
        </w:rPr>
        <w:t>Calculate the cutoff date by subtracting both whole days and the decimal fraction as hours.</w:t>
      </w:r>
    </w:p>
    <w:p w14:paraId="788718E8" w14:textId="651ACE6B" w:rsidR="005658BA" w:rsidRPr="005658BA" w:rsidRDefault="005658BA" w:rsidP="005856D9">
      <w:pPr>
        <w:numPr>
          <w:ilvl w:val="2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szCs w:val="24"/>
          <w:lang w:val="en-US"/>
        </w:rPr>
        <w:t xml:space="preserve">If </w:t>
      </w:r>
      <w:proofErr w:type="spellStart"/>
      <w:r w:rsidRPr="005658BA">
        <w:rPr>
          <w:rFonts w:ascii="Calibri" w:hAnsi="Calibri" w:cs="Calibri"/>
          <w:szCs w:val="24"/>
          <w:lang w:val="en-US"/>
        </w:rPr>
        <w:t>cutoffDaysStr</w:t>
      </w:r>
      <w:proofErr w:type="spellEnd"/>
      <w:r w:rsidRPr="005658BA">
        <w:rPr>
          <w:rFonts w:ascii="Calibri" w:hAnsi="Calibri" w:cs="Calibri"/>
          <w:szCs w:val="24"/>
          <w:lang w:val="en-US"/>
        </w:rPr>
        <w:t xml:space="preserve"> is invalid (e.g., not a number), throw an appropriate exception.</w:t>
      </w:r>
      <w:r>
        <w:rPr>
          <w:rFonts w:ascii="Calibri" w:hAnsi="Calibri" w:cs="Calibri"/>
          <w:szCs w:val="24"/>
          <w:lang w:val="en-US"/>
        </w:rPr>
        <w:br/>
      </w:r>
    </w:p>
    <w:p w14:paraId="71D3737D" w14:textId="77777777" w:rsidR="005658BA" w:rsidRPr="005658BA" w:rsidRDefault="005658BA" w:rsidP="005856D9">
      <w:pPr>
        <w:numPr>
          <w:ilvl w:val="0"/>
          <w:numId w:val="3"/>
        </w:numPr>
        <w:rPr>
          <w:rFonts w:ascii="Calibri" w:hAnsi="Calibri" w:cs="Calibri"/>
          <w:szCs w:val="24"/>
        </w:rPr>
      </w:pPr>
      <w:proofErr w:type="spellStart"/>
      <w:r w:rsidRPr="005658BA">
        <w:rPr>
          <w:rFonts w:ascii="Calibri" w:hAnsi="Calibri" w:cs="Calibri"/>
          <w:b/>
          <w:bCs/>
          <w:szCs w:val="24"/>
        </w:rPr>
        <w:t>Validation</w:t>
      </w:r>
      <w:proofErr w:type="spellEnd"/>
      <w:r w:rsidRPr="005658BA">
        <w:rPr>
          <w:rFonts w:ascii="Calibri" w:hAnsi="Calibri" w:cs="Calibri"/>
          <w:szCs w:val="24"/>
        </w:rPr>
        <w:t>:</w:t>
      </w:r>
    </w:p>
    <w:p w14:paraId="58028250" w14:textId="2991C300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szCs w:val="24"/>
          <w:lang w:val="en-US"/>
        </w:rPr>
        <w:t xml:space="preserve">If the parsed double value of </w:t>
      </w:r>
      <w:proofErr w:type="spellStart"/>
      <w:r w:rsidRPr="005658BA">
        <w:rPr>
          <w:rFonts w:ascii="Calibri" w:hAnsi="Calibri" w:cs="Calibri"/>
          <w:szCs w:val="24"/>
          <w:lang w:val="en-US"/>
        </w:rPr>
        <w:t>cutoffDays</w:t>
      </w:r>
      <w:proofErr w:type="spellEnd"/>
      <w:r w:rsidRPr="005658BA">
        <w:rPr>
          <w:rFonts w:ascii="Calibri" w:hAnsi="Calibri" w:cs="Calibri"/>
          <w:szCs w:val="24"/>
          <w:lang w:val="en-US"/>
        </w:rPr>
        <w:t xml:space="preserve"> is less than or equal to 0, throw an exception (</w:t>
      </w:r>
      <w:proofErr w:type="spellStart"/>
      <w:r w:rsidR="00375AEC" w:rsidRPr="00375AEC">
        <w:rPr>
          <w:rFonts w:ascii="Calibri" w:hAnsi="Calibri" w:cs="Calibri"/>
          <w:szCs w:val="24"/>
          <w:lang w:val="en-US"/>
        </w:rPr>
        <w:t>DfMethodArgumentException.invalidArgument</w:t>
      </w:r>
      <w:proofErr w:type="spellEnd"/>
      <w:r w:rsidR="00375AEC">
        <w:rPr>
          <w:rFonts w:ascii="Calibri" w:hAnsi="Calibri" w:cs="Calibri"/>
          <w:szCs w:val="24"/>
          <w:lang w:val="en-US"/>
        </w:rPr>
        <w:t>()</w:t>
      </w:r>
      <w:r w:rsidRPr="005658BA">
        <w:rPr>
          <w:rFonts w:ascii="Calibri" w:hAnsi="Calibri" w:cs="Calibri"/>
          <w:szCs w:val="24"/>
          <w:lang w:val="en-US"/>
        </w:rPr>
        <w:t>) with a meaningful error message.</w:t>
      </w:r>
      <w:r>
        <w:rPr>
          <w:rFonts w:ascii="Calibri" w:hAnsi="Calibri" w:cs="Calibri"/>
          <w:szCs w:val="24"/>
          <w:lang w:val="en-US"/>
        </w:rPr>
        <w:br/>
      </w:r>
    </w:p>
    <w:p w14:paraId="734E134C" w14:textId="77777777" w:rsidR="005658BA" w:rsidRPr="005658BA" w:rsidRDefault="005658BA" w:rsidP="005856D9">
      <w:pPr>
        <w:numPr>
          <w:ilvl w:val="0"/>
          <w:numId w:val="3"/>
        </w:numPr>
        <w:rPr>
          <w:rFonts w:ascii="Calibri" w:hAnsi="Calibri" w:cs="Calibri"/>
          <w:szCs w:val="24"/>
        </w:rPr>
      </w:pPr>
      <w:proofErr w:type="spellStart"/>
      <w:r w:rsidRPr="005658BA">
        <w:rPr>
          <w:rFonts w:ascii="Calibri" w:hAnsi="Calibri" w:cs="Calibri"/>
          <w:b/>
          <w:bCs/>
          <w:szCs w:val="24"/>
        </w:rPr>
        <w:t>Formatting</w:t>
      </w:r>
      <w:proofErr w:type="spellEnd"/>
      <w:r w:rsidRPr="005658BA">
        <w:rPr>
          <w:rFonts w:ascii="Calibri" w:hAnsi="Calibri" w:cs="Calibri"/>
          <w:szCs w:val="24"/>
        </w:rPr>
        <w:t>:</w:t>
      </w:r>
    </w:p>
    <w:p w14:paraId="15473B74" w14:textId="77777777" w:rsidR="005658BA" w:rsidRPr="005658BA" w:rsidRDefault="005658BA" w:rsidP="005856D9">
      <w:pPr>
        <w:numPr>
          <w:ilvl w:val="1"/>
          <w:numId w:val="3"/>
        </w:numPr>
        <w:rPr>
          <w:rFonts w:ascii="Calibri" w:hAnsi="Calibri" w:cs="Calibri"/>
          <w:szCs w:val="24"/>
          <w:lang w:val="en-US"/>
        </w:rPr>
      </w:pPr>
      <w:r w:rsidRPr="005658BA">
        <w:rPr>
          <w:rFonts w:ascii="Calibri" w:hAnsi="Calibri" w:cs="Calibri"/>
          <w:szCs w:val="24"/>
          <w:lang w:val="en-US"/>
        </w:rPr>
        <w:t>The calculated cutoff date should include both the date and time (e.g., 22/01/2025 22:30:00) in the format dd/MM/</w:t>
      </w:r>
      <w:proofErr w:type="spellStart"/>
      <w:r w:rsidRPr="005658BA">
        <w:rPr>
          <w:rFonts w:ascii="Calibri" w:hAnsi="Calibri" w:cs="Calibri"/>
          <w:szCs w:val="24"/>
          <w:lang w:val="en-US"/>
        </w:rPr>
        <w:t>yyyy</w:t>
      </w:r>
      <w:proofErr w:type="spellEnd"/>
      <w:r w:rsidRPr="005658BA">
        <w:rPr>
          <w:rFonts w:ascii="Calibri" w:hAnsi="Calibri" w:cs="Calibri"/>
          <w:szCs w:val="24"/>
          <w:lang w:val="en-US"/>
        </w:rPr>
        <w:t xml:space="preserve"> </w:t>
      </w:r>
      <w:proofErr w:type="spellStart"/>
      <w:r w:rsidRPr="005658BA">
        <w:rPr>
          <w:rFonts w:ascii="Calibri" w:hAnsi="Calibri" w:cs="Calibri"/>
          <w:szCs w:val="24"/>
          <w:lang w:val="en-US"/>
        </w:rPr>
        <w:t>HH:mm:ss</w:t>
      </w:r>
      <w:proofErr w:type="spellEnd"/>
      <w:r w:rsidRPr="005658BA">
        <w:rPr>
          <w:rFonts w:ascii="Calibri" w:hAnsi="Calibri" w:cs="Calibri"/>
          <w:szCs w:val="24"/>
          <w:lang w:val="en-US"/>
        </w:rPr>
        <w:t>.</w:t>
      </w:r>
    </w:p>
    <w:p w14:paraId="70E7A208" w14:textId="68C099E5" w:rsidR="00F65D1E" w:rsidRPr="00F65D1E" w:rsidRDefault="00F65D1E" w:rsidP="00F65D1E">
      <w:pPr>
        <w:rPr>
          <w:rFonts w:ascii="Calibri" w:hAnsi="Calibri" w:cs="Calibri"/>
          <w:szCs w:val="24"/>
          <w:lang w:val="en-US"/>
        </w:rPr>
      </w:pPr>
    </w:p>
    <w:p w14:paraId="2991E9C5" w14:textId="77777777" w:rsidR="00BF02A6" w:rsidRPr="00BF02A6" w:rsidRDefault="00BF02A6" w:rsidP="00BF02A6">
      <w:pPr>
        <w:rPr>
          <w:rFonts w:ascii="Calibri" w:hAnsi="Calibri" w:cs="Calibri"/>
          <w:szCs w:val="24"/>
          <w:lang w:val="en-US"/>
        </w:rPr>
      </w:pPr>
    </w:p>
    <w:p w14:paraId="43B5240F" w14:textId="0969B2F3" w:rsidR="000E7CEC" w:rsidRDefault="007607B2" w:rsidP="000E7CEC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bookmarkStart w:id="6" w:name="_Toc83738749"/>
      <w:bookmarkStart w:id="7" w:name="_Toc6848691"/>
      <w:bookmarkEnd w:id="4"/>
      <w:r w:rsidRPr="004E2FEA">
        <w:rPr>
          <w:rFonts w:ascii="Calibri" w:hAnsi="Calibri" w:cs="Calibri"/>
          <w:lang w:val="en-US"/>
        </w:rPr>
        <w:t>Risk and Impact</w:t>
      </w:r>
      <w:bookmarkEnd w:id="6"/>
    </w:p>
    <w:p w14:paraId="3702D28B" w14:textId="77777777" w:rsidR="00BF02A6" w:rsidRPr="00BF02A6" w:rsidRDefault="00BF02A6" w:rsidP="00BF02A6">
      <w:pPr>
        <w:rPr>
          <w:lang w:val="en-US"/>
        </w:rPr>
      </w:pPr>
    </w:p>
    <w:p w14:paraId="12788A58" w14:textId="77151404" w:rsidR="00BF02A6" w:rsidRDefault="0068260F" w:rsidP="00BF02A6">
      <w:pPr>
        <w:jc w:val="both"/>
        <w:rPr>
          <w:rFonts w:ascii="Calibri" w:hAnsi="Calibri" w:cs="Calibri"/>
          <w:szCs w:val="24"/>
          <w:lang w:val="en-US"/>
        </w:rPr>
      </w:pPr>
      <w:r w:rsidRPr="0068260F">
        <w:rPr>
          <w:rFonts w:ascii="Calibri" w:hAnsi="Calibri" w:cs="Calibri"/>
          <w:szCs w:val="24"/>
          <w:lang w:val="en-US"/>
        </w:rPr>
        <w:t xml:space="preserve">Previously, the method only accepted integer numbers as input. Now, it </w:t>
      </w:r>
      <w:r>
        <w:rPr>
          <w:rFonts w:ascii="Calibri" w:hAnsi="Calibri" w:cs="Calibri"/>
          <w:szCs w:val="24"/>
          <w:lang w:val="en-US"/>
        </w:rPr>
        <w:t xml:space="preserve">must </w:t>
      </w:r>
      <w:r w:rsidRPr="0068260F">
        <w:rPr>
          <w:rFonts w:ascii="Calibri" w:hAnsi="Calibri" w:cs="Calibri"/>
          <w:szCs w:val="24"/>
          <w:lang w:val="en-US"/>
        </w:rPr>
        <w:t>support both integer and decimal numbers (e.g., 1, 1.5).</w:t>
      </w:r>
      <w:r>
        <w:rPr>
          <w:rFonts w:ascii="Calibri" w:hAnsi="Calibri" w:cs="Calibri"/>
          <w:szCs w:val="24"/>
          <w:lang w:val="en-US"/>
        </w:rPr>
        <w:t xml:space="preserve"> </w:t>
      </w:r>
      <w:r w:rsidRPr="0068260F">
        <w:rPr>
          <w:rFonts w:ascii="Calibri" w:hAnsi="Calibri" w:cs="Calibri"/>
          <w:szCs w:val="24"/>
          <w:lang w:val="en-US"/>
        </w:rPr>
        <w:t>If an integer number is passed as input (e.g., "1"), the functionality will remain unchanged and continue to work seamlessly.</w:t>
      </w:r>
    </w:p>
    <w:p w14:paraId="6B155621" w14:textId="77777777" w:rsidR="0068260F" w:rsidRPr="00BA1E76" w:rsidRDefault="0068260F" w:rsidP="00BF02A6">
      <w:pPr>
        <w:jc w:val="both"/>
        <w:rPr>
          <w:rFonts w:ascii="Calibri" w:hAnsi="Calibri" w:cs="Calibri"/>
          <w:szCs w:val="24"/>
          <w:lang w:val="en-US"/>
        </w:rPr>
      </w:pPr>
    </w:p>
    <w:p w14:paraId="59D6D0E9" w14:textId="3A386B58" w:rsidR="00BF02A6" w:rsidRDefault="000E7CEC" w:rsidP="00BF02A6">
      <w:pPr>
        <w:pStyle w:val="Heading1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8" w:name="_Toc83738750"/>
      <w:r>
        <w:rPr>
          <w:rFonts w:ascii="Calibri" w:hAnsi="Calibri" w:cs="Calibri"/>
        </w:rPr>
        <w:t>Activities</w:t>
      </w:r>
      <w:bookmarkEnd w:id="8"/>
      <w:r w:rsidR="006F2307" w:rsidRPr="00BA1E76">
        <w:rPr>
          <w:rFonts w:ascii="Calibri" w:hAnsi="Calibri" w:cs="Calibri"/>
        </w:rPr>
        <w:t xml:space="preserve"> </w:t>
      </w:r>
      <w:bookmarkEnd w:id="7"/>
    </w:p>
    <w:p w14:paraId="217ADE9F" w14:textId="77777777" w:rsidR="00BF02A6" w:rsidRPr="00BF02A6" w:rsidRDefault="00BF02A6" w:rsidP="00BF02A6"/>
    <w:p w14:paraId="24269038" w14:textId="7C78A2DD" w:rsidR="00184147" w:rsidRDefault="00184147" w:rsidP="00184147">
      <w:pPr>
        <w:pStyle w:val="Heading1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83738751"/>
      <w:bookmarkStart w:id="10" w:name="_Hlk18611632"/>
      <w:r w:rsidRPr="00BA1E76">
        <w:rPr>
          <w:rFonts w:ascii="Calibri" w:hAnsi="Calibri" w:cs="Calibri"/>
        </w:rPr>
        <w:lastRenderedPageBreak/>
        <w:t>Functional Description</w:t>
      </w:r>
      <w:bookmarkEnd w:id="9"/>
    </w:p>
    <w:bookmarkEnd w:id="10"/>
    <w:p w14:paraId="61C1E7D3" w14:textId="77777777" w:rsidR="00184147" w:rsidRPr="00BA1E76" w:rsidRDefault="00184147" w:rsidP="00184147">
      <w:pPr>
        <w:jc w:val="both"/>
        <w:rPr>
          <w:rFonts w:ascii="Calibri" w:hAnsi="Calibri" w:cs="Calibri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3"/>
        <w:gridCol w:w="8506"/>
      </w:tblGrid>
      <w:tr w:rsidR="00184147" w:rsidRPr="00BA1E76" w14:paraId="6D6194D0" w14:textId="77777777" w:rsidTr="00903767">
        <w:trPr>
          <w:cantSplit/>
          <w:trHeight w:val="31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E776AC" w14:textId="77777777" w:rsidR="00184147" w:rsidRPr="00BA1E76" w:rsidRDefault="00184147" w:rsidP="00171A92">
            <w:pPr>
              <w:spacing w:before="120"/>
              <w:jc w:val="center"/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</w:pPr>
            <w:bookmarkStart w:id="11" w:name="_Hlk18611896"/>
            <w:r w:rsidRPr="00BA1E76"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FS</w:t>
            </w:r>
          </w:p>
        </w:tc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8C08956" w14:textId="77777777" w:rsidR="00184147" w:rsidRPr="00BA1E76" w:rsidRDefault="00184147" w:rsidP="00171A92">
            <w:pPr>
              <w:ind w:right="34"/>
              <w:rPr>
                <w:rFonts w:ascii="Calibri" w:hAnsi="Calibri" w:cs="Calibri"/>
                <w:color w:val="000000"/>
                <w:lang w:val="en-US"/>
              </w:rPr>
            </w:pPr>
            <w:r w:rsidRPr="00BA1E76">
              <w:rPr>
                <w:rFonts w:ascii="Calibri" w:hAnsi="Calibri" w:cs="Calibri"/>
                <w:color w:val="000000"/>
                <w:lang w:val="en-US"/>
              </w:rPr>
              <w:t>Functional Specification description</w:t>
            </w:r>
          </w:p>
        </w:tc>
      </w:tr>
      <w:tr w:rsidR="00184147" w:rsidRPr="005A0709" w14:paraId="128A80B4" w14:textId="77777777" w:rsidTr="00903767">
        <w:trPr>
          <w:cantSplit/>
          <w:trHeight w:val="6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D0F8" w14:textId="77777777" w:rsidR="00184147" w:rsidRPr="00BA1E76" w:rsidRDefault="00184147" w:rsidP="00171A92">
            <w:pPr>
              <w:spacing w:before="120"/>
              <w:jc w:val="center"/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BA1E76">
              <w:rPr>
                <w:rFonts w:ascii="Calibri" w:hAnsi="Calibri" w:cs="Calibri"/>
                <w:i/>
                <w:color w:val="000000"/>
                <w:lang w:val="en-US"/>
              </w:rPr>
              <w:t>FS1</w:t>
            </w:r>
          </w:p>
        </w:tc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9907" w14:textId="306F43A1" w:rsidR="00774000" w:rsidRPr="004631FA" w:rsidRDefault="00774000" w:rsidP="00171A92">
            <w:pPr>
              <w:pStyle w:val="HTMLPreformatted"/>
              <w:shd w:val="clear" w:color="auto" w:fill="F8F9FA"/>
              <w:rPr>
                <w:rFonts w:ascii="Calibri" w:hAnsi="Calibri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Calibri" w:hAnsi="Calibri"/>
                <w:color w:val="202124"/>
                <w:sz w:val="24"/>
                <w:szCs w:val="24"/>
                <w:lang w:val="en"/>
              </w:rPr>
              <w:t xml:space="preserve">The </w:t>
            </w:r>
            <w:r w:rsidR="0068260F">
              <w:rPr>
                <w:rStyle w:val="y2iqfc"/>
                <w:rFonts w:ascii="Calibri" w:hAnsi="Calibri"/>
                <w:color w:val="202124"/>
                <w:sz w:val="24"/>
                <w:szCs w:val="24"/>
                <w:lang w:val="en"/>
              </w:rPr>
              <w:t xml:space="preserve">system executes the job that uses the </w:t>
            </w:r>
            <w:proofErr w:type="spellStart"/>
            <w:r w:rsidR="00511690" w:rsidRPr="00511690">
              <w:rPr>
                <w:rStyle w:val="y2iqfc"/>
                <w:rFonts w:ascii="Calibri" w:hAnsi="Calibri"/>
                <w:color w:val="202124"/>
                <w:sz w:val="24"/>
                <w:szCs w:val="24"/>
                <w:lang w:val="en"/>
              </w:rPr>
              <w:t>AuditArchiveMethod</w:t>
            </w:r>
            <w:proofErr w:type="spellEnd"/>
            <w:r w:rsidR="00511690">
              <w:rPr>
                <w:rStyle w:val="y2iqfc"/>
                <w:rFonts w:ascii="Calibri" w:hAnsi="Calibri"/>
                <w:color w:val="202124"/>
                <w:sz w:val="24"/>
                <w:szCs w:val="24"/>
                <w:lang w:val="en"/>
              </w:rPr>
              <w:t xml:space="preserve"> by passing the CUTOFF_DAYS parameter as a number with decimals </w:t>
            </w:r>
            <w:r w:rsidR="00511690" w:rsidRPr="00511690">
              <w:rPr>
                <w:rFonts w:ascii="Calibri" w:hAnsi="Calibri"/>
                <w:color w:val="202124"/>
                <w:sz w:val="24"/>
                <w:szCs w:val="24"/>
                <w:lang w:val="en-US"/>
              </w:rPr>
              <w:t>(e.g., "</w:t>
            </w:r>
            <w:r w:rsidR="00511690">
              <w:rPr>
                <w:rFonts w:ascii="Calibri" w:hAnsi="Calibri"/>
                <w:color w:val="202124"/>
                <w:sz w:val="24"/>
                <w:szCs w:val="24"/>
                <w:lang w:val="en-US"/>
              </w:rPr>
              <w:t>0</w:t>
            </w:r>
            <w:r w:rsidR="00511690" w:rsidRPr="00511690">
              <w:rPr>
                <w:rFonts w:ascii="Calibri" w:hAnsi="Calibri"/>
                <w:color w:val="202124"/>
                <w:sz w:val="24"/>
                <w:szCs w:val="24"/>
                <w:lang w:val="en-US"/>
              </w:rPr>
              <w:t>.5").</w:t>
            </w:r>
          </w:p>
        </w:tc>
      </w:tr>
      <w:bookmarkEnd w:id="11"/>
    </w:tbl>
    <w:p w14:paraId="3F1CBF54" w14:textId="77777777" w:rsidR="00BF02A6" w:rsidRDefault="00BF02A6" w:rsidP="00184147">
      <w:pPr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20C1B1A7" w14:textId="52F20B72" w:rsidR="00BF02A6" w:rsidRDefault="00BF02A6" w:rsidP="00184147">
      <w:pPr>
        <w:jc w:val="both"/>
        <w:rPr>
          <w:rFonts w:ascii="Calibri" w:hAnsi="Calibri" w:cs="Calibri"/>
          <w:szCs w:val="24"/>
          <w:lang w:val="en-US"/>
        </w:rPr>
      </w:pPr>
    </w:p>
    <w:p w14:paraId="3413C599" w14:textId="77777777" w:rsidR="00184147" w:rsidRPr="009A4180" w:rsidRDefault="00184147" w:rsidP="00184147">
      <w:pPr>
        <w:pStyle w:val="Heading1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2" w:name="_Toc83738752"/>
      <w:bookmarkStart w:id="13" w:name="_Hlk18662511"/>
      <w:r w:rsidRPr="00BA1E76">
        <w:rPr>
          <w:rFonts w:ascii="Calibri" w:hAnsi="Calibri" w:cs="Calibri"/>
        </w:rPr>
        <w:t>Technical Description</w:t>
      </w:r>
      <w:bookmarkEnd w:id="12"/>
    </w:p>
    <w:p w14:paraId="75904D07" w14:textId="696BC192" w:rsidR="00184147" w:rsidRDefault="00184147" w:rsidP="00184147"/>
    <w:p w14:paraId="5036D670" w14:textId="77777777" w:rsidR="00184147" w:rsidRPr="009A4180" w:rsidRDefault="00184147" w:rsidP="00184147">
      <w:pPr>
        <w:rPr>
          <w:rFonts w:ascii="Calibri" w:hAnsi="Calibri" w:cs="Calibri"/>
          <w:lang w:val="en-US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3"/>
        <w:gridCol w:w="8535"/>
      </w:tblGrid>
      <w:tr w:rsidR="00184147" w:rsidRPr="00BA1E76" w14:paraId="4436079E" w14:textId="77777777" w:rsidTr="000D1179">
        <w:trPr>
          <w:cantSplit/>
          <w:trHeight w:val="31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CD76A1" w14:textId="77777777" w:rsidR="00184147" w:rsidRPr="00BA1E76" w:rsidRDefault="00184147" w:rsidP="00171A92">
            <w:pPr>
              <w:spacing w:before="120"/>
              <w:jc w:val="center"/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</w:pPr>
            <w:r w:rsidRPr="00BA1E76">
              <w:rPr>
                <w:rFonts w:ascii="Calibri" w:hAnsi="Calibri" w:cs="Calibri"/>
                <w:b/>
                <w:i/>
                <w:color w:val="000000"/>
                <w:sz w:val="18"/>
                <w:szCs w:val="18"/>
                <w:lang w:val="en-US"/>
              </w:rPr>
              <w:t>TS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F4CE68F" w14:textId="77777777" w:rsidR="00184147" w:rsidRPr="00BA1E76" w:rsidRDefault="00184147" w:rsidP="00171A92">
            <w:pPr>
              <w:jc w:val="center"/>
              <w:rPr>
                <w:rFonts w:ascii="Calibri" w:hAnsi="Calibri" w:cs="Calibri"/>
                <w:b/>
                <w:sz w:val="20"/>
                <w:lang w:val="en-US"/>
              </w:rPr>
            </w:pPr>
            <w:r w:rsidRPr="00BA1E76">
              <w:rPr>
                <w:rFonts w:ascii="Calibri" w:hAnsi="Calibri" w:cs="Calibri"/>
                <w:b/>
                <w:sz w:val="20"/>
                <w:lang w:val="en-US"/>
              </w:rPr>
              <w:t>Technical Specification description</w:t>
            </w:r>
          </w:p>
        </w:tc>
      </w:tr>
      <w:tr w:rsidR="00184147" w:rsidRPr="005A0709" w14:paraId="78FA8F62" w14:textId="77777777" w:rsidTr="000D1179">
        <w:trPr>
          <w:cantSplit/>
          <w:trHeight w:val="694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020D" w14:textId="77777777" w:rsidR="00184147" w:rsidRPr="00BA1E76" w:rsidRDefault="00184147" w:rsidP="00171A92">
            <w:pPr>
              <w:spacing w:before="120"/>
              <w:jc w:val="center"/>
              <w:rPr>
                <w:rFonts w:ascii="Calibri" w:hAnsi="Calibri" w:cs="Calibri"/>
                <w:color w:val="000000"/>
                <w:szCs w:val="24"/>
                <w:lang w:val="en-US"/>
              </w:rPr>
            </w:pPr>
            <w:r w:rsidRPr="00BA1E76">
              <w:rPr>
                <w:rFonts w:ascii="Calibri" w:hAnsi="Calibri" w:cs="Calibri"/>
                <w:i/>
                <w:color w:val="000000"/>
                <w:szCs w:val="24"/>
                <w:lang w:val="en-US"/>
              </w:rPr>
              <w:t>TS1</w:t>
            </w:r>
          </w:p>
        </w:tc>
        <w:tc>
          <w:tcPr>
            <w:tcW w:w="8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4AC5" w14:textId="77777777" w:rsidR="005856D9" w:rsidRDefault="005856D9" w:rsidP="00B427C9">
            <w:pPr>
              <w:pStyle w:val="ListParagraph"/>
              <w:spacing w:line="276" w:lineRule="auto"/>
              <w:ind w:left="0"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</w:p>
          <w:p w14:paraId="63C87276" w14:textId="7A0B11E4" w:rsidR="00B427C9" w:rsidRPr="00B427C9" w:rsidRDefault="00B427C9" w:rsidP="00B427C9">
            <w:pPr>
              <w:pStyle w:val="ListParagraph"/>
              <w:spacing w:line="276" w:lineRule="auto"/>
              <w:ind w:left="0"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  <w:r w:rsidRPr="00B427C9">
              <w:rPr>
                <w:rFonts w:ascii="Calibri" w:hAnsi="Calibri" w:cs="Calibri"/>
                <w:color w:val="000000"/>
                <w:lang w:val="en-US"/>
              </w:rPr>
              <w:t>Modify the method in AuditArchiveMethod.java to:</w:t>
            </w:r>
          </w:p>
          <w:p w14:paraId="1BDC09DD" w14:textId="77777777" w:rsidR="00B427C9" w:rsidRPr="00B427C9" w:rsidRDefault="00B427C9" w:rsidP="005856D9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  <w:r w:rsidRPr="00B427C9">
              <w:rPr>
                <w:rFonts w:ascii="Calibri" w:hAnsi="Calibri" w:cs="Calibri"/>
                <w:color w:val="000000"/>
                <w:lang w:val="en-US"/>
              </w:rPr>
              <w:t xml:space="preserve">Replace the int </w:t>
            </w:r>
            <w:proofErr w:type="spellStart"/>
            <w:r w:rsidRPr="00B427C9">
              <w:rPr>
                <w:rFonts w:ascii="Calibri" w:hAnsi="Calibri" w:cs="Calibri"/>
                <w:color w:val="000000"/>
                <w:lang w:val="en-US"/>
              </w:rPr>
              <w:t>cutoffDays</w:t>
            </w:r>
            <w:proofErr w:type="spellEnd"/>
            <w:r w:rsidRPr="00B427C9">
              <w:rPr>
                <w:rFonts w:ascii="Calibri" w:hAnsi="Calibri" w:cs="Calibri"/>
                <w:color w:val="000000"/>
                <w:lang w:val="en-US"/>
              </w:rPr>
              <w:t xml:space="preserve"> input with String </w:t>
            </w:r>
            <w:proofErr w:type="spellStart"/>
            <w:r w:rsidRPr="00B427C9">
              <w:rPr>
                <w:rFonts w:ascii="Calibri" w:hAnsi="Calibri" w:cs="Calibri"/>
                <w:color w:val="000000"/>
                <w:lang w:val="en-US"/>
              </w:rPr>
              <w:t>cutoffDaysStr</w:t>
            </w:r>
            <w:proofErr w:type="spellEnd"/>
            <w:r w:rsidRPr="00B427C9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  <w:p w14:paraId="63731376" w14:textId="77777777" w:rsidR="00B427C9" w:rsidRPr="00B427C9" w:rsidRDefault="00B427C9" w:rsidP="005856D9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  <w:r w:rsidRPr="00B427C9">
              <w:rPr>
                <w:rFonts w:ascii="Calibri" w:hAnsi="Calibri" w:cs="Calibri"/>
                <w:color w:val="000000"/>
                <w:lang w:val="en-US"/>
              </w:rPr>
              <w:t xml:space="preserve">Parse </w:t>
            </w:r>
            <w:proofErr w:type="spellStart"/>
            <w:r w:rsidRPr="00B427C9">
              <w:rPr>
                <w:rFonts w:ascii="Calibri" w:hAnsi="Calibri" w:cs="Calibri"/>
                <w:color w:val="000000"/>
                <w:lang w:val="en-US"/>
              </w:rPr>
              <w:t>cutoffDaysStr</w:t>
            </w:r>
            <w:proofErr w:type="spellEnd"/>
            <w:r w:rsidRPr="00B427C9">
              <w:rPr>
                <w:rFonts w:ascii="Calibri" w:hAnsi="Calibri" w:cs="Calibri"/>
                <w:color w:val="000000"/>
                <w:lang w:val="en-US"/>
              </w:rPr>
              <w:t xml:space="preserve"> into a double.</w:t>
            </w:r>
          </w:p>
          <w:p w14:paraId="50BE8E34" w14:textId="77777777" w:rsidR="00B427C9" w:rsidRPr="00B427C9" w:rsidRDefault="00B427C9" w:rsidP="005856D9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  <w:r w:rsidRPr="00B427C9">
              <w:rPr>
                <w:rFonts w:ascii="Calibri" w:hAnsi="Calibri" w:cs="Calibri"/>
                <w:color w:val="000000"/>
                <w:lang w:val="en-US"/>
              </w:rPr>
              <w:t>Validate the parsed double value.</w:t>
            </w:r>
          </w:p>
          <w:p w14:paraId="39622FCA" w14:textId="77777777" w:rsidR="00B427C9" w:rsidRPr="00B427C9" w:rsidRDefault="00B427C9" w:rsidP="005856D9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  <w:r w:rsidRPr="00B427C9">
              <w:rPr>
                <w:rFonts w:ascii="Calibri" w:hAnsi="Calibri" w:cs="Calibri"/>
                <w:color w:val="000000"/>
                <w:lang w:val="en-US"/>
              </w:rPr>
              <w:t>Calculate the cutoff date using both days and hours.</w:t>
            </w:r>
          </w:p>
          <w:p w14:paraId="7DAD54A8" w14:textId="3BFAF30D" w:rsidR="00B427C9" w:rsidRPr="00B427C9" w:rsidRDefault="00B427C9" w:rsidP="005856D9">
            <w:pPr>
              <w:pStyle w:val="ListParagraph"/>
              <w:numPr>
                <w:ilvl w:val="0"/>
                <w:numId w:val="5"/>
              </w:numPr>
              <w:spacing w:line="276" w:lineRule="auto"/>
              <w:ind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  <w:r w:rsidRPr="00B427C9">
              <w:rPr>
                <w:rFonts w:ascii="Calibri" w:hAnsi="Calibri" w:cs="Calibri"/>
                <w:color w:val="000000"/>
                <w:lang w:val="en-US"/>
              </w:rPr>
              <w:t>Format the resulting date</w:t>
            </w:r>
            <w:r w:rsidR="00A2172C" w:rsidRPr="00A2172C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A2172C">
              <w:rPr>
                <w:rFonts w:ascii="Calibri" w:hAnsi="Calibri" w:cs="Calibri"/>
                <w:color w:val="000000"/>
                <w:lang w:val="en-US"/>
              </w:rPr>
              <w:t>in a format that is valid for the Oracle procedure, that includes also the time</w:t>
            </w:r>
          </w:p>
          <w:p w14:paraId="0B8E9BC5" w14:textId="6C704144" w:rsidR="00325BC4" w:rsidRPr="00774000" w:rsidRDefault="00325BC4" w:rsidP="00B34CB4">
            <w:pPr>
              <w:pStyle w:val="ListParagraph"/>
              <w:spacing w:line="276" w:lineRule="auto"/>
              <w:ind w:left="0" w:right="34"/>
              <w:contextualSpacing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bookmarkEnd w:id="13"/>
    </w:tbl>
    <w:p w14:paraId="5DF2738E" w14:textId="77777777" w:rsidR="00184147" w:rsidRPr="00774000" w:rsidRDefault="00184147" w:rsidP="00184147">
      <w:pPr>
        <w:jc w:val="both"/>
        <w:rPr>
          <w:rFonts w:ascii="Calibri" w:hAnsi="Calibri" w:cs="Calibri"/>
          <w:szCs w:val="24"/>
          <w:lang w:val="en-US"/>
        </w:rPr>
      </w:pPr>
    </w:p>
    <w:p w14:paraId="06AE8753" w14:textId="77777777" w:rsidR="005F15BF" w:rsidRPr="00774000" w:rsidRDefault="005F15BF" w:rsidP="00184147">
      <w:pPr>
        <w:ind w:left="720"/>
        <w:rPr>
          <w:rFonts w:ascii="Calibri" w:hAnsi="Calibri" w:cs="Calibri"/>
          <w:lang w:val="en-US"/>
        </w:rPr>
      </w:pPr>
    </w:p>
    <w:p w14:paraId="3566CF8F" w14:textId="77777777" w:rsidR="001F0B0C" w:rsidRPr="00774000" w:rsidRDefault="001F0B0C" w:rsidP="00184147">
      <w:pPr>
        <w:ind w:left="720"/>
        <w:rPr>
          <w:rFonts w:ascii="Calibri" w:hAnsi="Calibri" w:cs="Calibri"/>
          <w:lang w:val="en-US"/>
        </w:rPr>
      </w:pPr>
    </w:p>
    <w:p w14:paraId="5D1DA477" w14:textId="77777777" w:rsidR="001F0B0C" w:rsidRPr="00774000" w:rsidRDefault="001F0B0C" w:rsidP="00184147">
      <w:pPr>
        <w:ind w:left="720"/>
        <w:rPr>
          <w:rFonts w:ascii="Calibri" w:hAnsi="Calibri" w:cs="Calibri"/>
          <w:lang w:val="en-US"/>
        </w:rPr>
      </w:pPr>
    </w:p>
    <w:p w14:paraId="0DB14F23" w14:textId="77777777" w:rsidR="001F0B0C" w:rsidRPr="00774000" w:rsidRDefault="001F0B0C" w:rsidP="00184147">
      <w:pPr>
        <w:ind w:left="720"/>
        <w:rPr>
          <w:rFonts w:ascii="Calibri" w:hAnsi="Calibri" w:cs="Calibri"/>
          <w:lang w:val="en-US"/>
        </w:rPr>
      </w:pPr>
    </w:p>
    <w:p w14:paraId="09CA1097" w14:textId="77777777" w:rsidR="0052006B" w:rsidRPr="00BA1E76" w:rsidRDefault="0052006B" w:rsidP="000E7CEC">
      <w:pPr>
        <w:pStyle w:val="Heading1"/>
        <w:numPr>
          <w:ilvl w:val="0"/>
          <w:numId w:val="1"/>
        </w:numPr>
        <w:jc w:val="both"/>
        <w:rPr>
          <w:rFonts w:ascii="Calibri" w:hAnsi="Calibri" w:cs="Calibri"/>
        </w:rPr>
      </w:pPr>
      <w:bookmarkStart w:id="14" w:name="_Toc83738753"/>
      <w:r w:rsidRPr="00BA1E76">
        <w:rPr>
          <w:rFonts w:ascii="Calibri" w:hAnsi="Calibri" w:cs="Calibri"/>
        </w:rPr>
        <w:t>ESTIMATION</w:t>
      </w:r>
      <w:bookmarkStart w:id="15" w:name="_Hlk18612285"/>
      <w:bookmarkEnd w:id="14"/>
    </w:p>
    <w:p w14:paraId="27EB2F1F" w14:textId="77777777" w:rsidR="0052006B" w:rsidRPr="00BA1E76" w:rsidRDefault="0052006B" w:rsidP="0052006B">
      <w:pPr>
        <w:jc w:val="both"/>
        <w:rPr>
          <w:rFonts w:ascii="Calibri" w:hAnsi="Calibri" w:cs="Calibri"/>
          <w:szCs w:val="24"/>
        </w:rPr>
      </w:pPr>
    </w:p>
    <w:tbl>
      <w:tblPr>
        <w:tblW w:w="991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37"/>
        <w:gridCol w:w="5781"/>
      </w:tblGrid>
      <w:tr w:rsidR="0052006B" w:rsidRPr="00BA1E76" w14:paraId="1B237676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F2F2F2"/>
            <w:noWrap/>
            <w:vAlign w:val="center"/>
            <w:hideMark/>
          </w:tcPr>
          <w:p w14:paraId="047B8FEF" w14:textId="77777777" w:rsidR="0052006B" w:rsidRPr="00BA1E76" w:rsidRDefault="0052006B" w:rsidP="0090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lang w:val="en-US"/>
              </w:rPr>
            </w:pPr>
            <w:r w:rsidRPr="00BA1E76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Task Name</w:t>
            </w:r>
          </w:p>
        </w:tc>
        <w:tc>
          <w:tcPr>
            <w:tcW w:w="5781" w:type="dxa"/>
            <w:shd w:val="clear" w:color="auto" w:fill="F2F2F2"/>
            <w:noWrap/>
            <w:vAlign w:val="center"/>
            <w:hideMark/>
          </w:tcPr>
          <w:p w14:paraId="134D64DF" w14:textId="77777777" w:rsidR="0052006B" w:rsidRPr="00BA1E76" w:rsidRDefault="0052006B" w:rsidP="0090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lang w:val="en-US"/>
              </w:rPr>
            </w:pPr>
            <w:r w:rsidRPr="00BA1E76">
              <w:rPr>
                <w:rFonts w:ascii="Calibri" w:hAnsi="Calibri" w:cs="Calibri"/>
                <w:b/>
                <w:bCs/>
                <w:i/>
                <w:iCs/>
                <w:lang w:val="en-US"/>
              </w:rPr>
              <w:t>Estimation (MD)</w:t>
            </w:r>
          </w:p>
        </w:tc>
      </w:tr>
      <w:tr w:rsidR="0052006B" w:rsidRPr="00BA1E76" w14:paraId="30C1A84F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auto"/>
            <w:noWrap/>
            <w:vAlign w:val="center"/>
            <w:hideMark/>
          </w:tcPr>
          <w:p w14:paraId="3A84503A" w14:textId="77777777" w:rsidR="0052006B" w:rsidRPr="00BA1E76" w:rsidRDefault="0052006B" w:rsidP="00903767">
            <w:pPr>
              <w:pStyle w:val="ListParagraph"/>
              <w:ind w:left="0"/>
              <w:rPr>
                <w:rFonts w:ascii="Calibri" w:hAnsi="Calibri" w:cs="Calibri"/>
                <w:sz w:val="22"/>
                <w:lang w:val="en-US"/>
              </w:rPr>
            </w:pPr>
            <w:r w:rsidRPr="00BA1E76">
              <w:rPr>
                <w:rFonts w:ascii="Calibri" w:hAnsi="Calibri" w:cs="Calibri"/>
                <w:lang w:val="en-US"/>
              </w:rPr>
              <w:t>Analysis/Design</w:t>
            </w:r>
          </w:p>
          <w:p w14:paraId="0106A63A" w14:textId="77777777" w:rsidR="0052006B" w:rsidRPr="00BA1E76" w:rsidRDefault="0052006B" w:rsidP="00903767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5781" w:type="dxa"/>
            <w:shd w:val="clear" w:color="auto" w:fill="auto"/>
            <w:noWrap/>
            <w:vAlign w:val="center"/>
            <w:hideMark/>
          </w:tcPr>
          <w:p w14:paraId="7723BAC9" w14:textId="62D59C10" w:rsidR="0052006B" w:rsidRPr="00BA1E76" w:rsidRDefault="00A2340F" w:rsidP="0090376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</w:tr>
      <w:tr w:rsidR="0052006B" w:rsidRPr="00BA1E76" w14:paraId="2847A4C0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auto"/>
            <w:noWrap/>
            <w:vAlign w:val="center"/>
          </w:tcPr>
          <w:p w14:paraId="1062A450" w14:textId="77777777" w:rsidR="0052006B" w:rsidRPr="00BA1E76" w:rsidRDefault="0052006B" w:rsidP="00903767">
            <w:pPr>
              <w:pStyle w:val="ListParagraph"/>
              <w:ind w:left="0"/>
              <w:rPr>
                <w:rFonts w:ascii="Calibri" w:hAnsi="Calibri" w:cs="Calibri"/>
                <w:sz w:val="22"/>
                <w:lang w:val="en-US"/>
              </w:rPr>
            </w:pPr>
            <w:r w:rsidRPr="00BA1E76">
              <w:rPr>
                <w:rFonts w:ascii="Calibri" w:hAnsi="Calibri" w:cs="Calibri"/>
                <w:lang w:val="en-US"/>
              </w:rPr>
              <w:t>Implementation/Development</w:t>
            </w:r>
          </w:p>
        </w:tc>
        <w:tc>
          <w:tcPr>
            <w:tcW w:w="5781" w:type="dxa"/>
            <w:shd w:val="clear" w:color="auto" w:fill="auto"/>
            <w:noWrap/>
            <w:vAlign w:val="center"/>
          </w:tcPr>
          <w:p w14:paraId="33463AB9" w14:textId="0F701C41" w:rsidR="0052006B" w:rsidRPr="00BA1E76" w:rsidRDefault="005856D9" w:rsidP="0090376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52006B" w:rsidRPr="00BA1E76" w14:paraId="24379407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auto"/>
            <w:noWrap/>
            <w:vAlign w:val="center"/>
          </w:tcPr>
          <w:p w14:paraId="5F880F8C" w14:textId="77777777" w:rsidR="0052006B" w:rsidRPr="00BA1E76" w:rsidRDefault="0052006B" w:rsidP="0090376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A1E76">
              <w:rPr>
                <w:rFonts w:ascii="Calibri" w:hAnsi="Calibri" w:cs="Calibri"/>
                <w:lang w:val="en-US"/>
              </w:rPr>
              <w:t>Test Scripts</w:t>
            </w:r>
            <w:r w:rsidR="00A922B9" w:rsidRPr="00BA1E76">
              <w:rPr>
                <w:rFonts w:ascii="Calibri" w:hAnsi="Calibri" w:cs="Calibri"/>
                <w:lang w:val="en-US"/>
              </w:rPr>
              <w:t xml:space="preserve"> &amp; Test Executions</w:t>
            </w:r>
          </w:p>
        </w:tc>
        <w:tc>
          <w:tcPr>
            <w:tcW w:w="5781" w:type="dxa"/>
            <w:shd w:val="clear" w:color="auto" w:fill="auto"/>
            <w:noWrap/>
            <w:vAlign w:val="center"/>
          </w:tcPr>
          <w:p w14:paraId="01C957BD" w14:textId="0685B493" w:rsidR="0052006B" w:rsidRPr="00BA1E76" w:rsidRDefault="00A2340F" w:rsidP="0090376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</w:tr>
      <w:tr w:rsidR="0052006B" w:rsidRPr="00BA1E76" w14:paraId="37475E1A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auto"/>
            <w:noWrap/>
            <w:vAlign w:val="center"/>
          </w:tcPr>
          <w:p w14:paraId="03368406" w14:textId="77777777" w:rsidR="0052006B" w:rsidRPr="00BA1E76" w:rsidRDefault="0052006B" w:rsidP="00903767">
            <w:pPr>
              <w:rPr>
                <w:rFonts w:ascii="Calibri" w:hAnsi="Calibri" w:cs="Calibri"/>
                <w:lang w:val="en-US"/>
              </w:rPr>
            </w:pPr>
            <w:r w:rsidRPr="00BA1E76">
              <w:rPr>
                <w:rFonts w:ascii="Calibri" w:hAnsi="Calibri" w:cs="Calibri"/>
                <w:lang w:val="en-US"/>
              </w:rPr>
              <w:t>Build and Deployment</w:t>
            </w:r>
          </w:p>
        </w:tc>
        <w:tc>
          <w:tcPr>
            <w:tcW w:w="5781" w:type="dxa"/>
            <w:shd w:val="clear" w:color="auto" w:fill="auto"/>
            <w:noWrap/>
            <w:vAlign w:val="center"/>
          </w:tcPr>
          <w:p w14:paraId="5D739C7D" w14:textId="19F0596A" w:rsidR="0052006B" w:rsidRPr="00BA1E76" w:rsidRDefault="00A2340F" w:rsidP="0090376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</w:tr>
      <w:tr w:rsidR="0052006B" w:rsidRPr="00BA1E76" w14:paraId="11811C5A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auto"/>
            <w:noWrap/>
            <w:vAlign w:val="center"/>
          </w:tcPr>
          <w:p w14:paraId="47F1CB22" w14:textId="77777777" w:rsidR="0052006B" w:rsidRPr="00BA1E76" w:rsidRDefault="0052006B" w:rsidP="00903767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BA1E76">
              <w:rPr>
                <w:rFonts w:ascii="Calibri" w:hAnsi="Calibri" w:cs="Calibri"/>
                <w:lang w:val="en-US"/>
              </w:rPr>
              <w:t>UAT support, Deployment Instructions Document</w:t>
            </w:r>
          </w:p>
        </w:tc>
        <w:tc>
          <w:tcPr>
            <w:tcW w:w="5781" w:type="dxa"/>
            <w:shd w:val="clear" w:color="auto" w:fill="auto"/>
            <w:noWrap/>
            <w:vAlign w:val="center"/>
          </w:tcPr>
          <w:p w14:paraId="220AC054" w14:textId="25AB7845" w:rsidR="0052006B" w:rsidRPr="00BA1E76" w:rsidRDefault="00A2340F" w:rsidP="0090376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</w:tr>
      <w:tr w:rsidR="0052006B" w:rsidRPr="00BA1E76" w14:paraId="49E39F3D" w14:textId="77777777" w:rsidTr="00903767">
        <w:trPr>
          <w:trHeight w:val="300"/>
          <w:jc w:val="center"/>
        </w:trPr>
        <w:tc>
          <w:tcPr>
            <w:tcW w:w="4137" w:type="dxa"/>
            <w:shd w:val="clear" w:color="auto" w:fill="F2F2F2"/>
            <w:noWrap/>
            <w:vAlign w:val="center"/>
          </w:tcPr>
          <w:p w14:paraId="21296743" w14:textId="77777777" w:rsidR="0052006B" w:rsidRPr="00BA1E76" w:rsidRDefault="0052006B" w:rsidP="0090376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A1E76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5781" w:type="dxa"/>
            <w:shd w:val="clear" w:color="auto" w:fill="F2F2F2"/>
            <w:noWrap/>
            <w:vAlign w:val="bottom"/>
          </w:tcPr>
          <w:p w14:paraId="4C6B4284" w14:textId="0D451D53" w:rsidR="0052006B" w:rsidRPr="007458D1" w:rsidRDefault="005856D9" w:rsidP="0090376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</w:tr>
    </w:tbl>
    <w:p w14:paraId="377CCFEA" w14:textId="77777777" w:rsidR="00EC5ACE" w:rsidRPr="00BA1E76" w:rsidRDefault="00EC5ACE" w:rsidP="0052006B">
      <w:pPr>
        <w:jc w:val="both"/>
        <w:rPr>
          <w:rFonts w:ascii="Calibri" w:hAnsi="Calibri" w:cs="Calibri"/>
          <w:szCs w:val="24"/>
        </w:rPr>
      </w:pPr>
    </w:p>
    <w:p w14:paraId="23D3B62D" w14:textId="77777777" w:rsidR="0052006B" w:rsidRPr="00BA1E76" w:rsidRDefault="0052006B" w:rsidP="0052006B">
      <w:pPr>
        <w:jc w:val="both"/>
        <w:rPr>
          <w:rFonts w:ascii="Calibri" w:hAnsi="Calibri" w:cs="Calibri"/>
          <w:szCs w:val="24"/>
        </w:rPr>
      </w:pPr>
    </w:p>
    <w:p w14:paraId="3B65957E" w14:textId="2995FFFB" w:rsidR="008A4AE0" w:rsidRPr="008A4AE0" w:rsidRDefault="008A4AE0" w:rsidP="00BF02A6">
      <w:pPr>
        <w:numPr>
          <w:ilvl w:val="0"/>
          <w:numId w:val="1"/>
        </w:numPr>
        <w:rPr>
          <w:rFonts w:ascii="Calibri" w:hAnsi="Calibri" w:cs="Calibri"/>
          <w:b/>
          <w:kern w:val="28"/>
          <w:sz w:val="32"/>
        </w:rPr>
      </w:pPr>
      <w:r w:rsidRPr="008A4AE0">
        <w:rPr>
          <w:rFonts w:ascii="Calibri" w:hAnsi="Calibri" w:cs="Calibri"/>
          <w:b/>
          <w:kern w:val="28"/>
          <w:sz w:val="32"/>
        </w:rPr>
        <w:t xml:space="preserve">Professional </w:t>
      </w:r>
      <w:proofErr w:type="spellStart"/>
      <w:r w:rsidR="005076C0">
        <w:rPr>
          <w:rFonts w:ascii="Calibri" w:hAnsi="Calibri" w:cs="Calibri"/>
          <w:b/>
          <w:kern w:val="28"/>
          <w:sz w:val="32"/>
        </w:rPr>
        <w:t>F</w:t>
      </w:r>
      <w:r w:rsidRPr="008A4AE0">
        <w:rPr>
          <w:rFonts w:ascii="Calibri" w:hAnsi="Calibri" w:cs="Calibri"/>
          <w:b/>
          <w:kern w:val="28"/>
          <w:sz w:val="32"/>
        </w:rPr>
        <w:t>igures</w:t>
      </w:r>
      <w:proofErr w:type="spellEnd"/>
    </w:p>
    <w:p w14:paraId="10E751CC" w14:textId="77777777" w:rsidR="0052006B" w:rsidRPr="00BA1E76" w:rsidRDefault="0052006B" w:rsidP="0052006B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X="-176" w:tblpY="40"/>
        <w:tblW w:w="9889" w:type="dxa"/>
        <w:tblLook w:val="04A0" w:firstRow="1" w:lastRow="0" w:firstColumn="1" w:lastColumn="0" w:noHBand="0" w:noVBand="1"/>
      </w:tblPr>
      <w:tblGrid>
        <w:gridCol w:w="2978"/>
        <w:gridCol w:w="6911"/>
      </w:tblGrid>
      <w:tr w:rsidR="0052006B" w:rsidRPr="00BA1E76" w14:paraId="3D29D549" w14:textId="77777777" w:rsidTr="000E7CEC">
        <w:trPr>
          <w:trHeight w:val="300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539ACAB" w14:textId="77777777" w:rsidR="0052006B" w:rsidRPr="00BA1E76" w:rsidRDefault="0052006B" w:rsidP="000E7CEC">
            <w:pPr>
              <w:jc w:val="center"/>
              <w:rPr>
                <w:rFonts w:ascii="Calibri" w:hAnsi="Calibri" w:cs="Calibri"/>
                <w:b/>
                <w:bCs/>
                <w:i/>
                <w:iCs/>
                <w:lang w:val="en-US"/>
              </w:rPr>
            </w:pPr>
            <w:r w:rsidRPr="00BA1E76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Profile</w:t>
            </w:r>
          </w:p>
        </w:tc>
        <w:tc>
          <w:tcPr>
            <w:tcW w:w="69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noWrap/>
            <w:vAlign w:val="center"/>
            <w:hideMark/>
          </w:tcPr>
          <w:p w14:paraId="60A1E061" w14:textId="77777777" w:rsidR="0052006B" w:rsidRPr="00BA1E76" w:rsidRDefault="0052006B" w:rsidP="000E7CEC">
            <w:pPr>
              <w:jc w:val="center"/>
              <w:rPr>
                <w:rFonts w:ascii="Calibri" w:hAnsi="Calibri" w:cs="Calibri"/>
                <w:b/>
                <w:bCs/>
                <w:i/>
                <w:iCs/>
                <w:lang w:val="en-US"/>
              </w:rPr>
            </w:pPr>
            <w:r w:rsidRPr="00BA1E76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Effort</w:t>
            </w:r>
          </w:p>
        </w:tc>
      </w:tr>
      <w:tr w:rsidR="0052006B" w:rsidRPr="00BA1E76" w14:paraId="0351CC44" w14:textId="77777777" w:rsidTr="000E7CEC">
        <w:trPr>
          <w:trHeight w:val="30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2884" w14:textId="77777777" w:rsidR="0052006B" w:rsidRPr="00BA1E76" w:rsidRDefault="0052006B" w:rsidP="000E7CE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A1E76">
              <w:rPr>
                <w:rFonts w:ascii="Calibri" w:hAnsi="Calibri" w:cs="Calibri"/>
                <w:color w:val="000000"/>
              </w:rPr>
              <w:t>Senior Analyst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6FF02" w14:textId="4627CB80" w:rsidR="0052006B" w:rsidRPr="00BA1E76" w:rsidRDefault="005856D9" w:rsidP="000E7CE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52006B" w:rsidRPr="00BA1E76" w14:paraId="317DD1BC" w14:textId="77777777" w:rsidTr="000E7CEC">
        <w:trPr>
          <w:trHeight w:val="315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74160CB0" w14:textId="77777777" w:rsidR="0052006B" w:rsidRPr="00BA1E76" w:rsidRDefault="0052006B" w:rsidP="000E7CE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BA1E76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noWrap/>
            <w:vAlign w:val="bottom"/>
            <w:hideMark/>
          </w:tcPr>
          <w:p w14:paraId="0CF1C0CB" w14:textId="232F5917" w:rsidR="0052006B" w:rsidRPr="00BA1E76" w:rsidRDefault="005856D9" w:rsidP="000E7CE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</w:tr>
      <w:bookmarkEnd w:id="15"/>
    </w:tbl>
    <w:p w14:paraId="3E7A714F" w14:textId="77777777" w:rsidR="0052006B" w:rsidRDefault="0052006B" w:rsidP="00380217">
      <w:pPr>
        <w:jc w:val="both"/>
        <w:rPr>
          <w:szCs w:val="24"/>
        </w:rPr>
      </w:pPr>
    </w:p>
    <w:sectPr w:rsidR="0052006B" w:rsidSect="00D8025E">
      <w:headerReference w:type="default" r:id="rId11"/>
      <w:footerReference w:type="default" r:id="rId12"/>
      <w:type w:val="continuous"/>
      <w:pgSz w:w="11906" w:h="16838" w:code="9"/>
      <w:pgMar w:top="1440" w:right="1133" w:bottom="1440" w:left="1440" w:header="720" w:footer="1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DF09B" w14:textId="77777777" w:rsidR="00D01FD3" w:rsidRDefault="00D01FD3">
      <w:r>
        <w:separator/>
      </w:r>
    </w:p>
  </w:endnote>
  <w:endnote w:type="continuationSeparator" w:id="0">
    <w:p w14:paraId="72EB7DD4" w14:textId="77777777" w:rsidR="00D01FD3" w:rsidRDefault="00D0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i 3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(W1)">
    <w:altName w:val="Courier New"/>
    <w:charset w:val="00"/>
    <w:family w:val="modern"/>
    <w:pitch w:val="fixed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7"/>
      <w:gridCol w:w="4253"/>
    </w:tblGrid>
    <w:tr w:rsidR="009725DD" w14:paraId="0B2240E7" w14:textId="77777777">
      <w:tc>
        <w:tcPr>
          <w:tcW w:w="4927" w:type="dxa"/>
        </w:tcPr>
        <w:p w14:paraId="77BD248D" w14:textId="77777777" w:rsidR="009725DD" w:rsidRDefault="009725DD" w:rsidP="00594883"/>
      </w:tc>
      <w:tc>
        <w:tcPr>
          <w:tcW w:w="4253" w:type="dxa"/>
        </w:tcPr>
        <w:p w14:paraId="2E3039B3" w14:textId="77777777" w:rsidR="009725DD" w:rsidRDefault="009725DD">
          <w:pPr>
            <w:jc w:val="right"/>
          </w:pPr>
          <w:r>
            <w:t xml:space="preserve">pag.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64536">
            <w:rPr>
              <w:noProof/>
            </w:rPr>
            <w:t>10</w:t>
          </w:r>
          <w:r>
            <w:fldChar w:fldCharType="end"/>
          </w:r>
          <w:r>
            <w:t xml:space="preserve"> di </w:t>
          </w:r>
          <w:r w:rsidR="00A2340F">
            <w:fldChar w:fldCharType="begin"/>
          </w:r>
          <w:r w:rsidR="00A2340F">
            <w:instrText xml:space="preserve"> NUMPAGES </w:instrText>
          </w:r>
          <w:r w:rsidR="00A2340F">
            <w:fldChar w:fldCharType="separate"/>
          </w:r>
          <w:r w:rsidR="00464536">
            <w:rPr>
              <w:noProof/>
            </w:rPr>
            <w:t>10</w:t>
          </w:r>
          <w:r w:rsidR="00A2340F">
            <w:rPr>
              <w:noProof/>
            </w:rPr>
            <w:fldChar w:fldCharType="end"/>
          </w:r>
        </w:p>
      </w:tc>
    </w:tr>
    <w:tr w:rsidR="009725DD" w14:paraId="511EBBB8" w14:textId="77777777">
      <w:tc>
        <w:tcPr>
          <w:tcW w:w="4927" w:type="dxa"/>
        </w:tcPr>
        <w:p w14:paraId="3C208C39" w14:textId="77777777" w:rsidR="009725DD" w:rsidRDefault="009725DD"/>
      </w:tc>
      <w:tc>
        <w:tcPr>
          <w:tcW w:w="4253" w:type="dxa"/>
        </w:tcPr>
        <w:p w14:paraId="47B04A49" w14:textId="77777777" w:rsidR="009725DD" w:rsidRDefault="009725DD">
          <w:pPr>
            <w:jc w:val="right"/>
          </w:pPr>
        </w:p>
      </w:tc>
    </w:tr>
  </w:tbl>
  <w:p w14:paraId="23145C96" w14:textId="77777777" w:rsidR="009725DD" w:rsidRDefault="009725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10484" w14:textId="77777777" w:rsidR="00D01FD3" w:rsidRDefault="00D01FD3">
      <w:r>
        <w:separator/>
      </w:r>
    </w:p>
  </w:footnote>
  <w:footnote w:type="continuationSeparator" w:id="0">
    <w:p w14:paraId="218892B9" w14:textId="77777777" w:rsidR="00D01FD3" w:rsidRDefault="00D01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69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90"/>
      <w:gridCol w:w="1814"/>
      <w:gridCol w:w="4565"/>
    </w:tblGrid>
    <w:tr w:rsidR="00563188" w:rsidRPr="00D46B68" w14:paraId="6BE3B19D" w14:textId="77777777" w:rsidTr="006D15AE">
      <w:trPr>
        <w:trHeight w:val="836"/>
      </w:trPr>
      <w:tc>
        <w:tcPr>
          <w:tcW w:w="3290" w:type="dxa"/>
          <w:vMerge w:val="restart"/>
          <w:vAlign w:val="center"/>
        </w:tcPr>
        <w:p w14:paraId="247732BD" w14:textId="325F3869" w:rsidR="00563188" w:rsidRDefault="00563188" w:rsidP="00563188">
          <w:pPr>
            <w:spacing w:after="120"/>
            <w:jc w:val="center"/>
          </w:pPr>
        </w:p>
      </w:tc>
      <w:tc>
        <w:tcPr>
          <w:tcW w:w="1814" w:type="dxa"/>
          <w:vAlign w:val="center"/>
        </w:tcPr>
        <w:p w14:paraId="0BE24485" w14:textId="77777777" w:rsidR="00563188" w:rsidRPr="00B849CD" w:rsidRDefault="00563188" w:rsidP="00563188">
          <w:pPr>
            <w:tabs>
              <w:tab w:val="left" w:pos="3119"/>
            </w:tabs>
            <w:jc w:val="center"/>
            <w:rPr>
              <w:szCs w:val="18"/>
            </w:rPr>
          </w:pPr>
          <w:r>
            <w:rPr>
              <w:lang w:val="en-US"/>
            </w:rPr>
            <w:t>Document</w:t>
          </w:r>
        </w:p>
      </w:tc>
      <w:tc>
        <w:tcPr>
          <w:tcW w:w="4565" w:type="dxa"/>
          <w:vAlign w:val="center"/>
        </w:tcPr>
        <w:p w14:paraId="026B5D37" w14:textId="0A1C3E4A" w:rsidR="00563188" w:rsidRPr="0000183D" w:rsidRDefault="00EB6F65" w:rsidP="0000183D">
          <w:pPr>
            <w:jc w:val="center"/>
            <w:rPr>
              <w:rFonts w:ascii="Calibri" w:hAnsi="Calibri" w:cs="Calibri"/>
              <w:b/>
              <w:bCs/>
              <w:szCs w:val="24"/>
              <w:lang w:val="en-US"/>
            </w:rPr>
          </w:pPr>
          <w:r w:rsidRPr="00EB6F65">
            <w:rPr>
              <w:rFonts w:ascii="Calibri" w:hAnsi="Calibri" w:cs="Calibri"/>
              <w:b/>
              <w:bCs/>
              <w:szCs w:val="24"/>
              <w:lang w:val="en-US"/>
            </w:rPr>
            <w:t>RITM1186197 - PAGE - Audit cutoff</w:t>
          </w:r>
        </w:p>
      </w:tc>
    </w:tr>
    <w:tr w:rsidR="00563188" w:rsidRPr="00B849CD" w14:paraId="74F8BBFF" w14:textId="77777777" w:rsidTr="006D15AE">
      <w:tc>
        <w:tcPr>
          <w:tcW w:w="3290" w:type="dxa"/>
          <w:vMerge/>
        </w:tcPr>
        <w:p w14:paraId="1921BB71" w14:textId="77777777" w:rsidR="00563188" w:rsidRPr="00563188" w:rsidRDefault="00563188" w:rsidP="00563188">
          <w:pPr>
            <w:tabs>
              <w:tab w:val="left" w:pos="3119"/>
            </w:tabs>
            <w:rPr>
              <w:lang w:val="en-US"/>
            </w:rPr>
          </w:pPr>
        </w:p>
      </w:tc>
      <w:tc>
        <w:tcPr>
          <w:tcW w:w="1814" w:type="dxa"/>
          <w:vAlign w:val="center"/>
        </w:tcPr>
        <w:p w14:paraId="3E209BB8" w14:textId="77777777" w:rsidR="00563188" w:rsidRPr="00BA1E76" w:rsidRDefault="00563188" w:rsidP="00563188">
          <w:pPr>
            <w:rPr>
              <w:rFonts w:ascii="Calibri" w:hAnsi="Calibri" w:cs="Calibri"/>
              <w:lang w:val="en-GB"/>
            </w:rPr>
          </w:pPr>
          <w:r w:rsidRPr="00BA1E76">
            <w:rPr>
              <w:rFonts w:ascii="Calibri" w:hAnsi="Calibri" w:cs="Calibri"/>
              <w:lang w:val="en-GB"/>
            </w:rPr>
            <w:t>Author</w:t>
          </w:r>
        </w:p>
      </w:tc>
      <w:tc>
        <w:tcPr>
          <w:tcW w:w="4565" w:type="dxa"/>
          <w:vAlign w:val="center"/>
        </w:tcPr>
        <w:p w14:paraId="0402A821" w14:textId="3B86C84E" w:rsidR="00B13776" w:rsidRPr="00BA1E76" w:rsidRDefault="00B13776" w:rsidP="00B13776">
          <w:pPr>
            <w:jc w:val="center"/>
            <w:rPr>
              <w:rFonts w:ascii="Calibri" w:hAnsi="Calibri" w:cs="Calibri"/>
              <w:lang w:val="en-GB"/>
            </w:rPr>
          </w:pPr>
          <w:r>
            <w:rPr>
              <w:rFonts w:ascii="Calibri" w:hAnsi="Calibri" w:cs="Calibri"/>
              <w:lang w:val="en-GB"/>
            </w:rPr>
            <w:t>Aiello, Ciro</w:t>
          </w:r>
        </w:p>
      </w:tc>
    </w:tr>
    <w:tr w:rsidR="00563188" w:rsidRPr="00B849CD" w14:paraId="4568036F" w14:textId="77777777" w:rsidTr="006D15AE">
      <w:tc>
        <w:tcPr>
          <w:tcW w:w="3290" w:type="dxa"/>
          <w:vMerge/>
        </w:tcPr>
        <w:p w14:paraId="055126D1" w14:textId="77777777" w:rsidR="00563188" w:rsidRDefault="00563188" w:rsidP="00563188">
          <w:pPr>
            <w:tabs>
              <w:tab w:val="left" w:pos="3119"/>
            </w:tabs>
            <w:rPr>
              <w:lang w:val="en-US"/>
            </w:rPr>
          </w:pPr>
        </w:p>
      </w:tc>
      <w:tc>
        <w:tcPr>
          <w:tcW w:w="1814" w:type="dxa"/>
          <w:vAlign w:val="center"/>
        </w:tcPr>
        <w:p w14:paraId="154AD919" w14:textId="77777777" w:rsidR="00563188" w:rsidRPr="00BA1E76" w:rsidRDefault="00563188" w:rsidP="00563188">
          <w:pPr>
            <w:rPr>
              <w:rFonts w:ascii="Calibri" w:hAnsi="Calibri" w:cs="Calibri"/>
              <w:lang w:val="en-GB"/>
            </w:rPr>
          </w:pPr>
          <w:r w:rsidRPr="00BA1E76">
            <w:rPr>
              <w:rFonts w:ascii="Calibri" w:hAnsi="Calibri" w:cs="Calibri"/>
              <w:lang w:val="en-GB"/>
            </w:rPr>
            <w:t>Date</w:t>
          </w:r>
        </w:p>
      </w:tc>
      <w:tc>
        <w:tcPr>
          <w:tcW w:w="4565" w:type="dxa"/>
          <w:vAlign w:val="center"/>
        </w:tcPr>
        <w:p w14:paraId="73775E42" w14:textId="4F6CCBB8" w:rsidR="00EB6F65" w:rsidRPr="00BA1E76" w:rsidRDefault="00EB6F65" w:rsidP="00EB6F65">
          <w:pPr>
            <w:jc w:val="center"/>
            <w:rPr>
              <w:rFonts w:ascii="Calibri" w:hAnsi="Calibri" w:cs="Calibri"/>
              <w:lang w:val="en-GB"/>
            </w:rPr>
          </w:pPr>
          <w:r>
            <w:rPr>
              <w:rFonts w:ascii="Calibri" w:hAnsi="Calibri" w:cs="Calibri"/>
              <w:lang w:val="en-GB"/>
            </w:rPr>
            <w:t>24</w:t>
          </w:r>
          <w:r w:rsidR="00563188" w:rsidRPr="00BA1E76">
            <w:rPr>
              <w:rFonts w:ascii="Calibri" w:hAnsi="Calibri" w:cs="Calibri"/>
              <w:lang w:val="en-GB"/>
            </w:rPr>
            <w:t>/</w:t>
          </w:r>
          <w:r w:rsidR="00FE7ED0">
            <w:rPr>
              <w:rFonts w:ascii="Calibri" w:hAnsi="Calibri" w:cs="Calibri"/>
              <w:lang w:val="en-GB"/>
            </w:rPr>
            <w:t>0</w:t>
          </w:r>
          <w:r>
            <w:rPr>
              <w:rFonts w:ascii="Calibri" w:hAnsi="Calibri" w:cs="Calibri"/>
              <w:lang w:val="en-GB"/>
            </w:rPr>
            <w:t>1</w:t>
          </w:r>
          <w:r w:rsidR="00563188" w:rsidRPr="00BA1E76">
            <w:rPr>
              <w:rFonts w:ascii="Calibri" w:hAnsi="Calibri" w:cs="Calibri"/>
              <w:lang w:val="en-GB"/>
            </w:rPr>
            <w:t>/202</w:t>
          </w:r>
          <w:r>
            <w:rPr>
              <w:rFonts w:ascii="Calibri" w:hAnsi="Calibri" w:cs="Calibri"/>
              <w:lang w:val="en-GB"/>
            </w:rPr>
            <w:t>5</w:t>
          </w:r>
        </w:p>
      </w:tc>
    </w:tr>
    <w:tr w:rsidR="00563188" w:rsidRPr="00B849CD" w14:paraId="01DDB940" w14:textId="77777777" w:rsidTr="006D15AE">
      <w:tc>
        <w:tcPr>
          <w:tcW w:w="3290" w:type="dxa"/>
          <w:vMerge/>
        </w:tcPr>
        <w:p w14:paraId="4258A419" w14:textId="77777777" w:rsidR="00563188" w:rsidRDefault="00563188" w:rsidP="00563188">
          <w:pPr>
            <w:tabs>
              <w:tab w:val="left" w:pos="3119"/>
            </w:tabs>
            <w:rPr>
              <w:lang w:val="en-US"/>
            </w:rPr>
          </w:pPr>
        </w:p>
      </w:tc>
      <w:tc>
        <w:tcPr>
          <w:tcW w:w="1814" w:type="dxa"/>
          <w:vAlign w:val="center"/>
        </w:tcPr>
        <w:p w14:paraId="5D9C26B3" w14:textId="77777777" w:rsidR="00563188" w:rsidRPr="00BA1E76" w:rsidRDefault="00563188" w:rsidP="00563188">
          <w:pPr>
            <w:rPr>
              <w:rFonts w:ascii="Calibri" w:hAnsi="Calibri" w:cs="Calibri"/>
              <w:lang w:val="en-GB"/>
            </w:rPr>
          </w:pPr>
          <w:r w:rsidRPr="00BA1E76">
            <w:rPr>
              <w:rFonts w:ascii="Calibri" w:hAnsi="Calibri" w:cs="Calibri"/>
              <w:lang w:val="en-GB"/>
            </w:rPr>
            <w:t>Revision</w:t>
          </w:r>
        </w:p>
      </w:tc>
      <w:tc>
        <w:tcPr>
          <w:tcW w:w="4565" w:type="dxa"/>
          <w:vAlign w:val="center"/>
        </w:tcPr>
        <w:p w14:paraId="4A859624" w14:textId="77777777" w:rsidR="00563188" w:rsidRPr="00BA1E76" w:rsidRDefault="00563188" w:rsidP="00563188">
          <w:pPr>
            <w:jc w:val="center"/>
            <w:rPr>
              <w:rFonts w:ascii="Calibri" w:hAnsi="Calibri" w:cs="Calibri"/>
              <w:lang w:val="en-GB"/>
            </w:rPr>
          </w:pPr>
          <w:r w:rsidRPr="00BA1E76">
            <w:rPr>
              <w:rFonts w:ascii="Calibri" w:hAnsi="Calibri" w:cs="Calibri"/>
              <w:lang w:val="en-GB"/>
            </w:rPr>
            <w:t>0.1</w:t>
          </w:r>
        </w:p>
      </w:tc>
    </w:tr>
  </w:tbl>
  <w:p w14:paraId="4EE13F28" w14:textId="77777777" w:rsidR="009725DD" w:rsidRPr="000F6F85" w:rsidRDefault="009725DD" w:rsidP="00412686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4925"/>
    <w:multiLevelType w:val="hybridMultilevel"/>
    <w:tmpl w:val="8DF09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3AD0"/>
    <w:multiLevelType w:val="multilevel"/>
    <w:tmpl w:val="14FE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A65B1"/>
    <w:multiLevelType w:val="hybridMultilevel"/>
    <w:tmpl w:val="0BE0F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B46A0"/>
    <w:multiLevelType w:val="multilevel"/>
    <w:tmpl w:val="0410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7D631572"/>
    <w:multiLevelType w:val="multilevel"/>
    <w:tmpl w:val="F87A04A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  <w:lang w:val="en-US"/>
      </w:rPr>
    </w:lvl>
    <w:lvl w:ilvl="1">
      <w:start w:val="1"/>
      <w:numFmt w:val="lowerLetter"/>
      <w:lvlText w:val="%2."/>
      <w:lvlJc w:val="left"/>
      <w:pPr>
        <w:ind w:left="1287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0607622">
    <w:abstractNumId w:val="4"/>
  </w:num>
  <w:num w:numId="2" w16cid:durableId="172501665">
    <w:abstractNumId w:val="3"/>
  </w:num>
  <w:num w:numId="3" w16cid:durableId="1190607258">
    <w:abstractNumId w:val="1"/>
  </w:num>
  <w:num w:numId="4" w16cid:durableId="1894610118">
    <w:abstractNumId w:val="2"/>
  </w:num>
  <w:num w:numId="5" w16cid:durableId="151388428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58"/>
    <w:rsid w:val="00000147"/>
    <w:rsid w:val="000004EF"/>
    <w:rsid w:val="000007A2"/>
    <w:rsid w:val="0000183D"/>
    <w:rsid w:val="00001AC7"/>
    <w:rsid w:val="00001DA5"/>
    <w:rsid w:val="00002F85"/>
    <w:rsid w:val="00003DFB"/>
    <w:rsid w:val="000047DF"/>
    <w:rsid w:val="00004D47"/>
    <w:rsid w:val="00005826"/>
    <w:rsid w:val="00010C8C"/>
    <w:rsid w:val="00013A04"/>
    <w:rsid w:val="000141E9"/>
    <w:rsid w:val="00015B3F"/>
    <w:rsid w:val="00015DB6"/>
    <w:rsid w:val="000161C5"/>
    <w:rsid w:val="000164A6"/>
    <w:rsid w:val="00016BA2"/>
    <w:rsid w:val="00017875"/>
    <w:rsid w:val="00017B42"/>
    <w:rsid w:val="00020AE2"/>
    <w:rsid w:val="00022343"/>
    <w:rsid w:val="0002282E"/>
    <w:rsid w:val="00023ABD"/>
    <w:rsid w:val="0002623F"/>
    <w:rsid w:val="0002645F"/>
    <w:rsid w:val="000274AC"/>
    <w:rsid w:val="00027D5B"/>
    <w:rsid w:val="00030073"/>
    <w:rsid w:val="00030121"/>
    <w:rsid w:val="000311B1"/>
    <w:rsid w:val="00032DC8"/>
    <w:rsid w:val="000340C4"/>
    <w:rsid w:val="00034205"/>
    <w:rsid w:val="00034C35"/>
    <w:rsid w:val="00034C3B"/>
    <w:rsid w:val="00034C7D"/>
    <w:rsid w:val="000350AC"/>
    <w:rsid w:val="000355C1"/>
    <w:rsid w:val="00035B1F"/>
    <w:rsid w:val="00035D40"/>
    <w:rsid w:val="00036762"/>
    <w:rsid w:val="000426AC"/>
    <w:rsid w:val="000431BF"/>
    <w:rsid w:val="00045D33"/>
    <w:rsid w:val="00046D2A"/>
    <w:rsid w:val="000472DE"/>
    <w:rsid w:val="0005072B"/>
    <w:rsid w:val="00051001"/>
    <w:rsid w:val="000515AE"/>
    <w:rsid w:val="00052A63"/>
    <w:rsid w:val="00052B92"/>
    <w:rsid w:val="00053025"/>
    <w:rsid w:val="00053873"/>
    <w:rsid w:val="00054EA7"/>
    <w:rsid w:val="0005639D"/>
    <w:rsid w:val="000571E0"/>
    <w:rsid w:val="00057743"/>
    <w:rsid w:val="0006157C"/>
    <w:rsid w:val="000615B2"/>
    <w:rsid w:val="000617FA"/>
    <w:rsid w:val="00062AF0"/>
    <w:rsid w:val="000634B9"/>
    <w:rsid w:val="00063A79"/>
    <w:rsid w:val="000644C6"/>
    <w:rsid w:val="0006457C"/>
    <w:rsid w:val="00067703"/>
    <w:rsid w:val="00067AB4"/>
    <w:rsid w:val="00070816"/>
    <w:rsid w:val="00072F01"/>
    <w:rsid w:val="00073CB4"/>
    <w:rsid w:val="00075BC2"/>
    <w:rsid w:val="00075ED7"/>
    <w:rsid w:val="00080020"/>
    <w:rsid w:val="00080A99"/>
    <w:rsid w:val="00080E62"/>
    <w:rsid w:val="00081A7F"/>
    <w:rsid w:val="00082BCE"/>
    <w:rsid w:val="00083D0F"/>
    <w:rsid w:val="00084699"/>
    <w:rsid w:val="000860B0"/>
    <w:rsid w:val="000900C9"/>
    <w:rsid w:val="00090331"/>
    <w:rsid w:val="000905D5"/>
    <w:rsid w:val="00090845"/>
    <w:rsid w:val="000924E2"/>
    <w:rsid w:val="000932C6"/>
    <w:rsid w:val="00093892"/>
    <w:rsid w:val="00093FD9"/>
    <w:rsid w:val="00095FB9"/>
    <w:rsid w:val="000A0275"/>
    <w:rsid w:val="000A0B37"/>
    <w:rsid w:val="000A106E"/>
    <w:rsid w:val="000A1B2C"/>
    <w:rsid w:val="000A1B71"/>
    <w:rsid w:val="000A3E37"/>
    <w:rsid w:val="000A3F42"/>
    <w:rsid w:val="000A42D6"/>
    <w:rsid w:val="000A4AC6"/>
    <w:rsid w:val="000A606B"/>
    <w:rsid w:val="000A7239"/>
    <w:rsid w:val="000A7783"/>
    <w:rsid w:val="000A78C9"/>
    <w:rsid w:val="000B078F"/>
    <w:rsid w:val="000B0A8F"/>
    <w:rsid w:val="000B0F0A"/>
    <w:rsid w:val="000B1E37"/>
    <w:rsid w:val="000B1F1A"/>
    <w:rsid w:val="000B1F91"/>
    <w:rsid w:val="000B211A"/>
    <w:rsid w:val="000B2858"/>
    <w:rsid w:val="000B4274"/>
    <w:rsid w:val="000B5A15"/>
    <w:rsid w:val="000B5F5E"/>
    <w:rsid w:val="000B69B2"/>
    <w:rsid w:val="000B69EC"/>
    <w:rsid w:val="000B6A1A"/>
    <w:rsid w:val="000B6D8D"/>
    <w:rsid w:val="000B6E1D"/>
    <w:rsid w:val="000B6F77"/>
    <w:rsid w:val="000B7D75"/>
    <w:rsid w:val="000B7F74"/>
    <w:rsid w:val="000C1B0F"/>
    <w:rsid w:val="000C2C02"/>
    <w:rsid w:val="000C2D1E"/>
    <w:rsid w:val="000C3712"/>
    <w:rsid w:val="000C3961"/>
    <w:rsid w:val="000C4515"/>
    <w:rsid w:val="000C4737"/>
    <w:rsid w:val="000C51DB"/>
    <w:rsid w:val="000C5672"/>
    <w:rsid w:val="000C6343"/>
    <w:rsid w:val="000C6CAC"/>
    <w:rsid w:val="000C6D5C"/>
    <w:rsid w:val="000C7178"/>
    <w:rsid w:val="000C71FC"/>
    <w:rsid w:val="000C7C1C"/>
    <w:rsid w:val="000D1117"/>
    <w:rsid w:val="000D1179"/>
    <w:rsid w:val="000D1A45"/>
    <w:rsid w:val="000D1ADE"/>
    <w:rsid w:val="000D1F52"/>
    <w:rsid w:val="000D2A95"/>
    <w:rsid w:val="000D4802"/>
    <w:rsid w:val="000D4C3F"/>
    <w:rsid w:val="000D4F72"/>
    <w:rsid w:val="000D5589"/>
    <w:rsid w:val="000D59D9"/>
    <w:rsid w:val="000E04D2"/>
    <w:rsid w:val="000E0FED"/>
    <w:rsid w:val="000E12D4"/>
    <w:rsid w:val="000E139B"/>
    <w:rsid w:val="000E2DFB"/>
    <w:rsid w:val="000E4BA1"/>
    <w:rsid w:val="000E4E51"/>
    <w:rsid w:val="000E608A"/>
    <w:rsid w:val="000E7CDA"/>
    <w:rsid w:val="000E7CEC"/>
    <w:rsid w:val="000F035A"/>
    <w:rsid w:val="000F0DBB"/>
    <w:rsid w:val="000F2198"/>
    <w:rsid w:val="000F256B"/>
    <w:rsid w:val="000F2D09"/>
    <w:rsid w:val="000F4994"/>
    <w:rsid w:val="000F4A16"/>
    <w:rsid w:val="000F5EC9"/>
    <w:rsid w:val="000F5F02"/>
    <w:rsid w:val="000F6B89"/>
    <w:rsid w:val="000F6EB7"/>
    <w:rsid w:val="000F6F85"/>
    <w:rsid w:val="000F7C4F"/>
    <w:rsid w:val="00100F65"/>
    <w:rsid w:val="0010105C"/>
    <w:rsid w:val="0010218C"/>
    <w:rsid w:val="00102DD6"/>
    <w:rsid w:val="00104098"/>
    <w:rsid w:val="00104ADB"/>
    <w:rsid w:val="00105B35"/>
    <w:rsid w:val="00105F1A"/>
    <w:rsid w:val="00106425"/>
    <w:rsid w:val="001075B8"/>
    <w:rsid w:val="00107948"/>
    <w:rsid w:val="00107B37"/>
    <w:rsid w:val="00107F1C"/>
    <w:rsid w:val="00110649"/>
    <w:rsid w:val="00110FCA"/>
    <w:rsid w:val="00113553"/>
    <w:rsid w:val="001141B6"/>
    <w:rsid w:val="00114BB3"/>
    <w:rsid w:val="0011503B"/>
    <w:rsid w:val="0011707E"/>
    <w:rsid w:val="00117484"/>
    <w:rsid w:val="00120A58"/>
    <w:rsid w:val="00121343"/>
    <w:rsid w:val="00122258"/>
    <w:rsid w:val="001222F0"/>
    <w:rsid w:val="00122DBA"/>
    <w:rsid w:val="00122DD0"/>
    <w:rsid w:val="001233D0"/>
    <w:rsid w:val="00123911"/>
    <w:rsid w:val="00126994"/>
    <w:rsid w:val="0012724E"/>
    <w:rsid w:val="00130E07"/>
    <w:rsid w:val="00130FF2"/>
    <w:rsid w:val="001333D0"/>
    <w:rsid w:val="00133B8D"/>
    <w:rsid w:val="00133F63"/>
    <w:rsid w:val="001348CC"/>
    <w:rsid w:val="00134C39"/>
    <w:rsid w:val="00135126"/>
    <w:rsid w:val="0013541C"/>
    <w:rsid w:val="0013660E"/>
    <w:rsid w:val="00137348"/>
    <w:rsid w:val="00137412"/>
    <w:rsid w:val="00142ACD"/>
    <w:rsid w:val="00142CC5"/>
    <w:rsid w:val="00144CCC"/>
    <w:rsid w:val="001459D5"/>
    <w:rsid w:val="00145E6D"/>
    <w:rsid w:val="00146230"/>
    <w:rsid w:val="001463FE"/>
    <w:rsid w:val="0014665B"/>
    <w:rsid w:val="001467AE"/>
    <w:rsid w:val="00146B1C"/>
    <w:rsid w:val="00152B76"/>
    <w:rsid w:val="0015431E"/>
    <w:rsid w:val="00154BB8"/>
    <w:rsid w:val="001550BC"/>
    <w:rsid w:val="00155AE3"/>
    <w:rsid w:val="00155E32"/>
    <w:rsid w:val="00155E6E"/>
    <w:rsid w:val="0015601A"/>
    <w:rsid w:val="00156978"/>
    <w:rsid w:val="00157661"/>
    <w:rsid w:val="001606E8"/>
    <w:rsid w:val="0016132F"/>
    <w:rsid w:val="00161DC6"/>
    <w:rsid w:val="00162843"/>
    <w:rsid w:val="001636A3"/>
    <w:rsid w:val="001637D5"/>
    <w:rsid w:val="001648AB"/>
    <w:rsid w:val="00164CBA"/>
    <w:rsid w:val="00165C81"/>
    <w:rsid w:val="001661BA"/>
    <w:rsid w:val="00166354"/>
    <w:rsid w:val="001669D0"/>
    <w:rsid w:val="00166B8E"/>
    <w:rsid w:val="001716BA"/>
    <w:rsid w:val="001718A6"/>
    <w:rsid w:val="00172A9E"/>
    <w:rsid w:val="00172DDE"/>
    <w:rsid w:val="00173431"/>
    <w:rsid w:val="00173772"/>
    <w:rsid w:val="001738BB"/>
    <w:rsid w:val="00173F9F"/>
    <w:rsid w:val="00174323"/>
    <w:rsid w:val="001749DB"/>
    <w:rsid w:val="00174F5E"/>
    <w:rsid w:val="001763E8"/>
    <w:rsid w:val="00176729"/>
    <w:rsid w:val="001772E6"/>
    <w:rsid w:val="0017762D"/>
    <w:rsid w:val="0017765A"/>
    <w:rsid w:val="0017772E"/>
    <w:rsid w:val="00177DCA"/>
    <w:rsid w:val="0018103E"/>
    <w:rsid w:val="00181BD5"/>
    <w:rsid w:val="0018211E"/>
    <w:rsid w:val="00182B30"/>
    <w:rsid w:val="00183A52"/>
    <w:rsid w:val="00183E31"/>
    <w:rsid w:val="00184147"/>
    <w:rsid w:val="001850DD"/>
    <w:rsid w:val="00185D67"/>
    <w:rsid w:val="001866C3"/>
    <w:rsid w:val="0018674A"/>
    <w:rsid w:val="00186E20"/>
    <w:rsid w:val="00187060"/>
    <w:rsid w:val="001900A6"/>
    <w:rsid w:val="00192DBD"/>
    <w:rsid w:val="001932EF"/>
    <w:rsid w:val="00193848"/>
    <w:rsid w:val="0019483B"/>
    <w:rsid w:val="00194879"/>
    <w:rsid w:val="001954E7"/>
    <w:rsid w:val="00196A62"/>
    <w:rsid w:val="00196D2B"/>
    <w:rsid w:val="00197221"/>
    <w:rsid w:val="001973CD"/>
    <w:rsid w:val="0019783F"/>
    <w:rsid w:val="001A1D02"/>
    <w:rsid w:val="001A1E72"/>
    <w:rsid w:val="001A3761"/>
    <w:rsid w:val="001A3A43"/>
    <w:rsid w:val="001A4F36"/>
    <w:rsid w:val="001A7BF8"/>
    <w:rsid w:val="001B1C5B"/>
    <w:rsid w:val="001B35D4"/>
    <w:rsid w:val="001B3A73"/>
    <w:rsid w:val="001B3E4B"/>
    <w:rsid w:val="001B4051"/>
    <w:rsid w:val="001B4C34"/>
    <w:rsid w:val="001B4E26"/>
    <w:rsid w:val="001B709D"/>
    <w:rsid w:val="001C015E"/>
    <w:rsid w:val="001C051E"/>
    <w:rsid w:val="001C3632"/>
    <w:rsid w:val="001C4E2E"/>
    <w:rsid w:val="001C5FA2"/>
    <w:rsid w:val="001C7C41"/>
    <w:rsid w:val="001D1102"/>
    <w:rsid w:val="001D15D0"/>
    <w:rsid w:val="001D2FC8"/>
    <w:rsid w:val="001D35DB"/>
    <w:rsid w:val="001D4766"/>
    <w:rsid w:val="001D633F"/>
    <w:rsid w:val="001D6466"/>
    <w:rsid w:val="001E0122"/>
    <w:rsid w:val="001E0409"/>
    <w:rsid w:val="001E10CE"/>
    <w:rsid w:val="001E11CE"/>
    <w:rsid w:val="001E158E"/>
    <w:rsid w:val="001E2492"/>
    <w:rsid w:val="001E2650"/>
    <w:rsid w:val="001E344D"/>
    <w:rsid w:val="001E43ED"/>
    <w:rsid w:val="001E47A4"/>
    <w:rsid w:val="001E4E39"/>
    <w:rsid w:val="001E5883"/>
    <w:rsid w:val="001E5A4E"/>
    <w:rsid w:val="001E60B5"/>
    <w:rsid w:val="001E61D3"/>
    <w:rsid w:val="001E6736"/>
    <w:rsid w:val="001E698B"/>
    <w:rsid w:val="001E772E"/>
    <w:rsid w:val="001E7C34"/>
    <w:rsid w:val="001F03CF"/>
    <w:rsid w:val="001F06D6"/>
    <w:rsid w:val="001F0B0C"/>
    <w:rsid w:val="001F1AB6"/>
    <w:rsid w:val="001F23B5"/>
    <w:rsid w:val="001F289A"/>
    <w:rsid w:val="001F29CD"/>
    <w:rsid w:val="001F2ABC"/>
    <w:rsid w:val="00201781"/>
    <w:rsid w:val="00201A07"/>
    <w:rsid w:val="00201C6E"/>
    <w:rsid w:val="00204AE8"/>
    <w:rsid w:val="00205622"/>
    <w:rsid w:val="002059EE"/>
    <w:rsid w:val="00205C7C"/>
    <w:rsid w:val="002103C7"/>
    <w:rsid w:val="00210B37"/>
    <w:rsid w:val="002129BF"/>
    <w:rsid w:val="00212FCC"/>
    <w:rsid w:val="002141A2"/>
    <w:rsid w:val="002148AC"/>
    <w:rsid w:val="0021504A"/>
    <w:rsid w:val="00216CB3"/>
    <w:rsid w:val="00217592"/>
    <w:rsid w:val="00217CFE"/>
    <w:rsid w:val="00220691"/>
    <w:rsid w:val="00220CEB"/>
    <w:rsid w:val="00221192"/>
    <w:rsid w:val="00221F7F"/>
    <w:rsid w:val="00222CE0"/>
    <w:rsid w:val="0022306A"/>
    <w:rsid w:val="00223D96"/>
    <w:rsid w:val="00224C1B"/>
    <w:rsid w:val="002254C6"/>
    <w:rsid w:val="002259CB"/>
    <w:rsid w:val="0022719B"/>
    <w:rsid w:val="00227F86"/>
    <w:rsid w:val="002300D5"/>
    <w:rsid w:val="002300FC"/>
    <w:rsid w:val="002301F5"/>
    <w:rsid w:val="00230DCD"/>
    <w:rsid w:val="00230FFE"/>
    <w:rsid w:val="00231D39"/>
    <w:rsid w:val="002331B5"/>
    <w:rsid w:val="002334C3"/>
    <w:rsid w:val="00234458"/>
    <w:rsid w:val="00234556"/>
    <w:rsid w:val="00235269"/>
    <w:rsid w:val="002356B1"/>
    <w:rsid w:val="00235A43"/>
    <w:rsid w:val="00236B29"/>
    <w:rsid w:val="0023706E"/>
    <w:rsid w:val="002377FD"/>
    <w:rsid w:val="002418E1"/>
    <w:rsid w:val="00241950"/>
    <w:rsid w:val="00241D24"/>
    <w:rsid w:val="00241E21"/>
    <w:rsid w:val="00241E91"/>
    <w:rsid w:val="00243A0E"/>
    <w:rsid w:val="00243B34"/>
    <w:rsid w:val="00244F01"/>
    <w:rsid w:val="0024529D"/>
    <w:rsid w:val="0024598D"/>
    <w:rsid w:val="00245E31"/>
    <w:rsid w:val="0024621C"/>
    <w:rsid w:val="00246989"/>
    <w:rsid w:val="00246F71"/>
    <w:rsid w:val="002470A3"/>
    <w:rsid w:val="0025223C"/>
    <w:rsid w:val="00252651"/>
    <w:rsid w:val="0025268F"/>
    <w:rsid w:val="00252D0D"/>
    <w:rsid w:val="00252E7F"/>
    <w:rsid w:val="00253B30"/>
    <w:rsid w:val="002546BC"/>
    <w:rsid w:val="00254955"/>
    <w:rsid w:val="00254C41"/>
    <w:rsid w:val="00257B4E"/>
    <w:rsid w:val="0026011F"/>
    <w:rsid w:val="00260CEA"/>
    <w:rsid w:val="00260D6F"/>
    <w:rsid w:val="00261642"/>
    <w:rsid w:val="002628F2"/>
    <w:rsid w:val="00262C64"/>
    <w:rsid w:val="002630AE"/>
    <w:rsid w:val="0026336F"/>
    <w:rsid w:val="002633CB"/>
    <w:rsid w:val="00263D77"/>
    <w:rsid w:val="002645FB"/>
    <w:rsid w:val="002669F5"/>
    <w:rsid w:val="00266CA5"/>
    <w:rsid w:val="00267532"/>
    <w:rsid w:val="00270E79"/>
    <w:rsid w:val="00271201"/>
    <w:rsid w:val="00271BD2"/>
    <w:rsid w:val="0027353E"/>
    <w:rsid w:val="0027389E"/>
    <w:rsid w:val="00274A71"/>
    <w:rsid w:val="00275700"/>
    <w:rsid w:val="00275769"/>
    <w:rsid w:val="00276224"/>
    <w:rsid w:val="00277468"/>
    <w:rsid w:val="00277532"/>
    <w:rsid w:val="0027796B"/>
    <w:rsid w:val="0028006B"/>
    <w:rsid w:val="00280A82"/>
    <w:rsid w:val="00280BAE"/>
    <w:rsid w:val="00281354"/>
    <w:rsid w:val="00281783"/>
    <w:rsid w:val="00281F77"/>
    <w:rsid w:val="00282B49"/>
    <w:rsid w:val="00282E02"/>
    <w:rsid w:val="002849D9"/>
    <w:rsid w:val="00284A3A"/>
    <w:rsid w:val="00284D3C"/>
    <w:rsid w:val="00285166"/>
    <w:rsid w:val="00285487"/>
    <w:rsid w:val="00285640"/>
    <w:rsid w:val="0028615E"/>
    <w:rsid w:val="002876A0"/>
    <w:rsid w:val="002878D4"/>
    <w:rsid w:val="00287CED"/>
    <w:rsid w:val="00287D4D"/>
    <w:rsid w:val="00287E9D"/>
    <w:rsid w:val="00290FB4"/>
    <w:rsid w:val="00291271"/>
    <w:rsid w:val="00291FDC"/>
    <w:rsid w:val="0029282A"/>
    <w:rsid w:val="0029309D"/>
    <w:rsid w:val="00293BD0"/>
    <w:rsid w:val="00293F06"/>
    <w:rsid w:val="0029538D"/>
    <w:rsid w:val="00297760"/>
    <w:rsid w:val="002A12A8"/>
    <w:rsid w:val="002A1617"/>
    <w:rsid w:val="002A1824"/>
    <w:rsid w:val="002A30C6"/>
    <w:rsid w:val="002A340B"/>
    <w:rsid w:val="002A455D"/>
    <w:rsid w:val="002A4A75"/>
    <w:rsid w:val="002A4DB4"/>
    <w:rsid w:val="002A57A9"/>
    <w:rsid w:val="002A5AB4"/>
    <w:rsid w:val="002A61AC"/>
    <w:rsid w:val="002A697B"/>
    <w:rsid w:val="002B0F67"/>
    <w:rsid w:val="002B1A3B"/>
    <w:rsid w:val="002B36BD"/>
    <w:rsid w:val="002B3771"/>
    <w:rsid w:val="002B3A52"/>
    <w:rsid w:val="002B40E2"/>
    <w:rsid w:val="002B42FF"/>
    <w:rsid w:val="002B4AE2"/>
    <w:rsid w:val="002B5056"/>
    <w:rsid w:val="002B5A72"/>
    <w:rsid w:val="002B76E0"/>
    <w:rsid w:val="002B7755"/>
    <w:rsid w:val="002B7D91"/>
    <w:rsid w:val="002B7FF4"/>
    <w:rsid w:val="002C1573"/>
    <w:rsid w:val="002C2046"/>
    <w:rsid w:val="002C2C65"/>
    <w:rsid w:val="002C3991"/>
    <w:rsid w:val="002C4DF2"/>
    <w:rsid w:val="002C70B6"/>
    <w:rsid w:val="002D19CF"/>
    <w:rsid w:val="002D3E90"/>
    <w:rsid w:val="002D3FBC"/>
    <w:rsid w:val="002D400C"/>
    <w:rsid w:val="002D47B9"/>
    <w:rsid w:val="002D5192"/>
    <w:rsid w:val="002D5282"/>
    <w:rsid w:val="002D5365"/>
    <w:rsid w:val="002D678A"/>
    <w:rsid w:val="002D7145"/>
    <w:rsid w:val="002D7D78"/>
    <w:rsid w:val="002E03A2"/>
    <w:rsid w:val="002E1303"/>
    <w:rsid w:val="002E191E"/>
    <w:rsid w:val="002E2C2C"/>
    <w:rsid w:val="002E4051"/>
    <w:rsid w:val="002E5FC7"/>
    <w:rsid w:val="002E7C02"/>
    <w:rsid w:val="002E7CBE"/>
    <w:rsid w:val="002F1113"/>
    <w:rsid w:val="002F13DF"/>
    <w:rsid w:val="002F13F1"/>
    <w:rsid w:val="002F1A8F"/>
    <w:rsid w:val="002F1AF7"/>
    <w:rsid w:val="002F2B30"/>
    <w:rsid w:val="002F2CC2"/>
    <w:rsid w:val="002F530C"/>
    <w:rsid w:val="002F558F"/>
    <w:rsid w:val="002F5B0B"/>
    <w:rsid w:val="002F5CDB"/>
    <w:rsid w:val="002F602D"/>
    <w:rsid w:val="002F68F3"/>
    <w:rsid w:val="002F68FD"/>
    <w:rsid w:val="003000CC"/>
    <w:rsid w:val="00300AB4"/>
    <w:rsid w:val="00300EAD"/>
    <w:rsid w:val="00301970"/>
    <w:rsid w:val="003020A5"/>
    <w:rsid w:val="0030213D"/>
    <w:rsid w:val="00302286"/>
    <w:rsid w:val="00302567"/>
    <w:rsid w:val="00302DDA"/>
    <w:rsid w:val="00303D21"/>
    <w:rsid w:val="00303D6B"/>
    <w:rsid w:val="00305A0C"/>
    <w:rsid w:val="00305E39"/>
    <w:rsid w:val="0030658C"/>
    <w:rsid w:val="003065BE"/>
    <w:rsid w:val="00307575"/>
    <w:rsid w:val="003077CA"/>
    <w:rsid w:val="00307A4D"/>
    <w:rsid w:val="00307E14"/>
    <w:rsid w:val="003108E6"/>
    <w:rsid w:val="00310E1A"/>
    <w:rsid w:val="00312BF7"/>
    <w:rsid w:val="00312F57"/>
    <w:rsid w:val="00313935"/>
    <w:rsid w:val="00313A1A"/>
    <w:rsid w:val="00316784"/>
    <w:rsid w:val="0031747C"/>
    <w:rsid w:val="003207BF"/>
    <w:rsid w:val="003213DE"/>
    <w:rsid w:val="0032344F"/>
    <w:rsid w:val="003243FD"/>
    <w:rsid w:val="00325BC4"/>
    <w:rsid w:val="00326467"/>
    <w:rsid w:val="00326CE1"/>
    <w:rsid w:val="00326F62"/>
    <w:rsid w:val="00327088"/>
    <w:rsid w:val="00331358"/>
    <w:rsid w:val="003318A3"/>
    <w:rsid w:val="003321DA"/>
    <w:rsid w:val="0033279C"/>
    <w:rsid w:val="0033308B"/>
    <w:rsid w:val="00333F9D"/>
    <w:rsid w:val="00334598"/>
    <w:rsid w:val="00334C70"/>
    <w:rsid w:val="00335A07"/>
    <w:rsid w:val="003365F3"/>
    <w:rsid w:val="00336A11"/>
    <w:rsid w:val="003401BC"/>
    <w:rsid w:val="00340499"/>
    <w:rsid w:val="00340BB0"/>
    <w:rsid w:val="003427B7"/>
    <w:rsid w:val="00342878"/>
    <w:rsid w:val="00342DFB"/>
    <w:rsid w:val="00343D00"/>
    <w:rsid w:val="00344FAA"/>
    <w:rsid w:val="00345134"/>
    <w:rsid w:val="00347B6D"/>
    <w:rsid w:val="00351A60"/>
    <w:rsid w:val="00351E62"/>
    <w:rsid w:val="00352049"/>
    <w:rsid w:val="00352779"/>
    <w:rsid w:val="00353E5B"/>
    <w:rsid w:val="00355B01"/>
    <w:rsid w:val="003560A0"/>
    <w:rsid w:val="00360029"/>
    <w:rsid w:val="0036007B"/>
    <w:rsid w:val="0036178B"/>
    <w:rsid w:val="003619C3"/>
    <w:rsid w:val="00361E8F"/>
    <w:rsid w:val="0036272B"/>
    <w:rsid w:val="003630EF"/>
    <w:rsid w:val="003632E1"/>
    <w:rsid w:val="00364EDF"/>
    <w:rsid w:val="00365B94"/>
    <w:rsid w:val="00366352"/>
    <w:rsid w:val="003665E2"/>
    <w:rsid w:val="003676AB"/>
    <w:rsid w:val="0036797B"/>
    <w:rsid w:val="00367D88"/>
    <w:rsid w:val="003708DE"/>
    <w:rsid w:val="00370A0B"/>
    <w:rsid w:val="0037180F"/>
    <w:rsid w:val="003730F2"/>
    <w:rsid w:val="00374ACF"/>
    <w:rsid w:val="003757BE"/>
    <w:rsid w:val="00375AEC"/>
    <w:rsid w:val="00375CF7"/>
    <w:rsid w:val="003761E8"/>
    <w:rsid w:val="0037622B"/>
    <w:rsid w:val="00376277"/>
    <w:rsid w:val="003765D8"/>
    <w:rsid w:val="00376A39"/>
    <w:rsid w:val="00376D64"/>
    <w:rsid w:val="00380217"/>
    <w:rsid w:val="003803DD"/>
    <w:rsid w:val="00380512"/>
    <w:rsid w:val="00380805"/>
    <w:rsid w:val="003809F4"/>
    <w:rsid w:val="00380A52"/>
    <w:rsid w:val="00380ECA"/>
    <w:rsid w:val="00382EAE"/>
    <w:rsid w:val="00383E08"/>
    <w:rsid w:val="00384612"/>
    <w:rsid w:val="0038461F"/>
    <w:rsid w:val="0038604E"/>
    <w:rsid w:val="00387916"/>
    <w:rsid w:val="00387DBF"/>
    <w:rsid w:val="00390737"/>
    <w:rsid w:val="003914D7"/>
    <w:rsid w:val="00391558"/>
    <w:rsid w:val="00393949"/>
    <w:rsid w:val="00393FDC"/>
    <w:rsid w:val="00394722"/>
    <w:rsid w:val="00394979"/>
    <w:rsid w:val="003972DB"/>
    <w:rsid w:val="00397485"/>
    <w:rsid w:val="003A0D59"/>
    <w:rsid w:val="003A19BD"/>
    <w:rsid w:val="003A262C"/>
    <w:rsid w:val="003A2651"/>
    <w:rsid w:val="003A26B5"/>
    <w:rsid w:val="003A29B5"/>
    <w:rsid w:val="003A2F0F"/>
    <w:rsid w:val="003A382E"/>
    <w:rsid w:val="003A4792"/>
    <w:rsid w:val="003A5B84"/>
    <w:rsid w:val="003A6997"/>
    <w:rsid w:val="003A6BBD"/>
    <w:rsid w:val="003A6D36"/>
    <w:rsid w:val="003A7BB1"/>
    <w:rsid w:val="003A7DE7"/>
    <w:rsid w:val="003B03E2"/>
    <w:rsid w:val="003B06B2"/>
    <w:rsid w:val="003B112B"/>
    <w:rsid w:val="003B27F8"/>
    <w:rsid w:val="003B28F6"/>
    <w:rsid w:val="003B2F66"/>
    <w:rsid w:val="003B39D1"/>
    <w:rsid w:val="003B4A37"/>
    <w:rsid w:val="003B55EB"/>
    <w:rsid w:val="003B5F8F"/>
    <w:rsid w:val="003B6069"/>
    <w:rsid w:val="003B637D"/>
    <w:rsid w:val="003B6985"/>
    <w:rsid w:val="003B7301"/>
    <w:rsid w:val="003B7771"/>
    <w:rsid w:val="003C0DD9"/>
    <w:rsid w:val="003C1971"/>
    <w:rsid w:val="003C2F35"/>
    <w:rsid w:val="003C3362"/>
    <w:rsid w:val="003C39D8"/>
    <w:rsid w:val="003C4105"/>
    <w:rsid w:val="003C497A"/>
    <w:rsid w:val="003C4D7F"/>
    <w:rsid w:val="003C7291"/>
    <w:rsid w:val="003C7F05"/>
    <w:rsid w:val="003D03A6"/>
    <w:rsid w:val="003D06D2"/>
    <w:rsid w:val="003D15C4"/>
    <w:rsid w:val="003D23F7"/>
    <w:rsid w:val="003D2871"/>
    <w:rsid w:val="003D37BD"/>
    <w:rsid w:val="003D415E"/>
    <w:rsid w:val="003D58A8"/>
    <w:rsid w:val="003D6B79"/>
    <w:rsid w:val="003D72BE"/>
    <w:rsid w:val="003D7317"/>
    <w:rsid w:val="003D78A4"/>
    <w:rsid w:val="003E1E06"/>
    <w:rsid w:val="003E1F14"/>
    <w:rsid w:val="003E2A1B"/>
    <w:rsid w:val="003E2F3F"/>
    <w:rsid w:val="003E3EE0"/>
    <w:rsid w:val="003E483C"/>
    <w:rsid w:val="003E4F6D"/>
    <w:rsid w:val="003E5980"/>
    <w:rsid w:val="003E6AB2"/>
    <w:rsid w:val="003E6EA7"/>
    <w:rsid w:val="003E7C7E"/>
    <w:rsid w:val="003E7DA3"/>
    <w:rsid w:val="003F0958"/>
    <w:rsid w:val="003F0B96"/>
    <w:rsid w:val="003F0DAC"/>
    <w:rsid w:val="003F20F5"/>
    <w:rsid w:val="003F2DDC"/>
    <w:rsid w:val="003F3050"/>
    <w:rsid w:val="003F3A59"/>
    <w:rsid w:val="003F6736"/>
    <w:rsid w:val="003F714C"/>
    <w:rsid w:val="003F76D9"/>
    <w:rsid w:val="00401D36"/>
    <w:rsid w:val="00402BB5"/>
    <w:rsid w:val="00402EC9"/>
    <w:rsid w:val="00403BD9"/>
    <w:rsid w:val="00405E96"/>
    <w:rsid w:val="00407552"/>
    <w:rsid w:val="00407826"/>
    <w:rsid w:val="00407D67"/>
    <w:rsid w:val="00410F2B"/>
    <w:rsid w:val="00412686"/>
    <w:rsid w:val="00413F85"/>
    <w:rsid w:val="00416C09"/>
    <w:rsid w:val="00416CD3"/>
    <w:rsid w:val="00416D62"/>
    <w:rsid w:val="00417075"/>
    <w:rsid w:val="00417B91"/>
    <w:rsid w:val="004201CB"/>
    <w:rsid w:val="0042118A"/>
    <w:rsid w:val="004222FA"/>
    <w:rsid w:val="00422EDF"/>
    <w:rsid w:val="004245B1"/>
    <w:rsid w:val="004245CE"/>
    <w:rsid w:val="004246DF"/>
    <w:rsid w:val="00424843"/>
    <w:rsid w:val="00425622"/>
    <w:rsid w:val="00425627"/>
    <w:rsid w:val="00426936"/>
    <w:rsid w:val="00426C57"/>
    <w:rsid w:val="00430B8A"/>
    <w:rsid w:val="00430DCA"/>
    <w:rsid w:val="0043133A"/>
    <w:rsid w:val="00432E85"/>
    <w:rsid w:val="0043371E"/>
    <w:rsid w:val="00434217"/>
    <w:rsid w:val="0043553C"/>
    <w:rsid w:val="00435BC3"/>
    <w:rsid w:val="00436223"/>
    <w:rsid w:val="0043788B"/>
    <w:rsid w:val="00437FC5"/>
    <w:rsid w:val="00441EE9"/>
    <w:rsid w:val="00442679"/>
    <w:rsid w:val="00442EF0"/>
    <w:rsid w:val="004439CA"/>
    <w:rsid w:val="00443BDE"/>
    <w:rsid w:val="004450DA"/>
    <w:rsid w:val="00445418"/>
    <w:rsid w:val="00445597"/>
    <w:rsid w:val="00447542"/>
    <w:rsid w:val="00447E2F"/>
    <w:rsid w:val="0045012A"/>
    <w:rsid w:val="0045071E"/>
    <w:rsid w:val="004516BB"/>
    <w:rsid w:val="00451E4F"/>
    <w:rsid w:val="00452CB3"/>
    <w:rsid w:val="00452DB5"/>
    <w:rsid w:val="00453BCB"/>
    <w:rsid w:val="00453C4F"/>
    <w:rsid w:val="00454D28"/>
    <w:rsid w:val="004576B9"/>
    <w:rsid w:val="00457EA9"/>
    <w:rsid w:val="00461BE9"/>
    <w:rsid w:val="004624DB"/>
    <w:rsid w:val="004631FA"/>
    <w:rsid w:val="00464536"/>
    <w:rsid w:val="004647B3"/>
    <w:rsid w:val="0046488E"/>
    <w:rsid w:val="004649CB"/>
    <w:rsid w:val="00464CC8"/>
    <w:rsid w:val="004658AD"/>
    <w:rsid w:val="0046601B"/>
    <w:rsid w:val="004667A2"/>
    <w:rsid w:val="00466AD8"/>
    <w:rsid w:val="004708F0"/>
    <w:rsid w:val="0047132C"/>
    <w:rsid w:val="004716F1"/>
    <w:rsid w:val="00471C5F"/>
    <w:rsid w:val="00472DB9"/>
    <w:rsid w:val="0047338F"/>
    <w:rsid w:val="00473ACE"/>
    <w:rsid w:val="00474710"/>
    <w:rsid w:val="00474FC7"/>
    <w:rsid w:val="00474FCE"/>
    <w:rsid w:val="0047690E"/>
    <w:rsid w:val="004769F0"/>
    <w:rsid w:val="00476DAF"/>
    <w:rsid w:val="00480604"/>
    <w:rsid w:val="004832B8"/>
    <w:rsid w:val="00485323"/>
    <w:rsid w:val="004855D2"/>
    <w:rsid w:val="00485C38"/>
    <w:rsid w:val="0048638D"/>
    <w:rsid w:val="00491233"/>
    <w:rsid w:val="00491B4A"/>
    <w:rsid w:val="00491DB9"/>
    <w:rsid w:val="004920E6"/>
    <w:rsid w:val="00492699"/>
    <w:rsid w:val="004929D8"/>
    <w:rsid w:val="00492D33"/>
    <w:rsid w:val="004933FE"/>
    <w:rsid w:val="00493C39"/>
    <w:rsid w:val="00495B78"/>
    <w:rsid w:val="00496AF9"/>
    <w:rsid w:val="004978D3"/>
    <w:rsid w:val="00497C7B"/>
    <w:rsid w:val="004A01DF"/>
    <w:rsid w:val="004A09E8"/>
    <w:rsid w:val="004A188F"/>
    <w:rsid w:val="004A1D06"/>
    <w:rsid w:val="004A2780"/>
    <w:rsid w:val="004A2E44"/>
    <w:rsid w:val="004A37FC"/>
    <w:rsid w:val="004A5A8B"/>
    <w:rsid w:val="004A5DCD"/>
    <w:rsid w:val="004A6072"/>
    <w:rsid w:val="004A653E"/>
    <w:rsid w:val="004A671A"/>
    <w:rsid w:val="004B0620"/>
    <w:rsid w:val="004B0F09"/>
    <w:rsid w:val="004B1EAA"/>
    <w:rsid w:val="004B2CC5"/>
    <w:rsid w:val="004B32C5"/>
    <w:rsid w:val="004B3730"/>
    <w:rsid w:val="004B3BF1"/>
    <w:rsid w:val="004B3F40"/>
    <w:rsid w:val="004B4908"/>
    <w:rsid w:val="004B4A6B"/>
    <w:rsid w:val="004B6497"/>
    <w:rsid w:val="004B6A26"/>
    <w:rsid w:val="004B7D6A"/>
    <w:rsid w:val="004B7D8A"/>
    <w:rsid w:val="004C050E"/>
    <w:rsid w:val="004C191E"/>
    <w:rsid w:val="004C1CCF"/>
    <w:rsid w:val="004C252E"/>
    <w:rsid w:val="004C42C1"/>
    <w:rsid w:val="004C445C"/>
    <w:rsid w:val="004C48B1"/>
    <w:rsid w:val="004C53F6"/>
    <w:rsid w:val="004C5D05"/>
    <w:rsid w:val="004C6336"/>
    <w:rsid w:val="004C67D8"/>
    <w:rsid w:val="004D03F2"/>
    <w:rsid w:val="004D04BD"/>
    <w:rsid w:val="004D07C1"/>
    <w:rsid w:val="004D2471"/>
    <w:rsid w:val="004D33B4"/>
    <w:rsid w:val="004D3B0F"/>
    <w:rsid w:val="004D41E4"/>
    <w:rsid w:val="004D512E"/>
    <w:rsid w:val="004D53A6"/>
    <w:rsid w:val="004D6D06"/>
    <w:rsid w:val="004D6F32"/>
    <w:rsid w:val="004D7273"/>
    <w:rsid w:val="004D73BC"/>
    <w:rsid w:val="004D7408"/>
    <w:rsid w:val="004E08F2"/>
    <w:rsid w:val="004E0B23"/>
    <w:rsid w:val="004E0EA5"/>
    <w:rsid w:val="004E1601"/>
    <w:rsid w:val="004E1AAE"/>
    <w:rsid w:val="004E2FEA"/>
    <w:rsid w:val="004E3F97"/>
    <w:rsid w:val="004E4ECA"/>
    <w:rsid w:val="004E4FAA"/>
    <w:rsid w:val="004E6424"/>
    <w:rsid w:val="004E732B"/>
    <w:rsid w:val="004F0818"/>
    <w:rsid w:val="004F09D6"/>
    <w:rsid w:val="004F1CBB"/>
    <w:rsid w:val="004F21EA"/>
    <w:rsid w:val="004F4CC8"/>
    <w:rsid w:val="004F511B"/>
    <w:rsid w:val="004F52E5"/>
    <w:rsid w:val="004F614D"/>
    <w:rsid w:val="004F6527"/>
    <w:rsid w:val="004F6D00"/>
    <w:rsid w:val="004F737D"/>
    <w:rsid w:val="005006CA"/>
    <w:rsid w:val="00501624"/>
    <w:rsid w:val="00501A20"/>
    <w:rsid w:val="00502852"/>
    <w:rsid w:val="00502AFB"/>
    <w:rsid w:val="00502F86"/>
    <w:rsid w:val="00502FCA"/>
    <w:rsid w:val="005034DE"/>
    <w:rsid w:val="005039B6"/>
    <w:rsid w:val="005039DB"/>
    <w:rsid w:val="00504271"/>
    <w:rsid w:val="00505740"/>
    <w:rsid w:val="005076C0"/>
    <w:rsid w:val="005078CB"/>
    <w:rsid w:val="005109CA"/>
    <w:rsid w:val="00510F07"/>
    <w:rsid w:val="005111BD"/>
    <w:rsid w:val="00511250"/>
    <w:rsid w:val="005113DC"/>
    <w:rsid w:val="00511690"/>
    <w:rsid w:val="00511D32"/>
    <w:rsid w:val="00514690"/>
    <w:rsid w:val="005149A7"/>
    <w:rsid w:val="00514D65"/>
    <w:rsid w:val="00515A8D"/>
    <w:rsid w:val="00515F66"/>
    <w:rsid w:val="005166D8"/>
    <w:rsid w:val="0051755A"/>
    <w:rsid w:val="00517733"/>
    <w:rsid w:val="00517EFB"/>
    <w:rsid w:val="0052006B"/>
    <w:rsid w:val="00520DED"/>
    <w:rsid w:val="0052103B"/>
    <w:rsid w:val="005222D2"/>
    <w:rsid w:val="00522711"/>
    <w:rsid w:val="00522AED"/>
    <w:rsid w:val="005231B6"/>
    <w:rsid w:val="0052377E"/>
    <w:rsid w:val="005238C7"/>
    <w:rsid w:val="00525FDC"/>
    <w:rsid w:val="00526CB9"/>
    <w:rsid w:val="00527CEF"/>
    <w:rsid w:val="00530303"/>
    <w:rsid w:val="00531672"/>
    <w:rsid w:val="00532738"/>
    <w:rsid w:val="00532993"/>
    <w:rsid w:val="00532EC6"/>
    <w:rsid w:val="00533E11"/>
    <w:rsid w:val="0053475A"/>
    <w:rsid w:val="00534E50"/>
    <w:rsid w:val="005352AC"/>
    <w:rsid w:val="00535D6D"/>
    <w:rsid w:val="00536726"/>
    <w:rsid w:val="00536C56"/>
    <w:rsid w:val="0053799C"/>
    <w:rsid w:val="00537CB8"/>
    <w:rsid w:val="00541678"/>
    <w:rsid w:val="00542CB1"/>
    <w:rsid w:val="005435F8"/>
    <w:rsid w:val="0054368E"/>
    <w:rsid w:val="00543B1D"/>
    <w:rsid w:val="0054456A"/>
    <w:rsid w:val="005450B8"/>
    <w:rsid w:val="00545A3F"/>
    <w:rsid w:val="00550016"/>
    <w:rsid w:val="0055092B"/>
    <w:rsid w:val="00551152"/>
    <w:rsid w:val="005529AF"/>
    <w:rsid w:val="00553219"/>
    <w:rsid w:val="00553876"/>
    <w:rsid w:val="00555703"/>
    <w:rsid w:val="00557EF6"/>
    <w:rsid w:val="00557F42"/>
    <w:rsid w:val="00561685"/>
    <w:rsid w:val="005617D7"/>
    <w:rsid w:val="00561BA8"/>
    <w:rsid w:val="005630FE"/>
    <w:rsid w:val="00563188"/>
    <w:rsid w:val="00563357"/>
    <w:rsid w:val="00563373"/>
    <w:rsid w:val="0056372D"/>
    <w:rsid w:val="005658BA"/>
    <w:rsid w:val="0056712D"/>
    <w:rsid w:val="005708EA"/>
    <w:rsid w:val="0057092D"/>
    <w:rsid w:val="00570BB9"/>
    <w:rsid w:val="00571949"/>
    <w:rsid w:val="005736F8"/>
    <w:rsid w:val="0057440D"/>
    <w:rsid w:val="0057482F"/>
    <w:rsid w:val="0057615D"/>
    <w:rsid w:val="005767A5"/>
    <w:rsid w:val="00576D40"/>
    <w:rsid w:val="005770C1"/>
    <w:rsid w:val="00577728"/>
    <w:rsid w:val="0058032F"/>
    <w:rsid w:val="00580537"/>
    <w:rsid w:val="00581727"/>
    <w:rsid w:val="00581E9E"/>
    <w:rsid w:val="00582297"/>
    <w:rsid w:val="00582936"/>
    <w:rsid w:val="00583B23"/>
    <w:rsid w:val="005840F4"/>
    <w:rsid w:val="005856D9"/>
    <w:rsid w:val="00585A8A"/>
    <w:rsid w:val="00586016"/>
    <w:rsid w:val="00586060"/>
    <w:rsid w:val="005864E6"/>
    <w:rsid w:val="00591F4F"/>
    <w:rsid w:val="005922E0"/>
    <w:rsid w:val="00594883"/>
    <w:rsid w:val="0059533A"/>
    <w:rsid w:val="005955E0"/>
    <w:rsid w:val="00595C1D"/>
    <w:rsid w:val="00596526"/>
    <w:rsid w:val="00596AB0"/>
    <w:rsid w:val="00596AE9"/>
    <w:rsid w:val="00596E24"/>
    <w:rsid w:val="00596FEB"/>
    <w:rsid w:val="0059715C"/>
    <w:rsid w:val="00597206"/>
    <w:rsid w:val="005A0709"/>
    <w:rsid w:val="005A1A7C"/>
    <w:rsid w:val="005A2ABD"/>
    <w:rsid w:val="005A392A"/>
    <w:rsid w:val="005A48C2"/>
    <w:rsid w:val="005A5D68"/>
    <w:rsid w:val="005A651F"/>
    <w:rsid w:val="005A6AD6"/>
    <w:rsid w:val="005A75B5"/>
    <w:rsid w:val="005A7EC2"/>
    <w:rsid w:val="005B0550"/>
    <w:rsid w:val="005B0D92"/>
    <w:rsid w:val="005B2751"/>
    <w:rsid w:val="005B2797"/>
    <w:rsid w:val="005B3587"/>
    <w:rsid w:val="005B3EA5"/>
    <w:rsid w:val="005B4347"/>
    <w:rsid w:val="005B44EA"/>
    <w:rsid w:val="005B475A"/>
    <w:rsid w:val="005B5214"/>
    <w:rsid w:val="005B569F"/>
    <w:rsid w:val="005B5B01"/>
    <w:rsid w:val="005B5B67"/>
    <w:rsid w:val="005B5E95"/>
    <w:rsid w:val="005B69F8"/>
    <w:rsid w:val="005B7A2D"/>
    <w:rsid w:val="005B7D9E"/>
    <w:rsid w:val="005C1CF6"/>
    <w:rsid w:val="005C2835"/>
    <w:rsid w:val="005C283F"/>
    <w:rsid w:val="005C39A2"/>
    <w:rsid w:val="005C3C8A"/>
    <w:rsid w:val="005C3DC8"/>
    <w:rsid w:val="005C42A3"/>
    <w:rsid w:val="005C47D5"/>
    <w:rsid w:val="005C5500"/>
    <w:rsid w:val="005C6DCF"/>
    <w:rsid w:val="005C704F"/>
    <w:rsid w:val="005D0831"/>
    <w:rsid w:val="005D0A9C"/>
    <w:rsid w:val="005D0E15"/>
    <w:rsid w:val="005D15D1"/>
    <w:rsid w:val="005D2428"/>
    <w:rsid w:val="005D2F2F"/>
    <w:rsid w:val="005D70F0"/>
    <w:rsid w:val="005D7230"/>
    <w:rsid w:val="005D7A21"/>
    <w:rsid w:val="005E0192"/>
    <w:rsid w:val="005E0687"/>
    <w:rsid w:val="005E10C3"/>
    <w:rsid w:val="005E397B"/>
    <w:rsid w:val="005E47ED"/>
    <w:rsid w:val="005E4A63"/>
    <w:rsid w:val="005E6760"/>
    <w:rsid w:val="005E6924"/>
    <w:rsid w:val="005E6FFF"/>
    <w:rsid w:val="005F01C8"/>
    <w:rsid w:val="005F15BF"/>
    <w:rsid w:val="005F17F0"/>
    <w:rsid w:val="005F20D0"/>
    <w:rsid w:val="005F3D03"/>
    <w:rsid w:val="005F50BA"/>
    <w:rsid w:val="005F551E"/>
    <w:rsid w:val="005F5FF7"/>
    <w:rsid w:val="005F753F"/>
    <w:rsid w:val="0060019E"/>
    <w:rsid w:val="006009C9"/>
    <w:rsid w:val="00600D9D"/>
    <w:rsid w:val="0060141A"/>
    <w:rsid w:val="0060181C"/>
    <w:rsid w:val="006039E8"/>
    <w:rsid w:val="006057DA"/>
    <w:rsid w:val="006105B4"/>
    <w:rsid w:val="006105D0"/>
    <w:rsid w:val="00612407"/>
    <w:rsid w:val="006125D7"/>
    <w:rsid w:val="00612AC4"/>
    <w:rsid w:val="006131FA"/>
    <w:rsid w:val="00613792"/>
    <w:rsid w:val="00613C77"/>
    <w:rsid w:val="0061417F"/>
    <w:rsid w:val="00615FC9"/>
    <w:rsid w:val="00617ED4"/>
    <w:rsid w:val="006207D6"/>
    <w:rsid w:val="006218F4"/>
    <w:rsid w:val="00622014"/>
    <w:rsid w:val="00622405"/>
    <w:rsid w:val="006238B9"/>
    <w:rsid w:val="00625E15"/>
    <w:rsid w:val="00626434"/>
    <w:rsid w:val="00626585"/>
    <w:rsid w:val="00627CD1"/>
    <w:rsid w:val="0063135E"/>
    <w:rsid w:val="00631399"/>
    <w:rsid w:val="0063196F"/>
    <w:rsid w:val="00631AAC"/>
    <w:rsid w:val="006324FB"/>
    <w:rsid w:val="0063458E"/>
    <w:rsid w:val="00636218"/>
    <w:rsid w:val="006371B9"/>
    <w:rsid w:val="0063726C"/>
    <w:rsid w:val="006378BD"/>
    <w:rsid w:val="00640AF7"/>
    <w:rsid w:val="00642165"/>
    <w:rsid w:val="00642B3F"/>
    <w:rsid w:val="0064514D"/>
    <w:rsid w:val="00645308"/>
    <w:rsid w:val="00645595"/>
    <w:rsid w:val="00645819"/>
    <w:rsid w:val="0064602B"/>
    <w:rsid w:val="00647CC5"/>
    <w:rsid w:val="00647FB6"/>
    <w:rsid w:val="00650043"/>
    <w:rsid w:val="00650165"/>
    <w:rsid w:val="00650E71"/>
    <w:rsid w:val="00652795"/>
    <w:rsid w:val="00652E3F"/>
    <w:rsid w:val="00653472"/>
    <w:rsid w:val="00653F2F"/>
    <w:rsid w:val="0065421D"/>
    <w:rsid w:val="00654409"/>
    <w:rsid w:val="00654482"/>
    <w:rsid w:val="00654BA1"/>
    <w:rsid w:val="00654D6D"/>
    <w:rsid w:val="00655C83"/>
    <w:rsid w:val="00655CC1"/>
    <w:rsid w:val="00655D6A"/>
    <w:rsid w:val="00657CCF"/>
    <w:rsid w:val="00660DE0"/>
    <w:rsid w:val="00661BF4"/>
    <w:rsid w:val="006622F2"/>
    <w:rsid w:val="00663392"/>
    <w:rsid w:val="006652EE"/>
    <w:rsid w:val="006659A6"/>
    <w:rsid w:val="006679B1"/>
    <w:rsid w:val="00667A1E"/>
    <w:rsid w:val="00667B91"/>
    <w:rsid w:val="006716BA"/>
    <w:rsid w:val="00673836"/>
    <w:rsid w:val="006747DE"/>
    <w:rsid w:val="00674B8F"/>
    <w:rsid w:val="00675075"/>
    <w:rsid w:val="00675133"/>
    <w:rsid w:val="00675398"/>
    <w:rsid w:val="006754E0"/>
    <w:rsid w:val="006766BF"/>
    <w:rsid w:val="00676D62"/>
    <w:rsid w:val="00677A25"/>
    <w:rsid w:val="00681268"/>
    <w:rsid w:val="0068182B"/>
    <w:rsid w:val="00681953"/>
    <w:rsid w:val="0068260F"/>
    <w:rsid w:val="00683CDE"/>
    <w:rsid w:val="006842F3"/>
    <w:rsid w:val="00687545"/>
    <w:rsid w:val="00687955"/>
    <w:rsid w:val="006879DF"/>
    <w:rsid w:val="00691BCE"/>
    <w:rsid w:val="00691C49"/>
    <w:rsid w:val="0069283E"/>
    <w:rsid w:val="006942D6"/>
    <w:rsid w:val="006942DD"/>
    <w:rsid w:val="0069460F"/>
    <w:rsid w:val="00696CDE"/>
    <w:rsid w:val="006973E1"/>
    <w:rsid w:val="00697875"/>
    <w:rsid w:val="00697B9F"/>
    <w:rsid w:val="006A110E"/>
    <w:rsid w:val="006A2588"/>
    <w:rsid w:val="006A26A2"/>
    <w:rsid w:val="006A3C4A"/>
    <w:rsid w:val="006A58DB"/>
    <w:rsid w:val="006A5A3D"/>
    <w:rsid w:val="006A5AA2"/>
    <w:rsid w:val="006A6BFF"/>
    <w:rsid w:val="006A6E94"/>
    <w:rsid w:val="006A6FA9"/>
    <w:rsid w:val="006A7537"/>
    <w:rsid w:val="006B1348"/>
    <w:rsid w:val="006B1411"/>
    <w:rsid w:val="006B2A72"/>
    <w:rsid w:val="006B30D1"/>
    <w:rsid w:val="006B3110"/>
    <w:rsid w:val="006B32D6"/>
    <w:rsid w:val="006B4D5B"/>
    <w:rsid w:val="006B5575"/>
    <w:rsid w:val="006B571A"/>
    <w:rsid w:val="006B76A3"/>
    <w:rsid w:val="006B7A7C"/>
    <w:rsid w:val="006B7CC8"/>
    <w:rsid w:val="006B7EED"/>
    <w:rsid w:val="006C031C"/>
    <w:rsid w:val="006C06BB"/>
    <w:rsid w:val="006C0714"/>
    <w:rsid w:val="006C11E9"/>
    <w:rsid w:val="006C1A3B"/>
    <w:rsid w:val="006C1BC0"/>
    <w:rsid w:val="006C293A"/>
    <w:rsid w:val="006C30EA"/>
    <w:rsid w:val="006C48F5"/>
    <w:rsid w:val="006C4D2C"/>
    <w:rsid w:val="006C606A"/>
    <w:rsid w:val="006C6309"/>
    <w:rsid w:val="006C72F5"/>
    <w:rsid w:val="006C7999"/>
    <w:rsid w:val="006D141B"/>
    <w:rsid w:val="006D2225"/>
    <w:rsid w:val="006D3442"/>
    <w:rsid w:val="006D3687"/>
    <w:rsid w:val="006D404D"/>
    <w:rsid w:val="006D4289"/>
    <w:rsid w:val="006D53B8"/>
    <w:rsid w:val="006D5953"/>
    <w:rsid w:val="006D6D11"/>
    <w:rsid w:val="006D6F81"/>
    <w:rsid w:val="006D728C"/>
    <w:rsid w:val="006D79F5"/>
    <w:rsid w:val="006D7A33"/>
    <w:rsid w:val="006E0CD1"/>
    <w:rsid w:val="006E1053"/>
    <w:rsid w:val="006E1ED4"/>
    <w:rsid w:val="006E26EA"/>
    <w:rsid w:val="006E42C1"/>
    <w:rsid w:val="006E4B43"/>
    <w:rsid w:val="006E66FA"/>
    <w:rsid w:val="006E7A70"/>
    <w:rsid w:val="006F084F"/>
    <w:rsid w:val="006F18D5"/>
    <w:rsid w:val="006F206F"/>
    <w:rsid w:val="006F2307"/>
    <w:rsid w:val="006F2841"/>
    <w:rsid w:val="006F2B45"/>
    <w:rsid w:val="006F2E28"/>
    <w:rsid w:val="006F3566"/>
    <w:rsid w:val="006F429D"/>
    <w:rsid w:val="006F484F"/>
    <w:rsid w:val="006F54D6"/>
    <w:rsid w:val="006F56E2"/>
    <w:rsid w:val="006F5A05"/>
    <w:rsid w:val="006F604E"/>
    <w:rsid w:val="006F7B89"/>
    <w:rsid w:val="0070041B"/>
    <w:rsid w:val="00700914"/>
    <w:rsid w:val="00702633"/>
    <w:rsid w:val="00702B08"/>
    <w:rsid w:val="00704127"/>
    <w:rsid w:val="007053CE"/>
    <w:rsid w:val="007068C5"/>
    <w:rsid w:val="007070E1"/>
    <w:rsid w:val="0070771E"/>
    <w:rsid w:val="007079BD"/>
    <w:rsid w:val="00710DA0"/>
    <w:rsid w:val="00710F1A"/>
    <w:rsid w:val="007111C5"/>
    <w:rsid w:val="00711592"/>
    <w:rsid w:val="007125E7"/>
    <w:rsid w:val="00715A7D"/>
    <w:rsid w:val="00716259"/>
    <w:rsid w:val="0072045D"/>
    <w:rsid w:val="00721BB8"/>
    <w:rsid w:val="00722027"/>
    <w:rsid w:val="00723CB1"/>
    <w:rsid w:val="00724825"/>
    <w:rsid w:val="007249FB"/>
    <w:rsid w:val="007253A2"/>
    <w:rsid w:val="007253CA"/>
    <w:rsid w:val="0073136C"/>
    <w:rsid w:val="007315D2"/>
    <w:rsid w:val="00731C23"/>
    <w:rsid w:val="00733AA3"/>
    <w:rsid w:val="0073482C"/>
    <w:rsid w:val="007357A8"/>
    <w:rsid w:val="00735DAC"/>
    <w:rsid w:val="007365CA"/>
    <w:rsid w:val="007370B7"/>
    <w:rsid w:val="00737BBE"/>
    <w:rsid w:val="0074056D"/>
    <w:rsid w:val="007413D4"/>
    <w:rsid w:val="00741855"/>
    <w:rsid w:val="0074241E"/>
    <w:rsid w:val="007435F8"/>
    <w:rsid w:val="00743C99"/>
    <w:rsid w:val="007444E8"/>
    <w:rsid w:val="00744971"/>
    <w:rsid w:val="0074518A"/>
    <w:rsid w:val="007458D1"/>
    <w:rsid w:val="00746D55"/>
    <w:rsid w:val="007470DD"/>
    <w:rsid w:val="00747FFC"/>
    <w:rsid w:val="00751AA3"/>
    <w:rsid w:val="00753B99"/>
    <w:rsid w:val="007572F7"/>
    <w:rsid w:val="007607B2"/>
    <w:rsid w:val="00760DEE"/>
    <w:rsid w:val="00763163"/>
    <w:rsid w:val="00763408"/>
    <w:rsid w:val="0076373E"/>
    <w:rsid w:val="00763AD8"/>
    <w:rsid w:val="00763B5E"/>
    <w:rsid w:val="00763C76"/>
    <w:rsid w:val="00763F9D"/>
    <w:rsid w:val="00763FF0"/>
    <w:rsid w:val="007659E0"/>
    <w:rsid w:val="00765A8B"/>
    <w:rsid w:val="00765CA1"/>
    <w:rsid w:val="0076695C"/>
    <w:rsid w:val="00767156"/>
    <w:rsid w:val="007674A1"/>
    <w:rsid w:val="00770875"/>
    <w:rsid w:val="00772947"/>
    <w:rsid w:val="00772AFF"/>
    <w:rsid w:val="0077339F"/>
    <w:rsid w:val="00773A5D"/>
    <w:rsid w:val="00774000"/>
    <w:rsid w:val="00774D0E"/>
    <w:rsid w:val="00775253"/>
    <w:rsid w:val="00776345"/>
    <w:rsid w:val="00776C74"/>
    <w:rsid w:val="00776D05"/>
    <w:rsid w:val="00777A77"/>
    <w:rsid w:val="00782A22"/>
    <w:rsid w:val="00782A9F"/>
    <w:rsid w:val="00783423"/>
    <w:rsid w:val="007843A7"/>
    <w:rsid w:val="007844B9"/>
    <w:rsid w:val="00784631"/>
    <w:rsid w:val="00784A7F"/>
    <w:rsid w:val="00785B98"/>
    <w:rsid w:val="007868EF"/>
    <w:rsid w:val="00787BB1"/>
    <w:rsid w:val="00787C1F"/>
    <w:rsid w:val="00787F4B"/>
    <w:rsid w:val="00790B9D"/>
    <w:rsid w:val="00790E28"/>
    <w:rsid w:val="007925EF"/>
    <w:rsid w:val="007929D5"/>
    <w:rsid w:val="007938E0"/>
    <w:rsid w:val="007945ED"/>
    <w:rsid w:val="007946E0"/>
    <w:rsid w:val="00797472"/>
    <w:rsid w:val="00797E78"/>
    <w:rsid w:val="00797F96"/>
    <w:rsid w:val="007A05CF"/>
    <w:rsid w:val="007A087D"/>
    <w:rsid w:val="007A0DB8"/>
    <w:rsid w:val="007A36BB"/>
    <w:rsid w:val="007A38E6"/>
    <w:rsid w:val="007A4719"/>
    <w:rsid w:val="007A63C3"/>
    <w:rsid w:val="007A7221"/>
    <w:rsid w:val="007B0FCD"/>
    <w:rsid w:val="007B106C"/>
    <w:rsid w:val="007B2E09"/>
    <w:rsid w:val="007B42DA"/>
    <w:rsid w:val="007B51CE"/>
    <w:rsid w:val="007B5520"/>
    <w:rsid w:val="007B615D"/>
    <w:rsid w:val="007B6C81"/>
    <w:rsid w:val="007B6CD7"/>
    <w:rsid w:val="007B7D54"/>
    <w:rsid w:val="007C00C6"/>
    <w:rsid w:val="007C02EA"/>
    <w:rsid w:val="007C05DC"/>
    <w:rsid w:val="007C0B91"/>
    <w:rsid w:val="007C1EA1"/>
    <w:rsid w:val="007C2C89"/>
    <w:rsid w:val="007C3768"/>
    <w:rsid w:val="007C428B"/>
    <w:rsid w:val="007C44DD"/>
    <w:rsid w:val="007C49FD"/>
    <w:rsid w:val="007C4C0A"/>
    <w:rsid w:val="007C51A4"/>
    <w:rsid w:val="007C6003"/>
    <w:rsid w:val="007C7802"/>
    <w:rsid w:val="007D0065"/>
    <w:rsid w:val="007D0D3C"/>
    <w:rsid w:val="007D1461"/>
    <w:rsid w:val="007D22B7"/>
    <w:rsid w:val="007D3B8A"/>
    <w:rsid w:val="007D4016"/>
    <w:rsid w:val="007D4411"/>
    <w:rsid w:val="007D4A7D"/>
    <w:rsid w:val="007D4AF3"/>
    <w:rsid w:val="007D57CC"/>
    <w:rsid w:val="007D5ACC"/>
    <w:rsid w:val="007D63C7"/>
    <w:rsid w:val="007D7B80"/>
    <w:rsid w:val="007E050F"/>
    <w:rsid w:val="007E0738"/>
    <w:rsid w:val="007E12CB"/>
    <w:rsid w:val="007E1511"/>
    <w:rsid w:val="007E220D"/>
    <w:rsid w:val="007E27F8"/>
    <w:rsid w:val="007E2EEF"/>
    <w:rsid w:val="007E385A"/>
    <w:rsid w:val="007E3FE1"/>
    <w:rsid w:val="007E42DB"/>
    <w:rsid w:val="007E4948"/>
    <w:rsid w:val="007E4D9B"/>
    <w:rsid w:val="007E54D4"/>
    <w:rsid w:val="007E782D"/>
    <w:rsid w:val="007F0302"/>
    <w:rsid w:val="007F15A2"/>
    <w:rsid w:val="007F1DE6"/>
    <w:rsid w:val="007F2266"/>
    <w:rsid w:val="007F2B17"/>
    <w:rsid w:val="007F3212"/>
    <w:rsid w:val="007F4096"/>
    <w:rsid w:val="007F4668"/>
    <w:rsid w:val="007F7683"/>
    <w:rsid w:val="007F7A79"/>
    <w:rsid w:val="0080155F"/>
    <w:rsid w:val="00801F7A"/>
    <w:rsid w:val="00803667"/>
    <w:rsid w:val="00803873"/>
    <w:rsid w:val="00803D31"/>
    <w:rsid w:val="00804A50"/>
    <w:rsid w:val="00804BB7"/>
    <w:rsid w:val="00804D4A"/>
    <w:rsid w:val="00804D9A"/>
    <w:rsid w:val="008051C9"/>
    <w:rsid w:val="00805759"/>
    <w:rsid w:val="0080693B"/>
    <w:rsid w:val="00807843"/>
    <w:rsid w:val="00807C7B"/>
    <w:rsid w:val="00807E59"/>
    <w:rsid w:val="008100AE"/>
    <w:rsid w:val="0081013D"/>
    <w:rsid w:val="00810283"/>
    <w:rsid w:val="0081032F"/>
    <w:rsid w:val="0081056E"/>
    <w:rsid w:val="008112FD"/>
    <w:rsid w:val="00811658"/>
    <w:rsid w:val="00812A24"/>
    <w:rsid w:val="00812AFF"/>
    <w:rsid w:val="00812E61"/>
    <w:rsid w:val="00813288"/>
    <w:rsid w:val="00813B1B"/>
    <w:rsid w:val="00814856"/>
    <w:rsid w:val="008169CC"/>
    <w:rsid w:val="00817876"/>
    <w:rsid w:val="00820C69"/>
    <w:rsid w:val="00821E38"/>
    <w:rsid w:val="00822CA0"/>
    <w:rsid w:val="00822F0E"/>
    <w:rsid w:val="00822F36"/>
    <w:rsid w:val="008236FA"/>
    <w:rsid w:val="008248D6"/>
    <w:rsid w:val="00824DEE"/>
    <w:rsid w:val="008266AB"/>
    <w:rsid w:val="00826C28"/>
    <w:rsid w:val="00826E00"/>
    <w:rsid w:val="00827BC0"/>
    <w:rsid w:val="008319BA"/>
    <w:rsid w:val="00831A83"/>
    <w:rsid w:val="008328BA"/>
    <w:rsid w:val="0083302D"/>
    <w:rsid w:val="00833A35"/>
    <w:rsid w:val="00836D23"/>
    <w:rsid w:val="00836F10"/>
    <w:rsid w:val="008375E1"/>
    <w:rsid w:val="00837C3A"/>
    <w:rsid w:val="00840FF0"/>
    <w:rsid w:val="00842158"/>
    <w:rsid w:val="00842862"/>
    <w:rsid w:val="0084369C"/>
    <w:rsid w:val="00843AA1"/>
    <w:rsid w:val="00846281"/>
    <w:rsid w:val="00846B38"/>
    <w:rsid w:val="008470AE"/>
    <w:rsid w:val="0084759D"/>
    <w:rsid w:val="008510D7"/>
    <w:rsid w:val="0085139D"/>
    <w:rsid w:val="00852015"/>
    <w:rsid w:val="0085257D"/>
    <w:rsid w:val="0085259D"/>
    <w:rsid w:val="00852B6D"/>
    <w:rsid w:val="00852D63"/>
    <w:rsid w:val="00852E25"/>
    <w:rsid w:val="00853B4E"/>
    <w:rsid w:val="008605FB"/>
    <w:rsid w:val="008606BF"/>
    <w:rsid w:val="00861204"/>
    <w:rsid w:val="0086320D"/>
    <w:rsid w:val="00863BBC"/>
    <w:rsid w:val="00864EE4"/>
    <w:rsid w:val="00865645"/>
    <w:rsid w:val="0086625A"/>
    <w:rsid w:val="00866294"/>
    <w:rsid w:val="00866F7B"/>
    <w:rsid w:val="00870B35"/>
    <w:rsid w:val="00870D2D"/>
    <w:rsid w:val="00870FD3"/>
    <w:rsid w:val="00870FE4"/>
    <w:rsid w:val="00871198"/>
    <w:rsid w:val="008712AD"/>
    <w:rsid w:val="0087155F"/>
    <w:rsid w:val="00871B01"/>
    <w:rsid w:val="00871F92"/>
    <w:rsid w:val="00872525"/>
    <w:rsid w:val="00872A8F"/>
    <w:rsid w:val="0087403F"/>
    <w:rsid w:val="00874971"/>
    <w:rsid w:val="00874AD0"/>
    <w:rsid w:val="00875099"/>
    <w:rsid w:val="00875159"/>
    <w:rsid w:val="00876F3E"/>
    <w:rsid w:val="0088053C"/>
    <w:rsid w:val="008818CB"/>
    <w:rsid w:val="00881AF1"/>
    <w:rsid w:val="00882126"/>
    <w:rsid w:val="008825E0"/>
    <w:rsid w:val="00883155"/>
    <w:rsid w:val="0088425D"/>
    <w:rsid w:val="00887462"/>
    <w:rsid w:val="00887468"/>
    <w:rsid w:val="00887B2D"/>
    <w:rsid w:val="00890316"/>
    <w:rsid w:val="008907A5"/>
    <w:rsid w:val="008907F5"/>
    <w:rsid w:val="00893A42"/>
    <w:rsid w:val="00894645"/>
    <w:rsid w:val="00894B67"/>
    <w:rsid w:val="0089512D"/>
    <w:rsid w:val="00896068"/>
    <w:rsid w:val="00896339"/>
    <w:rsid w:val="00896496"/>
    <w:rsid w:val="00896CB2"/>
    <w:rsid w:val="00896CE7"/>
    <w:rsid w:val="008A0577"/>
    <w:rsid w:val="008A0682"/>
    <w:rsid w:val="008A1C72"/>
    <w:rsid w:val="008A2BCC"/>
    <w:rsid w:val="008A2CEF"/>
    <w:rsid w:val="008A3A49"/>
    <w:rsid w:val="008A3B0B"/>
    <w:rsid w:val="008A3FDA"/>
    <w:rsid w:val="008A455F"/>
    <w:rsid w:val="008A4AE0"/>
    <w:rsid w:val="008A62A8"/>
    <w:rsid w:val="008A69E1"/>
    <w:rsid w:val="008A7AEA"/>
    <w:rsid w:val="008B068C"/>
    <w:rsid w:val="008B0BF6"/>
    <w:rsid w:val="008B15BD"/>
    <w:rsid w:val="008B1F3D"/>
    <w:rsid w:val="008B1F8A"/>
    <w:rsid w:val="008B2244"/>
    <w:rsid w:val="008B300B"/>
    <w:rsid w:val="008B4656"/>
    <w:rsid w:val="008B4893"/>
    <w:rsid w:val="008B48BB"/>
    <w:rsid w:val="008B52EC"/>
    <w:rsid w:val="008B5495"/>
    <w:rsid w:val="008B5A4E"/>
    <w:rsid w:val="008B5AF5"/>
    <w:rsid w:val="008B69F2"/>
    <w:rsid w:val="008B6AD2"/>
    <w:rsid w:val="008B725F"/>
    <w:rsid w:val="008B73CA"/>
    <w:rsid w:val="008B7828"/>
    <w:rsid w:val="008B7990"/>
    <w:rsid w:val="008C001F"/>
    <w:rsid w:val="008C069D"/>
    <w:rsid w:val="008C097E"/>
    <w:rsid w:val="008C1D3B"/>
    <w:rsid w:val="008C238F"/>
    <w:rsid w:val="008C301C"/>
    <w:rsid w:val="008C4716"/>
    <w:rsid w:val="008C4D8B"/>
    <w:rsid w:val="008C5494"/>
    <w:rsid w:val="008C5F40"/>
    <w:rsid w:val="008C6643"/>
    <w:rsid w:val="008D04DA"/>
    <w:rsid w:val="008D1101"/>
    <w:rsid w:val="008D2D2C"/>
    <w:rsid w:val="008D3BE7"/>
    <w:rsid w:val="008D48F8"/>
    <w:rsid w:val="008D4A09"/>
    <w:rsid w:val="008D53B0"/>
    <w:rsid w:val="008D6A21"/>
    <w:rsid w:val="008D7524"/>
    <w:rsid w:val="008D7965"/>
    <w:rsid w:val="008D7F7A"/>
    <w:rsid w:val="008E01A9"/>
    <w:rsid w:val="008E05B6"/>
    <w:rsid w:val="008E0D16"/>
    <w:rsid w:val="008E1258"/>
    <w:rsid w:val="008E18AF"/>
    <w:rsid w:val="008E1C70"/>
    <w:rsid w:val="008E31F3"/>
    <w:rsid w:val="008E3DBB"/>
    <w:rsid w:val="008E682D"/>
    <w:rsid w:val="008E71D8"/>
    <w:rsid w:val="008E7227"/>
    <w:rsid w:val="008E799B"/>
    <w:rsid w:val="008F08F1"/>
    <w:rsid w:val="008F09A3"/>
    <w:rsid w:val="008F1956"/>
    <w:rsid w:val="008F1D44"/>
    <w:rsid w:val="008F3682"/>
    <w:rsid w:val="008F47A0"/>
    <w:rsid w:val="008F4DDB"/>
    <w:rsid w:val="008F545E"/>
    <w:rsid w:val="008F5997"/>
    <w:rsid w:val="008F5ADA"/>
    <w:rsid w:val="008F7406"/>
    <w:rsid w:val="008F7647"/>
    <w:rsid w:val="009002BD"/>
    <w:rsid w:val="0090208B"/>
    <w:rsid w:val="009032EB"/>
    <w:rsid w:val="00903767"/>
    <w:rsid w:val="00903BC5"/>
    <w:rsid w:val="0090619C"/>
    <w:rsid w:val="00906FA3"/>
    <w:rsid w:val="00907470"/>
    <w:rsid w:val="0090772F"/>
    <w:rsid w:val="00907F68"/>
    <w:rsid w:val="00910AF8"/>
    <w:rsid w:val="00910B0F"/>
    <w:rsid w:val="0091190E"/>
    <w:rsid w:val="009121FF"/>
    <w:rsid w:val="00912480"/>
    <w:rsid w:val="00912998"/>
    <w:rsid w:val="00912CEE"/>
    <w:rsid w:val="00913A60"/>
    <w:rsid w:val="00913FFA"/>
    <w:rsid w:val="00914352"/>
    <w:rsid w:val="009147C1"/>
    <w:rsid w:val="00914BA3"/>
    <w:rsid w:val="0091503E"/>
    <w:rsid w:val="009156F8"/>
    <w:rsid w:val="00917BD8"/>
    <w:rsid w:val="00917BDC"/>
    <w:rsid w:val="00917C4F"/>
    <w:rsid w:val="00917C52"/>
    <w:rsid w:val="0092366E"/>
    <w:rsid w:val="00923E60"/>
    <w:rsid w:val="0092427F"/>
    <w:rsid w:val="00924296"/>
    <w:rsid w:val="0092465F"/>
    <w:rsid w:val="00927A2E"/>
    <w:rsid w:val="00927A41"/>
    <w:rsid w:val="00927A98"/>
    <w:rsid w:val="0093062B"/>
    <w:rsid w:val="009308E1"/>
    <w:rsid w:val="00931EF2"/>
    <w:rsid w:val="009320DF"/>
    <w:rsid w:val="00932610"/>
    <w:rsid w:val="009346B2"/>
    <w:rsid w:val="009350C9"/>
    <w:rsid w:val="00935342"/>
    <w:rsid w:val="00935851"/>
    <w:rsid w:val="00935BF4"/>
    <w:rsid w:val="00935E94"/>
    <w:rsid w:val="00937484"/>
    <w:rsid w:val="00937684"/>
    <w:rsid w:val="00941C64"/>
    <w:rsid w:val="00941EB0"/>
    <w:rsid w:val="00941EEC"/>
    <w:rsid w:val="009445AA"/>
    <w:rsid w:val="00945047"/>
    <w:rsid w:val="009464B7"/>
    <w:rsid w:val="0094725D"/>
    <w:rsid w:val="009503A0"/>
    <w:rsid w:val="00951A3E"/>
    <w:rsid w:val="00951C18"/>
    <w:rsid w:val="009528B0"/>
    <w:rsid w:val="00953157"/>
    <w:rsid w:val="00953C40"/>
    <w:rsid w:val="00954459"/>
    <w:rsid w:val="00955C3E"/>
    <w:rsid w:val="009560CF"/>
    <w:rsid w:val="009576BB"/>
    <w:rsid w:val="009577E9"/>
    <w:rsid w:val="00957BA4"/>
    <w:rsid w:val="009600F7"/>
    <w:rsid w:val="009614A6"/>
    <w:rsid w:val="00962557"/>
    <w:rsid w:val="00962FED"/>
    <w:rsid w:val="009635E4"/>
    <w:rsid w:val="009638F8"/>
    <w:rsid w:val="00963D57"/>
    <w:rsid w:val="00964814"/>
    <w:rsid w:val="00965823"/>
    <w:rsid w:val="00965F06"/>
    <w:rsid w:val="0096674C"/>
    <w:rsid w:val="00966E9E"/>
    <w:rsid w:val="00967071"/>
    <w:rsid w:val="0096749B"/>
    <w:rsid w:val="00970167"/>
    <w:rsid w:val="00970DDB"/>
    <w:rsid w:val="00971A68"/>
    <w:rsid w:val="009725DD"/>
    <w:rsid w:val="00973FD2"/>
    <w:rsid w:val="00974992"/>
    <w:rsid w:val="009753DA"/>
    <w:rsid w:val="0097702B"/>
    <w:rsid w:val="009779CE"/>
    <w:rsid w:val="00980419"/>
    <w:rsid w:val="00980A67"/>
    <w:rsid w:val="00981B12"/>
    <w:rsid w:val="009828EC"/>
    <w:rsid w:val="00982DB4"/>
    <w:rsid w:val="009838FC"/>
    <w:rsid w:val="00984689"/>
    <w:rsid w:val="00984D87"/>
    <w:rsid w:val="009861EC"/>
    <w:rsid w:val="009865F2"/>
    <w:rsid w:val="009874FF"/>
    <w:rsid w:val="00987BC7"/>
    <w:rsid w:val="00990F07"/>
    <w:rsid w:val="00992059"/>
    <w:rsid w:val="00992C7D"/>
    <w:rsid w:val="00992E5D"/>
    <w:rsid w:val="00994A48"/>
    <w:rsid w:val="00994DFB"/>
    <w:rsid w:val="00995942"/>
    <w:rsid w:val="00996B26"/>
    <w:rsid w:val="00996C02"/>
    <w:rsid w:val="00996D0A"/>
    <w:rsid w:val="00996F30"/>
    <w:rsid w:val="00996FBB"/>
    <w:rsid w:val="009A0590"/>
    <w:rsid w:val="009A0848"/>
    <w:rsid w:val="009A1501"/>
    <w:rsid w:val="009A2172"/>
    <w:rsid w:val="009A2233"/>
    <w:rsid w:val="009A264F"/>
    <w:rsid w:val="009A3F85"/>
    <w:rsid w:val="009A4180"/>
    <w:rsid w:val="009A4A83"/>
    <w:rsid w:val="009A4DE2"/>
    <w:rsid w:val="009A51CB"/>
    <w:rsid w:val="009A53C3"/>
    <w:rsid w:val="009A5C8D"/>
    <w:rsid w:val="009A6E4E"/>
    <w:rsid w:val="009B079D"/>
    <w:rsid w:val="009B0B44"/>
    <w:rsid w:val="009B0BA2"/>
    <w:rsid w:val="009B159D"/>
    <w:rsid w:val="009B2688"/>
    <w:rsid w:val="009B333B"/>
    <w:rsid w:val="009B520D"/>
    <w:rsid w:val="009B52E3"/>
    <w:rsid w:val="009B54D0"/>
    <w:rsid w:val="009B57C6"/>
    <w:rsid w:val="009B57D7"/>
    <w:rsid w:val="009B6AEB"/>
    <w:rsid w:val="009B7854"/>
    <w:rsid w:val="009C0021"/>
    <w:rsid w:val="009C0CA8"/>
    <w:rsid w:val="009C0E76"/>
    <w:rsid w:val="009C1165"/>
    <w:rsid w:val="009C15D1"/>
    <w:rsid w:val="009C2192"/>
    <w:rsid w:val="009C2418"/>
    <w:rsid w:val="009C2F30"/>
    <w:rsid w:val="009C36F1"/>
    <w:rsid w:val="009C441F"/>
    <w:rsid w:val="009C4A09"/>
    <w:rsid w:val="009C5F91"/>
    <w:rsid w:val="009C60FC"/>
    <w:rsid w:val="009C67B1"/>
    <w:rsid w:val="009C681B"/>
    <w:rsid w:val="009C794D"/>
    <w:rsid w:val="009D04B1"/>
    <w:rsid w:val="009D0EE9"/>
    <w:rsid w:val="009D3C3F"/>
    <w:rsid w:val="009D41A7"/>
    <w:rsid w:val="009D48DC"/>
    <w:rsid w:val="009D655A"/>
    <w:rsid w:val="009D794B"/>
    <w:rsid w:val="009E00AC"/>
    <w:rsid w:val="009E105F"/>
    <w:rsid w:val="009E73F0"/>
    <w:rsid w:val="009E7BBE"/>
    <w:rsid w:val="009E7E46"/>
    <w:rsid w:val="009F0071"/>
    <w:rsid w:val="009F13C6"/>
    <w:rsid w:val="009F1E7C"/>
    <w:rsid w:val="009F1F87"/>
    <w:rsid w:val="009F2183"/>
    <w:rsid w:val="009F305F"/>
    <w:rsid w:val="009F5261"/>
    <w:rsid w:val="009F5411"/>
    <w:rsid w:val="009F551E"/>
    <w:rsid w:val="009F7AAC"/>
    <w:rsid w:val="009F7C3F"/>
    <w:rsid w:val="00A0036D"/>
    <w:rsid w:val="00A03372"/>
    <w:rsid w:val="00A0385E"/>
    <w:rsid w:val="00A039AA"/>
    <w:rsid w:val="00A03F9E"/>
    <w:rsid w:val="00A04A17"/>
    <w:rsid w:val="00A04CE0"/>
    <w:rsid w:val="00A05115"/>
    <w:rsid w:val="00A0532E"/>
    <w:rsid w:val="00A05A71"/>
    <w:rsid w:val="00A07FF2"/>
    <w:rsid w:val="00A107EF"/>
    <w:rsid w:val="00A115A2"/>
    <w:rsid w:val="00A11AB3"/>
    <w:rsid w:val="00A12C2A"/>
    <w:rsid w:val="00A13537"/>
    <w:rsid w:val="00A1419E"/>
    <w:rsid w:val="00A14AE6"/>
    <w:rsid w:val="00A155BB"/>
    <w:rsid w:val="00A163D9"/>
    <w:rsid w:val="00A202B2"/>
    <w:rsid w:val="00A20FB4"/>
    <w:rsid w:val="00A2172C"/>
    <w:rsid w:val="00A22453"/>
    <w:rsid w:val="00A23324"/>
    <w:rsid w:val="00A2340F"/>
    <w:rsid w:val="00A234DF"/>
    <w:rsid w:val="00A23B04"/>
    <w:rsid w:val="00A24265"/>
    <w:rsid w:val="00A2523A"/>
    <w:rsid w:val="00A25C0A"/>
    <w:rsid w:val="00A25E3B"/>
    <w:rsid w:val="00A26A5A"/>
    <w:rsid w:val="00A26F7F"/>
    <w:rsid w:val="00A2768D"/>
    <w:rsid w:val="00A277CB"/>
    <w:rsid w:val="00A27C78"/>
    <w:rsid w:val="00A30FC8"/>
    <w:rsid w:val="00A319A0"/>
    <w:rsid w:val="00A32168"/>
    <w:rsid w:val="00A329D5"/>
    <w:rsid w:val="00A343A1"/>
    <w:rsid w:val="00A351CB"/>
    <w:rsid w:val="00A361AE"/>
    <w:rsid w:val="00A36CDF"/>
    <w:rsid w:val="00A36D6A"/>
    <w:rsid w:val="00A36F98"/>
    <w:rsid w:val="00A376EB"/>
    <w:rsid w:val="00A4001D"/>
    <w:rsid w:val="00A40A5A"/>
    <w:rsid w:val="00A40AD4"/>
    <w:rsid w:val="00A40D4A"/>
    <w:rsid w:val="00A4252A"/>
    <w:rsid w:val="00A42A5E"/>
    <w:rsid w:val="00A44B06"/>
    <w:rsid w:val="00A44DCC"/>
    <w:rsid w:val="00A5068D"/>
    <w:rsid w:val="00A51132"/>
    <w:rsid w:val="00A51DEE"/>
    <w:rsid w:val="00A51F2D"/>
    <w:rsid w:val="00A52130"/>
    <w:rsid w:val="00A525D5"/>
    <w:rsid w:val="00A52606"/>
    <w:rsid w:val="00A54768"/>
    <w:rsid w:val="00A54E6D"/>
    <w:rsid w:val="00A55A50"/>
    <w:rsid w:val="00A55BF4"/>
    <w:rsid w:val="00A55F50"/>
    <w:rsid w:val="00A57438"/>
    <w:rsid w:val="00A5747A"/>
    <w:rsid w:val="00A605AD"/>
    <w:rsid w:val="00A616A7"/>
    <w:rsid w:val="00A623F7"/>
    <w:rsid w:val="00A62A7E"/>
    <w:rsid w:val="00A63799"/>
    <w:rsid w:val="00A63BDB"/>
    <w:rsid w:val="00A65A32"/>
    <w:rsid w:val="00A666B6"/>
    <w:rsid w:val="00A66798"/>
    <w:rsid w:val="00A66ADD"/>
    <w:rsid w:val="00A67455"/>
    <w:rsid w:val="00A70C5B"/>
    <w:rsid w:val="00A70E62"/>
    <w:rsid w:val="00A72938"/>
    <w:rsid w:val="00A738AA"/>
    <w:rsid w:val="00A73966"/>
    <w:rsid w:val="00A740F9"/>
    <w:rsid w:val="00A74A12"/>
    <w:rsid w:val="00A755E9"/>
    <w:rsid w:val="00A75A84"/>
    <w:rsid w:val="00A77B28"/>
    <w:rsid w:val="00A80CD5"/>
    <w:rsid w:val="00A80FFF"/>
    <w:rsid w:val="00A81851"/>
    <w:rsid w:val="00A830C1"/>
    <w:rsid w:val="00A830C3"/>
    <w:rsid w:val="00A84B2B"/>
    <w:rsid w:val="00A87246"/>
    <w:rsid w:val="00A8747B"/>
    <w:rsid w:val="00A90949"/>
    <w:rsid w:val="00A9206E"/>
    <w:rsid w:val="00A922B9"/>
    <w:rsid w:val="00A9257B"/>
    <w:rsid w:val="00A92965"/>
    <w:rsid w:val="00A93602"/>
    <w:rsid w:val="00A93AA0"/>
    <w:rsid w:val="00A93E97"/>
    <w:rsid w:val="00A9442A"/>
    <w:rsid w:val="00A944EE"/>
    <w:rsid w:val="00A9529C"/>
    <w:rsid w:val="00A96A5F"/>
    <w:rsid w:val="00A97FCE"/>
    <w:rsid w:val="00AA14BC"/>
    <w:rsid w:val="00AA3FAF"/>
    <w:rsid w:val="00AA4B7A"/>
    <w:rsid w:val="00AA598E"/>
    <w:rsid w:val="00AA59A5"/>
    <w:rsid w:val="00AB1719"/>
    <w:rsid w:val="00AB2360"/>
    <w:rsid w:val="00AB2A23"/>
    <w:rsid w:val="00AB42A7"/>
    <w:rsid w:val="00AB43B5"/>
    <w:rsid w:val="00AB4D4F"/>
    <w:rsid w:val="00AB7E89"/>
    <w:rsid w:val="00AC0379"/>
    <w:rsid w:val="00AC05DD"/>
    <w:rsid w:val="00AC1BC1"/>
    <w:rsid w:val="00AC2308"/>
    <w:rsid w:val="00AC6211"/>
    <w:rsid w:val="00AC6590"/>
    <w:rsid w:val="00AC6C97"/>
    <w:rsid w:val="00AC7444"/>
    <w:rsid w:val="00AC7BD3"/>
    <w:rsid w:val="00AD0701"/>
    <w:rsid w:val="00AD074D"/>
    <w:rsid w:val="00AD195E"/>
    <w:rsid w:val="00AD2ECB"/>
    <w:rsid w:val="00AD32C1"/>
    <w:rsid w:val="00AD3397"/>
    <w:rsid w:val="00AD36B2"/>
    <w:rsid w:val="00AD41BF"/>
    <w:rsid w:val="00AD604F"/>
    <w:rsid w:val="00AD63E1"/>
    <w:rsid w:val="00AE0109"/>
    <w:rsid w:val="00AE1045"/>
    <w:rsid w:val="00AE25B0"/>
    <w:rsid w:val="00AE260A"/>
    <w:rsid w:val="00AE288C"/>
    <w:rsid w:val="00AE2BDC"/>
    <w:rsid w:val="00AE465C"/>
    <w:rsid w:val="00AE66D0"/>
    <w:rsid w:val="00AE6A5B"/>
    <w:rsid w:val="00AE795B"/>
    <w:rsid w:val="00AF04C6"/>
    <w:rsid w:val="00AF0865"/>
    <w:rsid w:val="00AF3B08"/>
    <w:rsid w:val="00AF3D76"/>
    <w:rsid w:val="00AF4020"/>
    <w:rsid w:val="00AF5272"/>
    <w:rsid w:val="00AF5B3E"/>
    <w:rsid w:val="00AF5EA6"/>
    <w:rsid w:val="00AF5F62"/>
    <w:rsid w:val="00AF62EE"/>
    <w:rsid w:val="00AF6571"/>
    <w:rsid w:val="00AF6A38"/>
    <w:rsid w:val="00AF6F58"/>
    <w:rsid w:val="00AF7247"/>
    <w:rsid w:val="00AF75BF"/>
    <w:rsid w:val="00B005A3"/>
    <w:rsid w:val="00B01714"/>
    <w:rsid w:val="00B01C40"/>
    <w:rsid w:val="00B029B9"/>
    <w:rsid w:val="00B036EC"/>
    <w:rsid w:val="00B038D2"/>
    <w:rsid w:val="00B03EC4"/>
    <w:rsid w:val="00B0540E"/>
    <w:rsid w:val="00B0589D"/>
    <w:rsid w:val="00B07840"/>
    <w:rsid w:val="00B07DA8"/>
    <w:rsid w:val="00B113B8"/>
    <w:rsid w:val="00B12CCA"/>
    <w:rsid w:val="00B13776"/>
    <w:rsid w:val="00B15574"/>
    <w:rsid w:val="00B156E4"/>
    <w:rsid w:val="00B16454"/>
    <w:rsid w:val="00B1715E"/>
    <w:rsid w:val="00B23D43"/>
    <w:rsid w:val="00B23E93"/>
    <w:rsid w:val="00B25331"/>
    <w:rsid w:val="00B276E6"/>
    <w:rsid w:val="00B278C8"/>
    <w:rsid w:val="00B27D8F"/>
    <w:rsid w:val="00B30E94"/>
    <w:rsid w:val="00B32157"/>
    <w:rsid w:val="00B33030"/>
    <w:rsid w:val="00B339DB"/>
    <w:rsid w:val="00B34378"/>
    <w:rsid w:val="00B34994"/>
    <w:rsid w:val="00B34CB4"/>
    <w:rsid w:val="00B36E18"/>
    <w:rsid w:val="00B36E53"/>
    <w:rsid w:val="00B37BF8"/>
    <w:rsid w:val="00B40601"/>
    <w:rsid w:val="00B4078C"/>
    <w:rsid w:val="00B40846"/>
    <w:rsid w:val="00B4096A"/>
    <w:rsid w:val="00B427C9"/>
    <w:rsid w:val="00B43707"/>
    <w:rsid w:val="00B44066"/>
    <w:rsid w:val="00B444E8"/>
    <w:rsid w:val="00B44A7E"/>
    <w:rsid w:val="00B451D7"/>
    <w:rsid w:val="00B45344"/>
    <w:rsid w:val="00B46CD9"/>
    <w:rsid w:val="00B4744B"/>
    <w:rsid w:val="00B477D1"/>
    <w:rsid w:val="00B50689"/>
    <w:rsid w:val="00B51118"/>
    <w:rsid w:val="00B54A9C"/>
    <w:rsid w:val="00B56342"/>
    <w:rsid w:val="00B57FDD"/>
    <w:rsid w:val="00B60C9B"/>
    <w:rsid w:val="00B60D37"/>
    <w:rsid w:val="00B61822"/>
    <w:rsid w:val="00B61E3A"/>
    <w:rsid w:val="00B62D8A"/>
    <w:rsid w:val="00B63300"/>
    <w:rsid w:val="00B63ED4"/>
    <w:rsid w:val="00B647B8"/>
    <w:rsid w:val="00B65145"/>
    <w:rsid w:val="00B65969"/>
    <w:rsid w:val="00B65CC2"/>
    <w:rsid w:val="00B6739F"/>
    <w:rsid w:val="00B67C1B"/>
    <w:rsid w:val="00B67E78"/>
    <w:rsid w:val="00B70480"/>
    <w:rsid w:val="00B70F98"/>
    <w:rsid w:val="00B7177F"/>
    <w:rsid w:val="00B71B87"/>
    <w:rsid w:val="00B73BFB"/>
    <w:rsid w:val="00B74FD0"/>
    <w:rsid w:val="00B775BE"/>
    <w:rsid w:val="00B777DA"/>
    <w:rsid w:val="00B778B4"/>
    <w:rsid w:val="00B80582"/>
    <w:rsid w:val="00B8203D"/>
    <w:rsid w:val="00B822EC"/>
    <w:rsid w:val="00B8277B"/>
    <w:rsid w:val="00B83EF2"/>
    <w:rsid w:val="00B846D0"/>
    <w:rsid w:val="00B85860"/>
    <w:rsid w:val="00B86BD1"/>
    <w:rsid w:val="00B875D1"/>
    <w:rsid w:val="00B8791F"/>
    <w:rsid w:val="00B87CEF"/>
    <w:rsid w:val="00B91971"/>
    <w:rsid w:val="00B91D39"/>
    <w:rsid w:val="00B9291F"/>
    <w:rsid w:val="00B92C65"/>
    <w:rsid w:val="00B92FF8"/>
    <w:rsid w:val="00B93155"/>
    <w:rsid w:val="00B93AA2"/>
    <w:rsid w:val="00B93D58"/>
    <w:rsid w:val="00B944A4"/>
    <w:rsid w:val="00B94584"/>
    <w:rsid w:val="00B95148"/>
    <w:rsid w:val="00B951A6"/>
    <w:rsid w:val="00B9546F"/>
    <w:rsid w:val="00B957C2"/>
    <w:rsid w:val="00B96396"/>
    <w:rsid w:val="00B97C15"/>
    <w:rsid w:val="00BA0445"/>
    <w:rsid w:val="00BA0690"/>
    <w:rsid w:val="00BA08D1"/>
    <w:rsid w:val="00BA1753"/>
    <w:rsid w:val="00BA17CC"/>
    <w:rsid w:val="00BA19D2"/>
    <w:rsid w:val="00BA1E76"/>
    <w:rsid w:val="00BA2794"/>
    <w:rsid w:val="00BA307D"/>
    <w:rsid w:val="00BA36C3"/>
    <w:rsid w:val="00BA396E"/>
    <w:rsid w:val="00BA3F0E"/>
    <w:rsid w:val="00BA45A7"/>
    <w:rsid w:val="00BA52CA"/>
    <w:rsid w:val="00BB0C45"/>
    <w:rsid w:val="00BB12A7"/>
    <w:rsid w:val="00BB189E"/>
    <w:rsid w:val="00BB1F87"/>
    <w:rsid w:val="00BB1FD2"/>
    <w:rsid w:val="00BB2642"/>
    <w:rsid w:val="00BB2B9B"/>
    <w:rsid w:val="00BB39E8"/>
    <w:rsid w:val="00BB4F5E"/>
    <w:rsid w:val="00BB726D"/>
    <w:rsid w:val="00BB759C"/>
    <w:rsid w:val="00BB7944"/>
    <w:rsid w:val="00BB7B8F"/>
    <w:rsid w:val="00BB7F2F"/>
    <w:rsid w:val="00BC00A2"/>
    <w:rsid w:val="00BC2D6D"/>
    <w:rsid w:val="00BC37E3"/>
    <w:rsid w:val="00BC4A1E"/>
    <w:rsid w:val="00BC4ABE"/>
    <w:rsid w:val="00BC50B7"/>
    <w:rsid w:val="00BC50F2"/>
    <w:rsid w:val="00BC5352"/>
    <w:rsid w:val="00BC549A"/>
    <w:rsid w:val="00BC5C9F"/>
    <w:rsid w:val="00BC7073"/>
    <w:rsid w:val="00BD0BCB"/>
    <w:rsid w:val="00BD1987"/>
    <w:rsid w:val="00BD232F"/>
    <w:rsid w:val="00BD3067"/>
    <w:rsid w:val="00BD33F7"/>
    <w:rsid w:val="00BD3AFC"/>
    <w:rsid w:val="00BD3B03"/>
    <w:rsid w:val="00BD3BB0"/>
    <w:rsid w:val="00BD3FB0"/>
    <w:rsid w:val="00BD47CB"/>
    <w:rsid w:val="00BD50F7"/>
    <w:rsid w:val="00BD554B"/>
    <w:rsid w:val="00BD56F1"/>
    <w:rsid w:val="00BD5D25"/>
    <w:rsid w:val="00BD648E"/>
    <w:rsid w:val="00BD676E"/>
    <w:rsid w:val="00BD6F8D"/>
    <w:rsid w:val="00BD73F0"/>
    <w:rsid w:val="00BD7778"/>
    <w:rsid w:val="00BE0A04"/>
    <w:rsid w:val="00BE372C"/>
    <w:rsid w:val="00BE3F85"/>
    <w:rsid w:val="00BE453C"/>
    <w:rsid w:val="00BE5D36"/>
    <w:rsid w:val="00BE5E9B"/>
    <w:rsid w:val="00BE61D2"/>
    <w:rsid w:val="00BE6CDE"/>
    <w:rsid w:val="00BE6D13"/>
    <w:rsid w:val="00BE6D4B"/>
    <w:rsid w:val="00BE7C6D"/>
    <w:rsid w:val="00BF02A6"/>
    <w:rsid w:val="00BF07A6"/>
    <w:rsid w:val="00BF1365"/>
    <w:rsid w:val="00BF1B08"/>
    <w:rsid w:val="00BF27D7"/>
    <w:rsid w:val="00BF2F5D"/>
    <w:rsid w:val="00BF3654"/>
    <w:rsid w:val="00BF3D07"/>
    <w:rsid w:val="00BF40C9"/>
    <w:rsid w:val="00BF4630"/>
    <w:rsid w:val="00BF4D0E"/>
    <w:rsid w:val="00BF67F4"/>
    <w:rsid w:val="00C00450"/>
    <w:rsid w:val="00C00617"/>
    <w:rsid w:val="00C022F9"/>
    <w:rsid w:val="00C02C0A"/>
    <w:rsid w:val="00C02FA1"/>
    <w:rsid w:val="00C0372A"/>
    <w:rsid w:val="00C04B2C"/>
    <w:rsid w:val="00C057B3"/>
    <w:rsid w:val="00C06A51"/>
    <w:rsid w:val="00C078FB"/>
    <w:rsid w:val="00C07CAE"/>
    <w:rsid w:val="00C103D5"/>
    <w:rsid w:val="00C10869"/>
    <w:rsid w:val="00C113A5"/>
    <w:rsid w:val="00C11634"/>
    <w:rsid w:val="00C11783"/>
    <w:rsid w:val="00C11AA6"/>
    <w:rsid w:val="00C120C7"/>
    <w:rsid w:val="00C124D1"/>
    <w:rsid w:val="00C127EB"/>
    <w:rsid w:val="00C1296A"/>
    <w:rsid w:val="00C13A1F"/>
    <w:rsid w:val="00C140C4"/>
    <w:rsid w:val="00C14762"/>
    <w:rsid w:val="00C1534A"/>
    <w:rsid w:val="00C1570F"/>
    <w:rsid w:val="00C17513"/>
    <w:rsid w:val="00C17CFB"/>
    <w:rsid w:val="00C213D8"/>
    <w:rsid w:val="00C233DF"/>
    <w:rsid w:val="00C240A8"/>
    <w:rsid w:val="00C27540"/>
    <w:rsid w:val="00C303DF"/>
    <w:rsid w:val="00C3117C"/>
    <w:rsid w:val="00C316D5"/>
    <w:rsid w:val="00C31E13"/>
    <w:rsid w:val="00C3217B"/>
    <w:rsid w:val="00C3256A"/>
    <w:rsid w:val="00C3444C"/>
    <w:rsid w:val="00C345FD"/>
    <w:rsid w:val="00C347D3"/>
    <w:rsid w:val="00C3527E"/>
    <w:rsid w:val="00C35296"/>
    <w:rsid w:val="00C35527"/>
    <w:rsid w:val="00C35DB1"/>
    <w:rsid w:val="00C35F3A"/>
    <w:rsid w:val="00C35F6D"/>
    <w:rsid w:val="00C36D1B"/>
    <w:rsid w:val="00C36DDB"/>
    <w:rsid w:val="00C371E2"/>
    <w:rsid w:val="00C400A7"/>
    <w:rsid w:val="00C41716"/>
    <w:rsid w:val="00C4312C"/>
    <w:rsid w:val="00C43790"/>
    <w:rsid w:val="00C450AC"/>
    <w:rsid w:val="00C45D17"/>
    <w:rsid w:val="00C45E6E"/>
    <w:rsid w:val="00C46CED"/>
    <w:rsid w:val="00C50EE1"/>
    <w:rsid w:val="00C51F04"/>
    <w:rsid w:val="00C529D6"/>
    <w:rsid w:val="00C52E9E"/>
    <w:rsid w:val="00C53809"/>
    <w:rsid w:val="00C542B1"/>
    <w:rsid w:val="00C547B0"/>
    <w:rsid w:val="00C54EB3"/>
    <w:rsid w:val="00C5518B"/>
    <w:rsid w:val="00C557C5"/>
    <w:rsid w:val="00C573BB"/>
    <w:rsid w:val="00C5782A"/>
    <w:rsid w:val="00C607DF"/>
    <w:rsid w:val="00C60892"/>
    <w:rsid w:val="00C6170C"/>
    <w:rsid w:val="00C62625"/>
    <w:rsid w:val="00C6464F"/>
    <w:rsid w:val="00C6478B"/>
    <w:rsid w:val="00C64923"/>
    <w:rsid w:val="00C66B1E"/>
    <w:rsid w:val="00C675D4"/>
    <w:rsid w:val="00C67DFC"/>
    <w:rsid w:val="00C70AD2"/>
    <w:rsid w:val="00C70DEF"/>
    <w:rsid w:val="00C7231C"/>
    <w:rsid w:val="00C72558"/>
    <w:rsid w:val="00C72CEC"/>
    <w:rsid w:val="00C7377F"/>
    <w:rsid w:val="00C73E8D"/>
    <w:rsid w:val="00C7450F"/>
    <w:rsid w:val="00C76A24"/>
    <w:rsid w:val="00C77325"/>
    <w:rsid w:val="00C77ED0"/>
    <w:rsid w:val="00C815A3"/>
    <w:rsid w:val="00C84AAB"/>
    <w:rsid w:val="00C84B8F"/>
    <w:rsid w:val="00C84F91"/>
    <w:rsid w:val="00C855AF"/>
    <w:rsid w:val="00C864D9"/>
    <w:rsid w:val="00C869D1"/>
    <w:rsid w:val="00C86C88"/>
    <w:rsid w:val="00C87945"/>
    <w:rsid w:val="00C87F68"/>
    <w:rsid w:val="00C902C9"/>
    <w:rsid w:val="00C90C51"/>
    <w:rsid w:val="00C91067"/>
    <w:rsid w:val="00C92269"/>
    <w:rsid w:val="00C92907"/>
    <w:rsid w:val="00C92A4E"/>
    <w:rsid w:val="00C95A00"/>
    <w:rsid w:val="00C95C94"/>
    <w:rsid w:val="00C965F5"/>
    <w:rsid w:val="00C96C85"/>
    <w:rsid w:val="00C9718C"/>
    <w:rsid w:val="00CA16D7"/>
    <w:rsid w:val="00CA367E"/>
    <w:rsid w:val="00CA5875"/>
    <w:rsid w:val="00CA6B99"/>
    <w:rsid w:val="00CA6D46"/>
    <w:rsid w:val="00CA7050"/>
    <w:rsid w:val="00CA7F9C"/>
    <w:rsid w:val="00CB013D"/>
    <w:rsid w:val="00CB0D0E"/>
    <w:rsid w:val="00CB1703"/>
    <w:rsid w:val="00CB18F7"/>
    <w:rsid w:val="00CB1DD7"/>
    <w:rsid w:val="00CB225B"/>
    <w:rsid w:val="00CB2769"/>
    <w:rsid w:val="00CB6991"/>
    <w:rsid w:val="00CC0B84"/>
    <w:rsid w:val="00CC11F8"/>
    <w:rsid w:val="00CC3200"/>
    <w:rsid w:val="00CC32AF"/>
    <w:rsid w:val="00CC3A36"/>
    <w:rsid w:val="00CC3A5E"/>
    <w:rsid w:val="00CC3F77"/>
    <w:rsid w:val="00CC56C0"/>
    <w:rsid w:val="00CC7D77"/>
    <w:rsid w:val="00CD03CB"/>
    <w:rsid w:val="00CD0B3C"/>
    <w:rsid w:val="00CD12A8"/>
    <w:rsid w:val="00CD18EB"/>
    <w:rsid w:val="00CD198D"/>
    <w:rsid w:val="00CD1F9D"/>
    <w:rsid w:val="00CD2A12"/>
    <w:rsid w:val="00CD49D0"/>
    <w:rsid w:val="00CD7B69"/>
    <w:rsid w:val="00CE0E89"/>
    <w:rsid w:val="00CE2209"/>
    <w:rsid w:val="00CE241B"/>
    <w:rsid w:val="00CE2848"/>
    <w:rsid w:val="00CE3355"/>
    <w:rsid w:val="00CE435F"/>
    <w:rsid w:val="00CE53A8"/>
    <w:rsid w:val="00CE55E7"/>
    <w:rsid w:val="00CE67BF"/>
    <w:rsid w:val="00CE7686"/>
    <w:rsid w:val="00CE7731"/>
    <w:rsid w:val="00CE7794"/>
    <w:rsid w:val="00CE7E60"/>
    <w:rsid w:val="00CF008E"/>
    <w:rsid w:val="00CF09FA"/>
    <w:rsid w:val="00CF0DD4"/>
    <w:rsid w:val="00CF0FA7"/>
    <w:rsid w:val="00CF183D"/>
    <w:rsid w:val="00CF208E"/>
    <w:rsid w:val="00CF22CA"/>
    <w:rsid w:val="00CF3475"/>
    <w:rsid w:val="00CF42C3"/>
    <w:rsid w:val="00CF4325"/>
    <w:rsid w:val="00CF478E"/>
    <w:rsid w:val="00CF4985"/>
    <w:rsid w:val="00CF4C6C"/>
    <w:rsid w:val="00CF5782"/>
    <w:rsid w:val="00CF5F27"/>
    <w:rsid w:val="00CF5F2C"/>
    <w:rsid w:val="00D0044C"/>
    <w:rsid w:val="00D00B7A"/>
    <w:rsid w:val="00D00F7A"/>
    <w:rsid w:val="00D01FD3"/>
    <w:rsid w:val="00D03BB0"/>
    <w:rsid w:val="00D03EAF"/>
    <w:rsid w:val="00D04933"/>
    <w:rsid w:val="00D04E76"/>
    <w:rsid w:val="00D056FD"/>
    <w:rsid w:val="00D0571D"/>
    <w:rsid w:val="00D05AE1"/>
    <w:rsid w:val="00D0683D"/>
    <w:rsid w:val="00D0731D"/>
    <w:rsid w:val="00D073AB"/>
    <w:rsid w:val="00D10250"/>
    <w:rsid w:val="00D11613"/>
    <w:rsid w:val="00D123B5"/>
    <w:rsid w:val="00D131B6"/>
    <w:rsid w:val="00D1337C"/>
    <w:rsid w:val="00D137CC"/>
    <w:rsid w:val="00D14511"/>
    <w:rsid w:val="00D14D54"/>
    <w:rsid w:val="00D15960"/>
    <w:rsid w:val="00D15DB5"/>
    <w:rsid w:val="00D162B7"/>
    <w:rsid w:val="00D1685B"/>
    <w:rsid w:val="00D20BAE"/>
    <w:rsid w:val="00D20F71"/>
    <w:rsid w:val="00D2194D"/>
    <w:rsid w:val="00D219FE"/>
    <w:rsid w:val="00D2257D"/>
    <w:rsid w:val="00D22E0C"/>
    <w:rsid w:val="00D24435"/>
    <w:rsid w:val="00D248F3"/>
    <w:rsid w:val="00D25C2E"/>
    <w:rsid w:val="00D25EB3"/>
    <w:rsid w:val="00D26AB1"/>
    <w:rsid w:val="00D27CB9"/>
    <w:rsid w:val="00D315A9"/>
    <w:rsid w:val="00D32026"/>
    <w:rsid w:val="00D328F7"/>
    <w:rsid w:val="00D32F12"/>
    <w:rsid w:val="00D34D7E"/>
    <w:rsid w:val="00D354C5"/>
    <w:rsid w:val="00D36DAE"/>
    <w:rsid w:val="00D37018"/>
    <w:rsid w:val="00D37FAD"/>
    <w:rsid w:val="00D403D0"/>
    <w:rsid w:val="00D405BA"/>
    <w:rsid w:val="00D41F27"/>
    <w:rsid w:val="00D4215A"/>
    <w:rsid w:val="00D423A5"/>
    <w:rsid w:val="00D42BD0"/>
    <w:rsid w:val="00D4364B"/>
    <w:rsid w:val="00D43751"/>
    <w:rsid w:val="00D437CD"/>
    <w:rsid w:val="00D4587E"/>
    <w:rsid w:val="00D46182"/>
    <w:rsid w:val="00D46417"/>
    <w:rsid w:val="00D46B68"/>
    <w:rsid w:val="00D475FE"/>
    <w:rsid w:val="00D47CD9"/>
    <w:rsid w:val="00D47FD4"/>
    <w:rsid w:val="00D50EF3"/>
    <w:rsid w:val="00D50F7F"/>
    <w:rsid w:val="00D528E0"/>
    <w:rsid w:val="00D52A64"/>
    <w:rsid w:val="00D52DD4"/>
    <w:rsid w:val="00D52DFD"/>
    <w:rsid w:val="00D52FAA"/>
    <w:rsid w:val="00D53150"/>
    <w:rsid w:val="00D53B77"/>
    <w:rsid w:val="00D5417F"/>
    <w:rsid w:val="00D5479E"/>
    <w:rsid w:val="00D54D65"/>
    <w:rsid w:val="00D55735"/>
    <w:rsid w:val="00D55CA9"/>
    <w:rsid w:val="00D56456"/>
    <w:rsid w:val="00D56CA7"/>
    <w:rsid w:val="00D60A9D"/>
    <w:rsid w:val="00D61423"/>
    <w:rsid w:val="00D614CA"/>
    <w:rsid w:val="00D6281E"/>
    <w:rsid w:val="00D62EC2"/>
    <w:rsid w:val="00D63D71"/>
    <w:rsid w:val="00D654A2"/>
    <w:rsid w:val="00D65720"/>
    <w:rsid w:val="00D65D1B"/>
    <w:rsid w:val="00D662D0"/>
    <w:rsid w:val="00D66E00"/>
    <w:rsid w:val="00D70196"/>
    <w:rsid w:val="00D7103C"/>
    <w:rsid w:val="00D7124B"/>
    <w:rsid w:val="00D71268"/>
    <w:rsid w:val="00D72875"/>
    <w:rsid w:val="00D73735"/>
    <w:rsid w:val="00D73CE7"/>
    <w:rsid w:val="00D7451B"/>
    <w:rsid w:val="00D75249"/>
    <w:rsid w:val="00D754E1"/>
    <w:rsid w:val="00D75659"/>
    <w:rsid w:val="00D8025E"/>
    <w:rsid w:val="00D805D6"/>
    <w:rsid w:val="00D82968"/>
    <w:rsid w:val="00D82A8E"/>
    <w:rsid w:val="00D83CA7"/>
    <w:rsid w:val="00D83E71"/>
    <w:rsid w:val="00D84469"/>
    <w:rsid w:val="00D84767"/>
    <w:rsid w:val="00D85F78"/>
    <w:rsid w:val="00D87312"/>
    <w:rsid w:val="00D87AC3"/>
    <w:rsid w:val="00D930C9"/>
    <w:rsid w:val="00D93203"/>
    <w:rsid w:val="00D93220"/>
    <w:rsid w:val="00D9379D"/>
    <w:rsid w:val="00D943F3"/>
    <w:rsid w:val="00D94BE0"/>
    <w:rsid w:val="00D9523D"/>
    <w:rsid w:val="00D9537F"/>
    <w:rsid w:val="00D95F0E"/>
    <w:rsid w:val="00DA05F4"/>
    <w:rsid w:val="00DA08A7"/>
    <w:rsid w:val="00DA0BCD"/>
    <w:rsid w:val="00DA0DBC"/>
    <w:rsid w:val="00DA243D"/>
    <w:rsid w:val="00DA256E"/>
    <w:rsid w:val="00DA27EF"/>
    <w:rsid w:val="00DA2F72"/>
    <w:rsid w:val="00DA4346"/>
    <w:rsid w:val="00DA588F"/>
    <w:rsid w:val="00DA7524"/>
    <w:rsid w:val="00DB0D2E"/>
    <w:rsid w:val="00DB2124"/>
    <w:rsid w:val="00DB2315"/>
    <w:rsid w:val="00DB31D7"/>
    <w:rsid w:val="00DB66DC"/>
    <w:rsid w:val="00DB72D7"/>
    <w:rsid w:val="00DC0101"/>
    <w:rsid w:val="00DC18C8"/>
    <w:rsid w:val="00DC1EEF"/>
    <w:rsid w:val="00DC328A"/>
    <w:rsid w:val="00DC44E8"/>
    <w:rsid w:val="00DC4789"/>
    <w:rsid w:val="00DC5035"/>
    <w:rsid w:val="00DC565B"/>
    <w:rsid w:val="00DC6AFB"/>
    <w:rsid w:val="00DC7630"/>
    <w:rsid w:val="00DC76E7"/>
    <w:rsid w:val="00DC7A4C"/>
    <w:rsid w:val="00DD0BD5"/>
    <w:rsid w:val="00DD1E60"/>
    <w:rsid w:val="00DD1FA4"/>
    <w:rsid w:val="00DD201B"/>
    <w:rsid w:val="00DD2508"/>
    <w:rsid w:val="00DD330B"/>
    <w:rsid w:val="00DD3425"/>
    <w:rsid w:val="00DD344D"/>
    <w:rsid w:val="00DD3A73"/>
    <w:rsid w:val="00DD5134"/>
    <w:rsid w:val="00DD5D2B"/>
    <w:rsid w:val="00DD685D"/>
    <w:rsid w:val="00DD70ED"/>
    <w:rsid w:val="00DD70FE"/>
    <w:rsid w:val="00DE038E"/>
    <w:rsid w:val="00DE1B2F"/>
    <w:rsid w:val="00DE2010"/>
    <w:rsid w:val="00DE26C3"/>
    <w:rsid w:val="00DE2B00"/>
    <w:rsid w:val="00DE4047"/>
    <w:rsid w:val="00DE4334"/>
    <w:rsid w:val="00DF010A"/>
    <w:rsid w:val="00DF083F"/>
    <w:rsid w:val="00DF13C8"/>
    <w:rsid w:val="00DF3826"/>
    <w:rsid w:val="00DF42C6"/>
    <w:rsid w:val="00DF4906"/>
    <w:rsid w:val="00DF55CB"/>
    <w:rsid w:val="00DF59DF"/>
    <w:rsid w:val="00DF6A46"/>
    <w:rsid w:val="00DF6F5B"/>
    <w:rsid w:val="00DF6FA2"/>
    <w:rsid w:val="00DF741F"/>
    <w:rsid w:val="00DF7DD1"/>
    <w:rsid w:val="00E005C1"/>
    <w:rsid w:val="00E021BF"/>
    <w:rsid w:val="00E0248D"/>
    <w:rsid w:val="00E02D12"/>
    <w:rsid w:val="00E04D42"/>
    <w:rsid w:val="00E04D84"/>
    <w:rsid w:val="00E05889"/>
    <w:rsid w:val="00E05A0E"/>
    <w:rsid w:val="00E060D8"/>
    <w:rsid w:val="00E0648F"/>
    <w:rsid w:val="00E06989"/>
    <w:rsid w:val="00E06CBD"/>
    <w:rsid w:val="00E06E10"/>
    <w:rsid w:val="00E103AD"/>
    <w:rsid w:val="00E1064A"/>
    <w:rsid w:val="00E10E29"/>
    <w:rsid w:val="00E118D9"/>
    <w:rsid w:val="00E11D8B"/>
    <w:rsid w:val="00E12899"/>
    <w:rsid w:val="00E12D79"/>
    <w:rsid w:val="00E12E62"/>
    <w:rsid w:val="00E13086"/>
    <w:rsid w:val="00E14B99"/>
    <w:rsid w:val="00E1585F"/>
    <w:rsid w:val="00E16646"/>
    <w:rsid w:val="00E16AF0"/>
    <w:rsid w:val="00E16BEB"/>
    <w:rsid w:val="00E173B0"/>
    <w:rsid w:val="00E20797"/>
    <w:rsid w:val="00E2108D"/>
    <w:rsid w:val="00E211CC"/>
    <w:rsid w:val="00E21739"/>
    <w:rsid w:val="00E219AE"/>
    <w:rsid w:val="00E21A00"/>
    <w:rsid w:val="00E235CE"/>
    <w:rsid w:val="00E23641"/>
    <w:rsid w:val="00E24FA1"/>
    <w:rsid w:val="00E25221"/>
    <w:rsid w:val="00E25F07"/>
    <w:rsid w:val="00E312F2"/>
    <w:rsid w:val="00E321FB"/>
    <w:rsid w:val="00E323F8"/>
    <w:rsid w:val="00E32CB7"/>
    <w:rsid w:val="00E3313A"/>
    <w:rsid w:val="00E34A80"/>
    <w:rsid w:val="00E35812"/>
    <w:rsid w:val="00E374A0"/>
    <w:rsid w:val="00E41264"/>
    <w:rsid w:val="00E424F6"/>
    <w:rsid w:val="00E43A5D"/>
    <w:rsid w:val="00E4486E"/>
    <w:rsid w:val="00E46E04"/>
    <w:rsid w:val="00E51174"/>
    <w:rsid w:val="00E5131E"/>
    <w:rsid w:val="00E51A65"/>
    <w:rsid w:val="00E51B7F"/>
    <w:rsid w:val="00E521D3"/>
    <w:rsid w:val="00E53FE2"/>
    <w:rsid w:val="00E55A3E"/>
    <w:rsid w:val="00E55AEF"/>
    <w:rsid w:val="00E55B0D"/>
    <w:rsid w:val="00E56AAF"/>
    <w:rsid w:val="00E573F9"/>
    <w:rsid w:val="00E6033D"/>
    <w:rsid w:val="00E60DB7"/>
    <w:rsid w:val="00E61BA0"/>
    <w:rsid w:val="00E62721"/>
    <w:rsid w:val="00E63451"/>
    <w:rsid w:val="00E63F46"/>
    <w:rsid w:val="00E64045"/>
    <w:rsid w:val="00E64426"/>
    <w:rsid w:val="00E663DA"/>
    <w:rsid w:val="00E670EF"/>
    <w:rsid w:val="00E6714E"/>
    <w:rsid w:val="00E67ABE"/>
    <w:rsid w:val="00E714AA"/>
    <w:rsid w:val="00E72928"/>
    <w:rsid w:val="00E75938"/>
    <w:rsid w:val="00E75F67"/>
    <w:rsid w:val="00E76931"/>
    <w:rsid w:val="00E77962"/>
    <w:rsid w:val="00E800EB"/>
    <w:rsid w:val="00E80A98"/>
    <w:rsid w:val="00E80AD6"/>
    <w:rsid w:val="00E80C8C"/>
    <w:rsid w:val="00E80F11"/>
    <w:rsid w:val="00E81E29"/>
    <w:rsid w:val="00E825E1"/>
    <w:rsid w:val="00E828F4"/>
    <w:rsid w:val="00E82BE6"/>
    <w:rsid w:val="00E82E82"/>
    <w:rsid w:val="00E83241"/>
    <w:rsid w:val="00E832AD"/>
    <w:rsid w:val="00E83A98"/>
    <w:rsid w:val="00E8556D"/>
    <w:rsid w:val="00E86AA9"/>
    <w:rsid w:val="00E87064"/>
    <w:rsid w:val="00E873AC"/>
    <w:rsid w:val="00E87FCF"/>
    <w:rsid w:val="00E90196"/>
    <w:rsid w:val="00E90C91"/>
    <w:rsid w:val="00E90CCD"/>
    <w:rsid w:val="00E91312"/>
    <w:rsid w:val="00E9316F"/>
    <w:rsid w:val="00E947BF"/>
    <w:rsid w:val="00E948A1"/>
    <w:rsid w:val="00E95387"/>
    <w:rsid w:val="00E95618"/>
    <w:rsid w:val="00E95757"/>
    <w:rsid w:val="00E95BFC"/>
    <w:rsid w:val="00E95D3D"/>
    <w:rsid w:val="00E95DCC"/>
    <w:rsid w:val="00E96B75"/>
    <w:rsid w:val="00E979C1"/>
    <w:rsid w:val="00EA11EA"/>
    <w:rsid w:val="00EA1BFC"/>
    <w:rsid w:val="00EA259D"/>
    <w:rsid w:val="00EA2AE1"/>
    <w:rsid w:val="00EA3E6A"/>
    <w:rsid w:val="00EA5ACF"/>
    <w:rsid w:val="00EA667F"/>
    <w:rsid w:val="00EA695B"/>
    <w:rsid w:val="00EA6DC7"/>
    <w:rsid w:val="00EA78A5"/>
    <w:rsid w:val="00EB1B23"/>
    <w:rsid w:val="00EB1D1D"/>
    <w:rsid w:val="00EB1EB1"/>
    <w:rsid w:val="00EB2714"/>
    <w:rsid w:val="00EB2FA1"/>
    <w:rsid w:val="00EB38AE"/>
    <w:rsid w:val="00EB4399"/>
    <w:rsid w:val="00EB447B"/>
    <w:rsid w:val="00EB4515"/>
    <w:rsid w:val="00EB4DF5"/>
    <w:rsid w:val="00EB6F65"/>
    <w:rsid w:val="00EB78CF"/>
    <w:rsid w:val="00EB7D8A"/>
    <w:rsid w:val="00EC017B"/>
    <w:rsid w:val="00EC0A27"/>
    <w:rsid w:val="00EC0B54"/>
    <w:rsid w:val="00EC3D38"/>
    <w:rsid w:val="00EC3EDD"/>
    <w:rsid w:val="00EC4E37"/>
    <w:rsid w:val="00EC5ACE"/>
    <w:rsid w:val="00EC6314"/>
    <w:rsid w:val="00EC7265"/>
    <w:rsid w:val="00EC7CF6"/>
    <w:rsid w:val="00ED09CC"/>
    <w:rsid w:val="00ED0BB8"/>
    <w:rsid w:val="00ED0D9E"/>
    <w:rsid w:val="00ED36CB"/>
    <w:rsid w:val="00ED3A50"/>
    <w:rsid w:val="00ED5407"/>
    <w:rsid w:val="00ED54A2"/>
    <w:rsid w:val="00ED63FE"/>
    <w:rsid w:val="00ED6B24"/>
    <w:rsid w:val="00ED7960"/>
    <w:rsid w:val="00EE0441"/>
    <w:rsid w:val="00EE069C"/>
    <w:rsid w:val="00EE176E"/>
    <w:rsid w:val="00EE1C73"/>
    <w:rsid w:val="00EE2081"/>
    <w:rsid w:val="00EE3F8B"/>
    <w:rsid w:val="00EE6930"/>
    <w:rsid w:val="00EF0571"/>
    <w:rsid w:val="00EF0B9E"/>
    <w:rsid w:val="00EF17FA"/>
    <w:rsid w:val="00EF20C4"/>
    <w:rsid w:val="00EF27C4"/>
    <w:rsid w:val="00EF2D95"/>
    <w:rsid w:val="00EF2DEB"/>
    <w:rsid w:val="00EF39C8"/>
    <w:rsid w:val="00EF3B7E"/>
    <w:rsid w:val="00EF3DFE"/>
    <w:rsid w:val="00EF4D87"/>
    <w:rsid w:val="00EF63B6"/>
    <w:rsid w:val="00EF66C6"/>
    <w:rsid w:val="00EF6953"/>
    <w:rsid w:val="00F007B6"/>
    <w:rsid w:val="00F01061"/>
    <w:rsid w:val="00F0199C"/>
    <w:rsid w:val="00F02134"/>
    <w:rsid w:val="00F02B95"/>
    <w:rsid w:val="00F02D97"/>
    <w:rsid w:val="00F034D1"/>
    <w:rsid w:val="00F043FA"/>
    <w:rsid w:val="00F0572A"/>
    <w:rsid w:val="00F05AD7"/>
    <w:rsid w:val="00F07CAA"/>
    <w:rsid w:val="00F07EC7"/>
    <w:rsid w:val="00F101A1"/>
    <w:rsid w:val="00F12335"/>
    <w:rsid w:val="00F13703"/>
    <w:rsid w:val="00F16465"/>
    <w:rsid w:val="00F1731D"/>
    <w:rsid w:val="00F23EAC"/>
    <w:rsid w:val="00F23F5E"/>
    <w:rsid w:val="00F24FB4"/>
    <w:rsid w:val="00F25635"/>
    <w:rsid w:val="00F25DDF"/>
    <w:rsid w:val="00F26405"/>
    <w:rsid w:val="00F27248"/>
    <w:rsid w:val="00F272B1"/>
    <w:rsid w:val="00F274E5"/>
    <w:rsid w:val="00F27565"/>
    <w:rsid w:val="00F27A30"/>
    <w:rsid w:val="00F304A7"/>
    <w:rsid w:val="00F30824"/>
    <w:rsid w:val="00F33DA3"/>
    <w:rsid w:val="00F33EEE"/>
    <w:rsid w:val="00F34F78"/>
    <w:rsid w:val="00F354CE"/>
    <w:rsid w:val="00F358AF"/>
    <w:rsid w:val="00F35FEF"/>
    <w:rsid w:val="00F37A6A"/>
    <w:rsid w:val="00F37BDE"/>
    <w:rsid w:val="00F400D7"/>
    <w:rsid w:val="00F41924"/>
    <w:rsid w:val="00F4444C"/>
    <w:rsid w:val="00F44AFD"/>
    <w:rsid w:val="00F456B3"/>
    <w:rsid w:val="00F45A7E"/>
    <w:rsid w:val="00F46774"/>
    <w:rsid w:val="00F46871"/>
    <w:rsid w:val="00F46F0B"/>
    <w:rsid w:val="00F47153"/>
    <w:rsid w:val="00F47E2F"/>
    <w:rsid w:val="00F50F0B"/>
    <w:rsid w:val="00F52FCE"/>
    <w:rsid w:val="00F53373"/>
    <w:rsid w:val="00F537B3"/>
    <w:rsid w:val="00F538BA"/>
    <w:rsid w:val="00F55264"/>
    <w:rsid w:val="00F57423"/>
    <w:rsid w:val="00F578F5"/>
    <w:rsid w:val="00F60101"/>
    <w:rsid w:val="00F6017C"/>
    <w:rsid w:val="00F60489"/>
    <w:rsid w:val="00F608FF"/>
    <w:rsid w:val="00F62617"/>
    <w:rsid w:val="00F62DEE"/>
    <w:rsid w:val="00F630AA"/>
    <w:rsid w:val="00F63A31"/>
    <w:rsid w:val="00F643A9"/>
    <w:rsid w:val="00F643E5"/>
    <w:rsid w:val="00F65D0C"/>
    <w:rsid w:val="00F65D1E"/>
    <w:rsid w:val="00F6637E"/>
    <w:rsid w:val="00F678CA"/>
    <w:rsid w:val="00F71A68"/>
    <w:rsid w:val="00F72894"/>
    <w:rsid w:val="00F72A4A"/>
    <w:rsid w:val="00F72C2C"/>
    <w:rsid w:val="00F73943"/>
    <w:rsid w:val="00F7587B"/>
    <w:rsid w:val="00F76087"/>
    <w:rsid w:val="00F7662E"/>
    <w:rsid w:val="00F766CF"/>
    <w:rsid w:val="00F779D2"/>
    <w:rsid w:val="00F8011B"/>
    <w:rsid w:val="00F80F54"/>
    <w:rsid w:val="00F80F6E"/>
    <w:rsid w:val="00F8309C"/>
    <w:rsid w:val="00F83280"/>
    <w:rsid w:val="00F83420"/>
    <w:rsid w:val="00F83E4E"/>
    <w:rsid w:val="00F846D0"/>
    <w:rsid w:val="00F85DE7"/>
    <w:rsid w:val="00F8610D"/>
    <w:rsid w:val="00F867BD"/>
    <w:rsid w:val="00F86A13"/>
    <w:rsid w:val="00F87727"/>
    <w:rsid w:val="00F87C09"/>
    <w:rsid w:val="00F90B7D"/>
    <w:rsid w:val="00F92598"/>
    <w:rsid w:val="00F927E6"/>
    <w:rsid w:val="00F93125"/>
    <w:rsid w:val="00F93131"/>
    <w:rsid w:val="00F93881"/>
    <w:rsid w:val="00F94421"/>
    <w:rsid w:val="00F9443C"/>
    <w:rsid w:val="00F945A2"/>
    <w:rsid w:val="00F945F1"/>
    <w:rsid w:val="00F95596"/>
    <w:rsid w:val="00F955F3"/>
    <w:rsid w:val="00F95823"/>
    <w:rsid w:val="00F96D11"/>
    <w:rsid w:val="00F97052"/>
    <w:rsid w:val="00F97DCD"/>
    <w:rsid w:val="00FA066C"/>
    <w:rsid w:val="00FA0CA8"/>
    <w:rsid w:val="00FA2A58"/>
    <w:rsid w:val="00FA2C72"/>
    <w:rsid w:val="00FA3CED"/>
    <w:rsid w:val="00FA3E1A"/>
    <w:rsid w:val="00FA45DB"/>
    <w:rsid w:val="00FA6C13"/>
    <w:rsid w:val="00FA70DD"/>
    <w:rsid w:val="00FA7233"/>
    <w:rsid w:val="00FA7B7A"/>
    <w:rsid w:val="00FB0E9B"/>
    <w:rsid w:val="00FB17B0"/>
    <w:rsid w:val="00FB2316"/>
    <w:rsid w:val="00FB2B27"/>
    <w:rsid w:val="00FB300D"/>
    <w:rsid w:val="00FB4337"/>
    <w:rsid w:val="00FB52D6"/>
    <w:rsid w:val="00FB6721"/>
    <w:rsid w:val="00FB67BF"/>
    <w:rsid w:val="00FB75E6"/>
    <w:rsid w:val="00FC0B69"/>
    <w:rsid w:val="00FC12BB"/>
    <w:rsid w:val="00FC13E1"/>
    <w:rsid w:val="00FC2AB5"/>
    <w:rsid w:val="00FC4DCC"/>
    <w:rsid w:val="00FC4F18"/>
    <w:rsid w:val="00FC5C01"/>
    <w:rsid w:val="00FC6451"/>
    <w:rsid w:val="00FC6AF4"/>
    <w:rsid w:val="00FD1DE9"/>
    <w:rsid w:val="00FD2332"/>
    <w:rsid w:val="00FD24AE"/>
    <w:rsid w:val="00FD26E7"/>
    <w:rsid w:val="00FD2DF0"/>
    <w:rsid w:val="00FD37C5"/>
    <w:rsid w:val="00FD4675"/>
    <w:rsid w:val="00FD4FE4"/>
    <w:rsid w:val="00FD504C"/>
    <w:rsid w:val="00FD5DC4"/>
    <w:rsid w:val="00FE0BBB"/>
    <w:rsid w:val="00FE0D99"/>
    <w:rsid w:val="00FE1FAB"/>
    <w:rsid w:val="00FE253A"/>
    <w:rsid w:val="00FE3384"/>
    <w:rsid w:val="00FE5325"/>
    <w:rsid w:val="00FE7ED0"/>
    <w:rsid w:val="00FF0263"/>
    <w:rsid w:val="00FF0DC6"/>
    <w:rsid w:val="00FF29BF"/>
    <w:rsid w:val="00FF38B4"/>
    <w:rsid w:val="00FF39A4"/>
    <w:rsid w:val="00FF7172"/>
    <w:rsid w:val="40D4E13F"/>
    <w:rsid w:val="5C06A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467CE4"/>
  <w15:chartTrackingRefBased/>
  <w15:docId w15:val="{69C0F114-F6AA-4662-A04F-C8BF8AA2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49FD"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2"/>
      </w:numPr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"/>
      </w:numPr>
      <w:outlineLvl w:val="2"/>
    </w:pPr>
    <w:rPr>
      <w:b/>
    </w:rPr>
  </w:style>
  <w:style w:type="paragraph" w:styleId="Heading4">
    <w:name w:val="heading 4"/>
    <w:aliases w:val="Heading4_Titre4,Heading Four,h4,heading 4,H4,h41,AlphaList,4,l4,I4,Titre4,l41,l42,Subhead C,t4,a.,E4, Heading 4"/>
    <w:basedOn w:val="Normal"/>
    <w:next w:val="Normal"/>
    <w:link w:val="Heading4Char"/>
    <w:qFormat/>
    <w:pPr>
      <w:keepNext/>
      <w:numPr>
        <w:ilvl w:val="3"/>
        <w:numId w:val="2"/>
      </w:numPr>
      <w:jc w:val="center"/>
      <w:outlineLvl w:val="3"/>
    </w:pPr>
    <w:rPr>
      <w:rFonts w:ascii="Eni 3" w:hAnsi="Eni 3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a"/>
    <w:basedOn w:val="Normal"/>
    <w:next w:val="Normal"/>
    <w:qFormat/>
    <w:pPr>
      <w:spacing w:before="120" w:after="120"/>
    </w:pPr>
    <w:rPr>
      <w:i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  <w:rPr>
      <w:b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Indentato">
    <w:name w:val="Indentato"/>
    <w:basedOn w:val="Normal"/>
    <w:pPr>
      <w:ind w:left="284" w:hanging="284"/>
    </w:pPr>
    <w:rPr>
      <w:rFonts w:ascii="CG Times (W1)" w:hAnsi="CG Times (W1)"/>
      <w:sz w:val="20"/>
    </w:rPr>
  </w:style>
  <w:style w:type="paragraph" w:customStyle="1" w:styleId="TableText">
    <w:name w:val="TableText"/>
    <w:basedOn w:val="Normal"/>
    <w:rPr>
      <w:sz w:val="20"/>
      <w:lang w:val="en-US"/>
    </w:rPr>
  </w:style>
  <w:style w:type="paragraph" w:styleId="BalloonText">
    <w:name w:val="Balloon Text"/>
    <w:basedOn w:val="Normal"/>
    <w:semiHidden/>
    <w:rsid w:val="00AA598E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87468"/>
    <w:pPr>
      <w:ind w:left="708"/>
    </w:pPr>
  </w:style>
  <w:style w:type="character" w:styleId="Hyperlink">
    <w:name w:val="Hyperlink"/>
    <w:uiPriority w:val="99"/>
    <w:unhideWhenUsed/>
    <w:rsid w:val="009B520D"/>
    <w:rPr>
      <w:color w:val="0000FF"/>
      <w:u w:val="single"/>
    </w:rPr>
  </w:style>
  <w:style w:type="paragraph" w:customStyle="1" w:styleId="xmsonormal">
    <w:name w:val="x_msonormal"/>
    <w:basedOn w:val="Normal"/>
    <w:rsid w:val="00E55B0D"/>
    <w:pPr>
      <w:spacing w:before="100" w:beforeAutospacing="1" w:after="100" w:afterAutospacing="1"/>
    </w:pPr>
    <w:rPr>
      <w:szCs w:val="24"/>
    </w:rPr>
  </w:style>
  <w:style w:type="paragraph" w:styleId="CommentSubject">
    <w:name w:val="annotation subject"/>
    <w:basedOn w:val="CommentText"/>
    <w:next w:val="CommentText"/>
    <w:semiHidden/>
    <w:rsid w:val="00340499"/>
    <w:rPr>
      <w:b/>
      <w:bCs/>
    </w:rPr>
  </w:style>
  <w:style w:type="paragraph" w:styleId="ListParagraph">
    <w:name w:val="List Paragraph"/>
    <w:basedOn w:val="Normal"/>
    <w:uiPriority w:val="34"/>
    <w:qFormat/>
    <w:rsid w:val="00D5417F"/>
    <w:pPr>
      <w:ind w:left="720"/>
    </w:pPr>
  </w:style>
  <w:style w:type="character" w:customStyle="1" w:styleId="Heading2Char">
    <w:name w:val="Heading 2 Char"/>
    <w:link w:val="Heading2"/>
    <w:rsid w:val="00196A62"/>
    <w:rPr>
      <w:b/>
      <w:sz w:val="28"/>
    </w:rPr>
  </w:style>
  <w:style w:type="character" w:customStyle="1" w:styleId="spelle">
    <w:name w:val="spelle"/>
    <w:rsid w:val="003065BE"/>
  </w:style>
  <w:style w:type="table" w:styleId="TableGrid">
    <w:name w:val="Table Grid"/>
    <w:basedOn w:val="TableNormal"/>
    <w:rsid w:val="001F23B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442EF0"/>
  </w:style>
  <w:style w:type="paragraph" w:customStyle="1" w:styleId="Normal9">
    <w:name w:val="Normal9"/>
    <w:basedOn w:val="Normal"/>
    <w:rsid w:val="00AE2BDC"/>
    <w:pPr>
      <w:jc w:val="center"/>
    </w:pPr>
    <w:rPr>
      <w:sz w:val="18"/>
      <w:lang w:val="en-US"/>
    </w:rPr>
  </w:style>
  <w:style w:type="paragraph" w:customStyle="1" w:styleId="Predefinito">
    <w:name w:val="Predefinito"/>
    <w:rsid w:val="002C2C65"/>
    <w:pPr>
      <w:autoSpaceDE w:val="0"/>
      <w:autoSpaceDN w:val="0"/>
      <w:adjustRightInd w:val="0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4E732B"/>
  </w:style>
  <w:style w:type="paragraph" w:styleId="TOC2">
    <w:name w:val="toc 2"/>
    <w:basedOn w:val="Normal"/>
    <w:next w:val="Normal"/>
    <w:autoRedefine/>
    <w:uiPriority w:val="39"/>
    <w:rsid w:val="004E732B"/>
    <w:pPr>
      <w:ind w:left="240"/>
    </w:pPr>
  </w:style>
  <w:style w:type="paragraph" w:customStyle="1" w:styleId="SAIPEMBodyText-9pt">
    <w:name w:val="SAIPEM Body Text - 9 pt"/>
    <w:basedOn w:val="Normal"/>
    <w:uiPriority w:val="99"/>
    <w:qFormat/>
    <w:rsid w:val="008266AB"/>
    <w:pPr>
      <w:spacing w:before="80" w:after="80"/>
      <w:jc w:val="both"/>
    </w:pPr>
    <w:rPr>
      <w:sz w:val="18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3A2651"/>
  </w:style>
  <w:style w:type="character" w:styleId="Emphasis">
    <w:name w:val="Emphasis"/>
    <w:qFormat/>
    <w:rsid w:val="00CA6B99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F955F3"/>
    <w:pPr>
      <w:ind w:left="480"/>
    </w:pPr>
  </w:style>
  <w:style w:type="paragraph" w:customStyle="1" w:styleId="Testo">
    <w:name w:val="Testo"/>
    <w:basedOn w:val="Normal"/>
    <w:link w:val="TestoChar"/>
    <w:qFormat/>
    <w:rsid w:val="00075BC2"/>
    <w:pPr>
      <w:spacing w:line="276" w:lineRule="auto"/>
    </w:pPr>
    <w:rPr>
      <w:rFonts w:ascii="Calibri" w:eastAsia="Calibri" w:hAnsi="Calibri"/>
      <w:sz w:val="22"/>
      <w:szCs w:val="22"/>
    </w:rPr>
  </w:style>
  <w:style w:type="character" w:customStyle="1" w:styleId="TestoChar">
    <w:name w:val="Testo Char"/>
    <w:link w:val="Testo"/>
    <w:rsid w:val="00075BC2"/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rsid w:val="00491233"/>
    <w:rPr>
      <w:b/>
      <w:sz w:val="24"/>
    </w:rPr>
  </w:style>
  <w:style w:type="character" w:customStyle="1" w:styleId="Heading4Char">
    <w:name w:val="Heading 4 Char"/>
    <w:aliases w:val="Heading4_Titre4 Char,Heading Four Char,h4 Char,heading 4 Char,H4 Char,h41 Char,AlphaList Char,4 Char,l4 Char,I4 Char,Titre4 Char,l41 Char,l42 Char,Subhead C Char,t4 Char,a. Char,E4 Char, Heading 4 Char"/>
    <w:link w:val="Heading4"/>
    <w:rsid w:val="006105B4"/>
    <w:rPr>
      <w:rFonts w:ascii="Eni 3" w:hAnsi="Eni 3"/>
      <w:b/>
      <w:sz w:val="24"/>
    </w:rPr>
  </w:style>
  <w:style w:type="paragraph" w:styleId="Revision">
    <w:name w:val="Revision"/>
    <w:hidden/>
    <w:uiPriority w:val="99"/>
    <w:semiHidden/>
    <w:rsid w:val="00530303"/>
    <w:rPr>
      <w:sz w:val="24"/>
    </w:rPr>
  </w:style>
  <w:style w:type="character" w:customStyle="1" w:styleId="Heading1Char">
    <w:name w:val="Heading 1 Char"/>
    <w:link w:val="Heading1"/>
    <w:rsid w:val="00AF5F62"/>
    <w:rPr>
      <w:b/>
      <w:kern w:val="28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221"/>
    <w:pPr>
      <w:keepLines/>
      <w:spacing w:before="48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val="en-US" w:eastAsia="ja-JP"/>
    </w:rPr>
  </w:style>
  <w:style w:type="paragraph" w:customStyle="1" w:styleId="Comandi">
    <w:name w:val="Comandi"/>
    <w:basedOn w:val="Normal"/>
    <w:rsid w:val="00907F68"/>
    <w:pPr>
      <w:widowControl w:val="0"/>
      <w:jc w:val="both"/>
    </w:pPr>
    <w:rPr>
      <w:rFonts w:ascii="Courier (W1)" w:hAnsi="Courier (W1)"/>
      <w:sz w:val="22"/>
      <w:lang w:eastAsia="en-US"/>
    </w:rPr>
  </w:style>
  <w:style w:type="character" w:styleId="FollowedHyperlink">
    <w:name w:val="FollowedHyperlink"/>
    <w:rsid w:val="0032344F"/>
    <w:rPr>
      <w:color w:val="954F72"/>
      <w:u w:val="single"/>
    </w:rPr>
  </w:style>
  <w:style w:type="paragraph" w:styleId="Index1">
    <w:name w:val="index 1"/>
    <w:basedOn w:val="Normal"/>
    <w:next w:val="Normal"/>
    <w:autoRedefine/>
    <w:rsid w:val="00122258"/>
    <w:pPr>
      <w:ind w:left="240" w:hanging="240"/>
    </w:pPr>
  </w:style>
  <w:style w:type="paragraph" w:styleId="NormalWeb">
    <w:name w:val="Normal (Web)"/>
    <w:basedOn w:val="Normal"/>
    <w:uiPriority w:val="99"/>
    <w:unhideWhenUsed/>
    <w:rsid w:val="00E75F67"/>
    <w:pPr>
      <w:spacing w:before="100" w:beforeAutospacing="1" w:after="100" w:afterAutospacing="1"/>
    </w:pPr>
    <w:rPr>
      <w:szCs w:val="24"/>
      <w:lang w:val="en-US" w:eastAsia="en-US"/>
    </w:rPr>
  </w:style>
  <w:style w:type="character" w:customStyle="1" w:styleId="defaultdocbaseattributestyle">
    <w:name w:val="defaultdocbaseattributestyle"/>
    <w:rsid w:val="00CF4325"/>
  </w:style>
  <w:style w:type="paragraph" w:styleId="HTMLPreformatted">
    <w:name w:val="HTML Preformatted"/>
    <w:basedOn w:val="Normal"/>
    <w:link w:val="HTMLPreformattedChar"/>
    <w:uiPriority w:val="99"/>
    <w:unhideWhenUsed/>
    <w:rsid w:val="002C3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2C3991"/>
    <w:rPr>
      <w:rFonts w:ascii="Courier New" w:hAnsi="Courier New" w:cs="Courier New"/>
    </w:rPr>
  </w:style>
  <w:style w:type="character" w:customStyle="1" w:styleId="y2iqfc">
    <w:name w:val="y2iqfc"/>
    <w:rsid w:val="002C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9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689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02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207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843">
          <w:marLeft w:val="0"/>
          <w:marRight w:val="0"/>
          <w:marTop w:val="0"/>
          <w:marBottom w:val="0"/>
          <w:divBdr>
            <w:top w:val="single" w:sz="6" w:space="0" w:color="383732"/>
            <w:left w:val="single" w:sz="6" w:space="0" w:color="36485D"/>
            <w:bottom w:val="single" w:sz="6" w:space="0" w:color="383732"/>
            <w:right w:val="single" w:sz="6" w:space="0" w:color="36485D"/>
          </w:divBdr>
          <w:divsChild>
            <w:div w:id="171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B6B6B6"/>
                    <w:bottom w:val="single" w:sz="6" w:space="0" w:color="B6B6B6"/>
                    <w:right w:val="single" w:sz="6" w:space="0" w:color="B6B6B6"/>
                  </w:divBdr>
                  <w:divsChild>
                    <w:div w:id="877274974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4dcad1-bc1e-4490-bba4-5897a42d4516" xsi:nil="true"/>
    <lcf76f155ced4ddcb4097134ff3c332f xmlns="dbf824d1-a377-4de6-84d3-02be1f829ef0">
      <Terms xmlns="http://schemas.microsoft.com/office/infopath/2007/PartnerControls"/>
    </lcf76f155ced4ddcb4097134ff3c332f>
    <a914fbb7599149b7bf1cc6830ffe96b2 xmlns="dbf824d1-a377-4de6-84d3-02be1f829ef0">
      <Terms xmlns="http://schemas.microsoft.com/office/infopath/2007/PartnerControls"/>
    </a914fbb7599149b7bf1cc6830ffe96b2>
    <acfdc5984be64deea64b202baf460d11 xmlns="dbf824d1-a377-4de6-84d3-02be1f829ef0">
      <Terms xmlns="http://schemas.microsoft.com/office/infopath/2007/PartnerControls"/>
    </acfdc5984be64deea64b202baf460d11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6A88DD2DB9545AA5D68DF73736245" ma:contentTypeVersion="36" ma:contentTypeDescription="Create a new document." ma:contentTypeScope="" ma:versionID="8e4b5b04b1339d12c710a5fef62b9892">
  <xsd:schema xmlns:xsd="http://www.w3.org/2001/XMLSchema" xmlns:xs="http://www.w3.org/2001/XMLSchema" xmlns:p="http://schemas.microsoft.com/office/2006/metadata/properties" xmlns:ns2="dbf824d1-a377-4de6-84d3-02be1f829ef0" xmlns:ns3="764dcad1-bc1e-4490-bba4-5897a42d4516" targetNamespace="http://schemas.microsoft.com/office/2006/metadata/properties" ma:root="true" ma:fieldsID="f55bbc067c9089d60b82a40544008143" ns2:_="" ns3:_="">
    <xsd:import namespace="dbf824d1-a377-4de6-84d3-02be1f829ef0"/>
    <xsd:import namespace="764dcad1-bc1e-4490-bba4-5897a42d45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cfdc5984be64deea64b202baf460d11" minOccurs="0"/>
                <xsd:element ref="ns2:a914fbb7599149b7bf1cc6830ffe96b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24d1-a377-4de6-84d3-02be1f829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fdc5984be64deea64b202baf460d11" ma:index="26" nillable="true" ma:taxonomy="true" ma:internalName="acfdc5984be64deea64b202baf460d11" ma:taxonomyFieldName="Function" ma:displayName="Function - Activity" ma:readOnly="false" ma:default="" ma:fieldId="{acfdc598-4be6-4dee-a64b-202baf460d11}" ma:sspId="6d165d17-9b79-46c3-82b9-c927e733c429" ma:termSetId="24ef7df1-ddf1-4451-8893-4f821dc46c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14fbb7599149b7bf1cc6830ffe96b2" ma:index="28" nillable="true" ma:taxonomy="true" ma:internalName="a914fbb7599149b7bf1cc6830ffe96b2" ma:taxonomyFieldName="Test" ma:displayName="Test" ma:default="" ma:fieldId="{a914fbb7-5991-49b7-bf1c-c6830ffe96b2}" ma:sspId="6d165d17-9b79-46c3-82b9-c927e733c429" ma:termSetId="8cafc03d-457d-4507-a5f3-00cdff5a25d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dcad1-bc1e-4490-bba4-5897a42d45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3ae98f-5eaa-4628-ab8d-b9aab057566b}" ma:internalName="TaxCatchAll" ma:showField="CatchAllData" ma:web="764dcad1-bc1e-4490-bba4-5897a42d45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0F801-863B-4936-9C24-A8342BB7C3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9E1332-CFBA-4848-80CE-677E1BE9D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4BA279-07A3-42B8-BB33-6156CF336E54}">
  <ds:schemaRefs>
    <ds:schemaRef ds:uri="http://schemas.microsoft.com/office/2006/metadata/properties"/>
    <ds:schemaRef ds:uri="http://schemas.microsoft.com/office/infopath/2007/PartnerControls"/>
    <ds:schemaRef ds:uri="764dcad1-bc1e-4490-bba4-5897a42d4516"/>
    <ds:schemaRef ds:uri="dbf824d1-a377-4de6-84d3-02be1f829ef0"/>
  </ds:schemaRefs>
</ds:datastoreItem>
</file>

<file path=customXml/itemProps4.xml><?xml version="1.0" encoding="utf-8"?>
<ds:datastoreItem xmlns:ds="http://schemas.openxmlformats.org/officeDocument/2006/customXml" ds:itemID="{68ACBEE4-7783-4EE4-A2EA-D0D4AC6A1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f824d1-a377-4de6-84d3-02be1f829ef0"/>
    <ds:schemaRef ds:uri="764dcad1-bc1e-4490-bba4-5897a42d4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bc0f418-96a4-4caf-9d7c-ccc5ec7f9d91}" enabled="1" method="Privileged" siteId="{e0793d39-0939-496d-b129-198edd916fe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D100 - Ripartizione ore per Tipo Terzi</vt:lpstr>
    </vt:vector>
  </TitlesOfParts>
  <Company>Eni S.p.A.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D100 - Ripartizione ore per Tipo Terzi</dc:title>
  <dc:subject>Ripartizione delle ore per Società e Tipo Terzi</dc:subject>
  <dc:creator>Boffelli, Anselmo</dc:creator>
  <cp:keywords>AM Clarity</cp:keywords>
  <dc:description>Nome ver</dc:description>
  <cp:lastModifiedBy>Aiello, Ciro</cp:lastModifiedBy>
  <cp:revision>5</cp:revision>
  <cp:lastPrinted>2018-11-07T09:35:00Z</cp:lastPrinted>
  <dcterms:created xsi:type="dcterms:W3CDTF">2025-01-27T10:39:00Z</dcterms:created>
  <dcterms:modified xsi:type="dcterms:W3CDTF">2025-01-27T10:40:00Z</dcterms:modified>
  <cp:category>D100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-1463600555</vt:i4>
  </property>
  <property fmtid="{D5CDD505-2E9C-101B-9397-08002B2CF9AE}" pid="3" name="ContentType">
    <vt:lpwstr>Document</vt:lpwstr>
  </property>
  <property fmtid="{D5CDD505-2E9C-101B-9397-08002B2CF9AE}" pid="4" name="Typology">
    <vt:lpwstr>D100</vt:lpwstr>
  </property>
  <property fmtid="{D5CDD505-2E9C-101B-9397-08002B2CF9AE}" pid="5" name="MSIP_Label_1bc0f418-96a4-4caf-9d7c-ccc5ec7f9d91_Enabled">
    <vt:lpwstr>true</vt:lpwstr>
  </property>
  <property fmtid="{D5CDD505-2E9C-101B-9397-08002B2CF9AE}" pid="6" name="MSIP_Label_1bc0f418-96a4-4caf-9d7c-ccc5ec7f9d91_SetDate">
    <vt:lpwstr>2021-06-01T10:32:47Z</vt:lpwstr>
  </property>
  <property fmtid="{D5CDD505-2E9C-101B-9397-08002B2CF9AE}" pid="7" name="MSIP_Label_1bc0f418-96a4-4caf-9d7c-ccc5ec7f9d91_Method">
    <vt:lpwstr>Privileged</vt:lpwstr>
  </property>
  <property fmtid="{D5CDD505-2E9C-101B-9397-08002B2CF9AE}" pid="8" name="MSIP_Label_1bc0f418-96a4-4caf-9d7c-ccc5ec7f9d91_Name">
    <vt:lpwstr>1bc0f418-96a4-4caf-9d7c-ccc5ec7f9d91</vt:lpwstr>
  </property>
  <property fmtid="{D5CDD505-2E9C-101B-9397-08002B2CF9AE}" pid="9" name="MSIP_Label_1bc0f418-96a4-4caf-9d7c-ccc5ec7f9d91_SiteId">
    <vt:lpwstr>e0793d39-0939-496d-b129-198edd916feb</vt:lpwstr>
  </property>
  <property fmtid="{D5CDD505-2E9C-101B-9397-08002B2CF9AE}" pid="10" name="MSIP_Label_1bc0f418-96a4-4caf-9d7c-ccc5ec7f9d91_ActionId">
    <vt:lpwstr>ffb36387-1777-4d19-8539-9e77ba5a676b</vt:lpwstr>
  </property>
  <property fmtid="{D5CDD505-2E9C-101B-9397-08002B2CF9AE}" pid="11" name="MSIP_Label_1bc0f418-96a4-4caf-9d7c-ccc5ec7f9d91_ContentBits">
    <vt:lpwstr>0</vt:lpwstr>
  </property>
  <property fmtid="{D5CDD505-2E9C-101B-9397-08002B2CF9AE}" pid="12" name="ContentTypeId">
    <vt:lpwstr>0x010100C736A88DD2DB9545AA5D68DF73736245</vt:lpwstr>
  </property>
  <property fmtid="{D5CDD505-2E9C-101B-9397-08002B2CF9AE}" pid="13" name="MediaServiceImageTags">
    <vt:lpwstr/>
  </property>
  <property fmtid="{D5CDD505-2E9C-101B-9397-08002B2CF9AE}" pid="14" name="Function">
    <vt:lpwstr/>
  </property>
  <property fmtid="{D5CDD505-2E9C-101B-9397-08002B2CF9AE}" pid="15" name="Test">
    <vt:lpwstr/>
  </property>
</Properties>
</file>