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F45D" w14:textId="77777777" w:rsidR="00BF6F7F" w:rsidRPr="00BF6F7F" w:rsidRDefault="00BF6F7F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847690D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960CAF" w14:textId="7A94B5B7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Целью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</w:t>
      </w:r>
      <w:r w:rsidR="0077744A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«Учим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английские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слова».</w:t>
      </w:r>
    </w:p>
    <w:p w14:paraId="2571843F" w14:textId="2122134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Мобильное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приложение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7744A" w:rsidRPr="0077744A">
        <w:rPr>
          <w:rFonts w:ascii="Times New Roman" w:hAnsi="Times New Roman" w:cs="Times New Roman"/>
          <w:iCs/>
          <w:sz w:val="28"/>
          <w:szCs w:val="28"/>
          <w:lang w:val="ru-RU"/>
        </w:rPr>
        <w:t>—</w:t>
      </w:r>
      <w:r w:rsidR="0077744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программное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изделие,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разновидность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прикладного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обеспечения,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предназначенная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смартфонах,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планшетах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других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мобильных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устройствах.</w:t>
      </w:r>
    </w:p>
    <w:p w14:paraId="0EEB233B" w14:textId="04857774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Мобильного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«Учим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образования.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Современный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мир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характеризуется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повышенным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интересом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изучению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иностранных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мобильные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незаменимым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инструментом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процессе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благодаря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доступности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удобству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ориентирован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пользователям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улучшить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уровень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владения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языком.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B346B4" w14:textId="69A66699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достижения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ряд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задач:</w:t>
      </w:r>
    </w:p>
    <w:p w14:paraId="11AC510B" w14:textId="2F5ACDBC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требований</w:t>
      </w:r>
    </w:p>
    <w:p w14:paraId="1AADCAF8" w14:textId="5BC79F64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185059DF" w14:textId="479DF568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5D948851" w14:textId="4FCB2197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</w:p>
    <w:p w14:paraId="263E7022" w14:textId="1EAA6B13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функциональности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4460809F" w14:textId="5AA07D24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отладка</w:t>
      </w:r>
    </w:p>
    <w:p w14:paraId="45333D69" w14:textId="456B485F" w:rsidR="00BF6F7F" w:rsidRPr="00BF6F7F" w:rsidRDefault="0077744A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используемая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процессе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F6F7F" w:rsidRPr="00BF6F7F">
        <w:rPr>
          <w:rFonts w:ascii="Times New Roman" w:hAnsi="Times New Roman" w:cs="Times New Roman"/>
          <w:sz w:val="28"/>
          <w:szCs w:val="28"/>
        </w:rPr>
        <w:t>Android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</w:rPr>
        <w:t>Studio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Studio»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интегрированная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платформой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анонсированная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мая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2013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года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конференции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«Google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I/O».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последней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версии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Studio»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поддерживается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4.1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выше.</w:t>
      </w:r>
    </w:p>
    <w:p w14:paraId="59C7C354" w14:textId="1953A09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используемый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Kotlin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Kotlin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статически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типизированный,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программирования,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работающий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«Java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Virtual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Machine»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разрабатываемый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компанией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JetBrains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1A18A65" w14:textId="75CD53F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курсового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информационно-поисковая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предоставляющая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теоретический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материал,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задания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статистка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заданий.</w:t>
      </w:r>
    </w:p>
    <w:p w14:paraId="0C087500" w14:textId="015754CE" w:rsid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F561FE" w14:textId="10467E0F" w:rsidR="00BF6F7F" w:rsidRPr="00BF6F7F" w:rsidRDefault="00BF6F7F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СИМВОЛЬНЫЙ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ДАННЫХ</w:t>
      </w:r>
    </w:p>
    <w:p w14:paraId="58BD26D0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86D5B9" w14:textId="75C7291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предназначенный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(управляющего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печатного)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определённой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однобайтовым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многобайтовым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примеру,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Юникода).</w:t>
      </w:r>
    </w:p>
    <w:p w14:paraId="6423666E" w14:textId="1438BAC6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значениями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фиксированным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либо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длину.</w:t>
      </w:r>
    </w:p>
    <w:p w14:paraId="2C95D51E" w14:textId="73814291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машинном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типа:</w:t>
      </w:r>
    </w:p>
    <w:p w14:paraId="0B1DB9AB" w14:textId="0BFFD560" w:rsidR="00BF6F7F" w:rsidRPr="00BF6F7F" w:rsidRDefault="00BF6F7F" w:rsidP="00FC2C82">
      <w:pPr>
        <w:numPr>
          <w:ilvl w:val="0"/>
          <w:numId w:val="2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7774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десятков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мегабайтов;</w:t>
      </w:r>
    </w:p>
    <w:p w14:paraId="0E687977" w14:textId="0663C6AF" w:rsidR="00BF6F7F" w:rsidRPr="00BF6F7F" w:rsidRDefault="00BF6F7F" w:rsidP="00FC2C82">
      <w:pPr>
        <w:numPr>
          <w:ilvl w:val="0"/>
          <w:numId w:val="2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изменяющийся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возникают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трудности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символов.</w:t>
      </w:r>
    </w:p>
    <w:p w14:paraId="59088160" w14:textId="6591B458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компьютера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существует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принципиально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подхода: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списка.</w:t>
      </w:r>
    </w:p>
    <w:p w14:paraId="36583417" w14:textId="7AB6416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</w:t>
      </w:r>
      <w:r w:rsidR="0077744A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A56BB5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впервые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реализован,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0D325A0" w14:textId="56EC2E1F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оптимизированным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вариантом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«c-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addr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u».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отличие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здесь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данными,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BB5">
        <w:rPr>
          <w:rFonts w:ascii="Times New Roman" w:hAnsi="Times New Roman" w:cs="Times New Roman"/>
          <w:sz w:val="28"/>
          <w:szCs w:val="28"/>
          <w:lang w:val="ru-RU"/>
        </w:rPr>
        <w:t>указателя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строку.</w:t>
      </w:r>
    </w:p>
    <w:p w14:paraId="6F577211" w14:textId="0DDC63E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символов:</w:t>
      </w:r>
    </w:p>
    <w:p w14:paraId="08BFFBA0" w14:textId="7A671B73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момент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сведения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поэтому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копирования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собственно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быстро;</w:t>
      </w:r>
    </w:p>
    <w:p w14:paraId="4824EFEF" w14:textId="7E7FBF4B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любые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данные;</w:t>
      </w:r>
    </w:p>
    <w:p w14:paraId="4C157040" w14:textId="0EC42664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уровне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выходом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границы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обработке;</w:t>
      </w:r>
    </w:p>
    <w:p w14:paraId="6D802B94" w14:textId="612548CF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«взятие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N-ого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строки».</w:t>
      </w:r>
    </w:p>
    <w:p w14:paraId="6914AEEB" w14:textId="0E28A099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символов:</w:t>
      </w:r>
    </w:p>
    <w:p w14:paraId="59876BC6" w14:textId="058F059E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длины;</w:t>
      </w:r>
    </w:p>
    <w:p w14:paraId="3B3E752E" w14:textId="3B1BB181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увеличение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затрат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«длина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занимает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место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маленького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оперативной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памяти;</w:t>
      </w:r>
    </w:p>
    <w:p w14:paraId="66222EEA" w14:textId="16F68E99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современных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скорее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32-битовом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даёт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294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967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295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гигабайта);</w:t>
      </w:r>
    </w:p>
    <w:p w14:paraId="486EB29B" w14:textId="09C1B1A1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BB5">
        <w:rPr>
          <w:rFonts w:ascii="Times New Roman" w:hAnsi="Times New Roman" w:cs="Times New Roman"/>
          <w:sz w:val="28"/>
          <w:szCs w:val="28"/>
          <w:lang w:val="ru-RU"/>
        </w:rPr>
        <w:t>алфавита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56BB5">
        <w:rPr>
          <w:rFonts w:ascii="Times New Roman" w:hAnsi="Times New Roman" w:cs="Times New Roman"/>
          <w:sz w:val="28"/>
          <w:szCs w:val="28"/>
          <w:lang w:val="ru-RU"/>
        </w:rPr>
        <w:t>UTF-8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поэтому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считать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отдельно.</w:t>
      </w:r>
    </w:p>
    <w:p w14:paraId="59C6B7DA" w14:textId="4C3D88BE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заключается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744A" w:rsidRPr="00BF6F7F">
        <w:rPr>
          <w:rFonts w:ascii="Times New Roman" w:hAnsi="Times New Roman" w:cs="Times New Roman"/>
          <w:sz w:val="28"/>
          <w:szCs w:val="28"/>
          <w:lang w:val="ru-RU"/>
        </w:rPr>
        <w:t>том,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правило,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выбирается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признака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признака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«0xFF»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(255)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«$».</w:t>
      </w:r>
    </w:p>
    <w:p w14:paraId="37881457" w14:textId="79371984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«ASCIIZ»,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«C-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нуль-терминированных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строк.</w:t>
      </w:r>
    </w:p>
    <w:p w14:paraId="7A8127E4" w14:textId="1742C7C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байта»:</w:t>
      </w:r>
    </w:p>
    <w:p w14:paraId="47E4514F" w14:textId="3A19AE20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дополнительной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служебной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(кроме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байта);</w:t>
      </w:r>
    </w:p>
    <w:p w14:paraId="1D102ABA" w14:textId="18659EB2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данных;</w:t>
      </w:r>
    </w:p>
    <w:p w14:paraId="1043F20C" w14:textId="4932425A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19A96CFC" w14:textId="20D24957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экономное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памяти;</w:t>
      </w:r>
    </w:p>
    <w:p w14:paraId="13C6C2FC" w14:textId="41F71442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простота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суффикса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4B33034E" w14:textId="0F3769F6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простота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(передаётся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указатель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символ);</w:t>
      </w:r>
    </w:p>
    <w:p w14:paraId="7F12A54B" w14:textId="26759EFA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байта»:</w:t>
      </w:r>
    </w:p>
    <w:p w14:paraId="095C25E9" w14:textId="135E7234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долгое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конкатенации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строк;</w:t>
      </w:r>
    </w:p>
    <w:p w14:paraId="2F271245" w14:textId="735D0300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средств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выходом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пределы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повреждения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повреждения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непредсказуемым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последствиям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краху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системы;</w:t>
      </w:r>
    </w:p>
    <w:p w14:paraId="08F4A481" w14:textId="4C4CE233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строки.</w:t>
      </w:r>
    </w:p>
    <w:p w14:paraId="2C57AEA0" w14:textId="79E9206F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«UTF-16»),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многих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«Ā»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(0x0100),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равен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«UTF-8»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свободна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недостатка).</w:t>
      </w:r>
    </w:p>
    <w:p w14:paraId="3AD2E7B9" w14:textId="5449AA2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делает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«теоретически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элегантным»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соблюдения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ортогональности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приносит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быстродействия.</w:t>
      </w:r>
    </w:p>
    <w:p w14:paraId="48107581" w14:textId="6F7F94E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Процедуры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функции:</w:t>
      </w:r>
    </w:p>
    <w:p w14:paraId="3A78B2C6" w14:textId="401E556B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Простейшие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строками:</w:t>
      </w:r>
    </w:p>
    <w:p w14:paraId="436F38C3" w14:textId="231F13E3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индексу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большинстве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тривиальная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операция;</w:t>
      </w:r>
    </w:p>
    <w:p w14:paraId="2405D14C" w14:textId="1036C214" w:rsidR="00D81B9F" w:rsidRPr="0077744A" w:rsidRDefault="00BF6F7F" w:rsidP="0077744A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конкатенация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строк.</w:t>
      </w:r>
    </w:p>
    <w:p w14:paraId="0C62226F" w14:textId="451524D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Производные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операции:</w:t>
      </w:r>
    </w:p>
    <w:p w14:paraId="2BCFAAC8" w14:textId="10182816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индексам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конца;</w:t>
      </w:r>
    </w:p>
    <w:p w14:paraId="58D785CF" w14:textId="09622980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другую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(поиск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строке);</w:t>
      </w:r>
    </w:p>
    <w:p w14:paraId="5F353728" w14:textId="6F09FE24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совпадение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учётом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учёта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регистра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символов);</w:t>
      </w:r>
    </w:p>
    <w:p w14:paraId="1791D506" w14:textId="55F46D93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50A5F256" w14:textId="3AA40B57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замена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строке.</w:t>
      </w:r>
    </w:p>
    <w:p w14:paraId="094EBF10" w14:textId="77FCFC3F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трактовке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списков:</w:t>
      </w:r>
    </w:p>
    <w:p w14:paraId="2D0478EB" w14:textId="6B869470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свёртка;</w:t>
      </w:r>
    </w:p>
    <w:p w14:paraId="1F9F9A60" w14:textId="3E2168FD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другой;</w:t>
      </w:r>
    </w:p>
    <w:p w14:paraId="48F227E5" w14:textId="5A8B2FCB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фильтрация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критерию.</w:t>
      </w:r>
    </w:p>
    <w:p w14:paraId="0CF15FED" w14:textId="5483B114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Продвинутые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операции:</w:t>
      </w:r>
    </w:p>
    <w:p w14:paraId="22F9B182" w14:textId="647A6C14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нахождение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минимальной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надстроки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указанные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601B9AB9" w14:textId="5C6ADF09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совпадающих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последовательностей.</w:t>
      </w:r>
    </w:p>
    <w:p w14:paraId="1E0B8486" w14:textId="3D6A18DA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появления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Юникод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1991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году,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кодировался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двоичных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меньше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7-битные,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6-битные.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8-битые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позволяли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256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значений.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полноценного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256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недостаточно.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применялись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подходы.</w:t>
      </w:r>
    </w:p>
    <w:p w14:paraId="3AE7CFF0" w14:textId="672EF8B9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Переключение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управляющими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кодами.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стандартизирован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лишает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самостоятельности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управляющего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теряет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смысл);</w:t>
      </w:r>
    </w:p>
    <w:p w14:paraId="6A20FA0F" w14:textId="36667963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(«UTF-16»,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«UTF-32»).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Главным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совместимости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предыдущими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библиотеками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текстом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«ASCIIZ».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считаться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подряд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идущих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нулевых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одиночный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«0»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встречаться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середине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сбивает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библиотек.</w:t>
      </w:r>
    </w:p>
    <w:p w14:paraId="0E26036B" w14:textId="77A4514A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«UTF-8»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двумя,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тремя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четырьмя.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сохранить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частичную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совместимость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старыми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библиотеками,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приводит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прямой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адресации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позиции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строке.</w:t>
      </w:r>
    </w:p>
    <w:p w14:paraId="0E5D1C76" w14:textId="2826B8FF" w:rsid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41A402" w14:textId="10B92FB5" w:rsidR="00BF6F7F" w:rsidRPr="00BF6F7F" w:rsidRDefault="00BF6F7F" w:rsidP="00FC2C82">
      <w:pPr>
        <w:numPr>
          <w:ilvl w:val="1"/>
          <w:numId w:val="7"/>
        </w:num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ТРЕБОВАНИЕ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ПРОГРАММНОМУ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ПРОДУКТУ</w:t>
      </w:r>
    </w:p>
    <w:p w14:paraId="383DD265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BD354C" w14:textId="238D9B6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обрабатывать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просмотра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существующих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записей.</w:t>
      </w:r>
    </w:p>
    <w:p w14:paraId="13B27ED3" w14:textId="25975178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включать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себя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функции:</w:t>
      </w:r>
    </w:p>
    <w:p w14:paraId="41B832CE" w14:textId="2360B8B5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CRUD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»: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Create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Read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Update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Delete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5281CD9F" w14:textId="77777777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Поиска</w:t>
      </w:r>
    </w:p>
    <w:p w14:paraId="58BA1CDC" w14:textId="77777777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</w:p>
    <w:p w14:paraId="76F2046D" w14:textId="32181554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3DA0C801" w14:textId="68212A9B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5C259252" w14:textId="7827A9AB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Отслеживание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статистки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</w:p>
    <w:p w14:paraId="286B4A54" w14:textId="715968AB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формы:</w:t>
      </w:r>
    </w:p>
    <w:p w14:paraId="370F39A1" w14:textId="7799E767" w:rsidR="00BF6F7F" w:rsidRPr="00BF6F7F" w:rsidRDefault="00BF6F7F" w:rsidP="00FC2C82">
      <w:pPr>
        <w:numPr>
          <w:ilvl w:val="0"/>
          <w:numId w:val="5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Приветственная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курсового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автором</w:t>
      </w:r>
    </w:p>
    <w:p w14:paraId="5E22A968" w14:textId="62DC4E0D" w:rsidR="00BF6F7F" w:rsidRPr="00BF6F7F" w:rsidRDefault="00BF6F7F" w:rsidP="00FC2C82">
      <w:pPr>
        <w:numPr>
          <w:ilvl w:val="0"/>
          <w:numId w:val="5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72C9E567" w14:textId="11353C2E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осуществляться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46728C77" w14:textId="38BDEA2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таблицы:</w:t>
      </w:r>
    </w:p>
    <w:p w14:paraId="33838860" w14:textId="1E0DAB4A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words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F6F7F">
        <w:rPr>
          <w:rFonts w:ascii="Times New Roman" w:hAnsi="Times New Roman" w:cs="Times New Roman"/>
          <w:sz w:val="28"/>
          <w:szCs w:val="28"/>
        </w:rPr>
        <w:t>table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581387DE" w14:textId="71712A29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«ID»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автоинкрементный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столбец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характеризующий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005023F2" w14:textId="6CDF6FB7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«ENGLISH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NAME»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</w:t>
      </w:r>
    </w:p>
    <w:p w14:paraId="1D7FBBA8" w14:textId="6C7C4CAF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«RUSSIAN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NAME»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русское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</w:t>
      </w:r>
    </w:p>
    <w:p w14:paraId="484ECD1C" w14:textId="40CC2806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«WORD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DEFENITION»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>
        <w:rPr>
          <w:rFonts w:ascii="Times New Roman" w:hAnsi="Times New Roman" w:cs="Times New Roman"/>
          <w:sz w:val="28"/>
          <w:szCs w:val="28"/>
          <w:lang w:val="ru-RU"/>
        </w:rPr>
        <w:t>определение слова</w:t>
      </w:r>
    </w:p>
    <w:p w14:paraId="121F926D" w14:textId="0E91553B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F7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BF6F7F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find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translation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table»,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«test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find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word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table»,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«test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true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false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BF6F7F">
        <w:rPr>
          <w:rFonts w:ascii="Times New Roman" w:hAnsi="Times New Roman" w:cs="Times New Roman"/>
          <w:sz w:val="28"/>
          <w:szCs w:val="28"/>
        </w:rPr>
        <w:t>:</w:t>
      </w:r>
    </w:p>
    <w:p w14:paraId="60411E9C" w14:textId="42B977FB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«ID»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уникальное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автоинкрементное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403DA9" w14:textId="2CBC1E4E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«RESULT»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текстовое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61ECC2" w14:textId="77777777" w:rsidR="003D2F71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RESULT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PROCENT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процентного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соотношения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68965C" w14:textId="068A300C" w:rsidR="00E85907" w:rsidRPr="003D2F71" w:rsidRDefault="00E85907" w:rsidP="003D2F71">
      <w:pPr>
        <w:numPr>
          <w:ilvl w:val="0"/>
          <w:numId w:val="6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F7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7BF039" w14:textId="0E3B1BA2" w:rsidR="00BF6F7F" w:rsidRPr="00BF6F7F" w:rsidRDefault="00D81B9F" w:rsidP="00FC2C82">
      <w:pPr>
        <w:numPr>
          <w:ilvl w:val="1"/>
          <w:numId w:val="8"/>
        </w:num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АЛГОРИТМОВ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РЕШЕНИЯ</w:t>
      </w:r>
    </w:p>
    <w:p w14:paraId="37BB83EA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C06D3E" w14:textId="09988702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присутствуют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ошибке,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успешном,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предыдущую.</w:t>
      </w:r>
    </w:p>
    <w:p w14:paraId="042BB713" w14:textId="7A0BDFC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заполнятся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записи.</w:t>
      </w:r>
    </w:p>
    <w:p w14:paraId="51422514" w14:textId="548190B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содержится,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заменено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полей,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ошибке</w:t>
      </w:r>
      <w:r w:rsidR="00D81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71954562" w14:textId="3B800DC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символы,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искомом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содержат,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обновляется,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найдено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93A7A2" w14:textId="7071097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</w:p>
    <w:p w14:paraId="69929C09" w14:textId="3925CD5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просмотра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экране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верхнее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выпадающего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берутся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878E93A" w14:textId="7796B422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выпадающем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нужный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экране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приветственная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параметров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применяется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выбора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ответа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записывается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хранилище,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рассчитываются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вносятся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данных.</w:t>
      </w:r>
    </w:p>
    <w:p w14:paraId="33D75A19" w14:textId="6A6CD3BF" w:rsidR="00D81B9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отслеживания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статистки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историей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заносятся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тестов.</w:t>
      </w:r>
    </w:p>
    <w:p w14:paraId="3C4A410A" w14:textId="77777777" w:rsidR="00D81B9F" w:rsidRDefault="00D81B9F" w:rsidP="00FC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A8B454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2.3 РАЗРАБОТАННОЕ ПРОГРАММНОЕ ОБЕСПЕЧЕНИЕ</w:t>
      </w:r>
    </w:p>
    <w:p w14:paraId="0D1AD2EF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1ADB30" w14:textId="713A07A1" w:rsidR="00D81B9F" w:rsidRPr="00D81B9F" w:rsidRDefault="00A56BB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разработки проекта были разработаны следующие формы.</w:t>
      </w:r>
    </w:p>
    <w:p w14:paraId="76579B66" w14:textId="4C05EC04" w:rsidR="00D81B9F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Встречная форма,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D81B9F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Данная форма представляет из себя приветственное </w:t>
      </w:r>
      <w:r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 с названием проекта</w:t>
      </w:r>
      <w:r w:rsidR="00A56B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 именем разработчика</w:t>
      </w:r>
      <w:r w:rsidR="00A56BB5">
        <w:rPr>
          <w:rFonts w:ascii="Times New Roman" w:hAnsi="Times New Roman" w:cs="Times New Roman"/>
          <w:sz w:val="28"/>
          <w:szCs w:val="28"/>
          <w:lang w:val="ru-RU"/>
        </w:rPr>
        <w:t xml:space="preserve"> и кнопкой для начала использования приложения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F18587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0D86A8" w14:textId="3DF79250" w:rsidR="00AA2CCE" w:rsidRDefault="00F5406B" w:rsidP="00FC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06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4D583" wp14:editId="4E8387AE">
            <wp:extent cx="1800000" cy="2840400"/>
            <wp:effectExtent l="0" t="0" r="0" b="0"/>
            <wp:docPr id="1265994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94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8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C2B7" w14:textId="77777777" w:rsidR="00F5406B" w:rsidRPr="00D81B9F" w:rsidRDefault="00F5406B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FEDC16" w14:textId="0EEF7197" w:rsidR="00D81B9F" w:rsidRPr="00D81B9F" w:rsidRDefault="00D81B9F" w:rsidP="00FC2C82">
      <w:pPr>
        <w:spacing w:after="0" w:line="240" w:lineRule="auto"/>
        <w:ind w:right="-5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- Форма «</w:t>
      </w:r>
      <w:r w:rsidRPr="00D81B9F">
        <w:rPr>
          <w:rFonts w:ascii="Times New Roman" w:hAnsi="Times New Roman" w:cs="Times New Roman"/>
          <w:sz w:val="28"/>
          <w:szCs w:val="28"/>
        </w:rPr>
        <w:t>activity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81B9F">
        <w:rPr>
          <w:rFonts w:ascii="Times New Roman" w:hAnsi="Times New Roman" w:cs="Times New Roman"/>
          <w:sz w:val="28"/>
          <w:szCs w:val="28"/>
        </w:rPr>
        <w:t>main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64E2888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75E2DD" w14:textId="04D0EBAF" w:rsidR="00D81B9F" w:rsidRPr="00D81B9F" w:rsidRDefault="00415C8D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форма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>, изображен на рисунке 2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Данная форма представляет из себя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выпадающее меню, а в нем уже располагаются все формы приложения.</w:t>
      </w:r>
    </w:p>
    <w:p w14:paraId="6ECF9F01" w14:textId="2E13E539" w:rsidR="00D81B9F" w:rsidRPr="00D81B9F" w:rsidRDefault="00FC2C82" w:rsidP="00FC2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BC7967" w14:textId="3C169046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8A98F24" wp14:editId="18693A48">
            <wp:extent cx="1800000" cy="3439150"/>
            <wp:effectExtent l="0" t="0" r="0" b="0"/>
            <wp:docPr id="12779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5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5402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8A13D9" w14:textId="1A753A0F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.2.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 w:rsidRPr="000618F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Главная ф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орма</w:t>
      </w:r>
    </w:p>
    <w:p w14:paraId="452844D9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E60A94" w14:textId="7C5F5B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 xml:space="preserve"> добавления записи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, изображен на рисунке 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56BB5">
        <w:rPr>
          <w:rFonts w:ascii="Times New Roman" w:hAnsi="Times New Roman" w:cs="Times New Roman"/>
          <w:sz w:val="28"/>
          <w:szCs w:val="28"/>
          <w:lang w:val="ru-RU"/>
        </w:rPr>
        <w:t>.3.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Данная форма представляет из себя форму для добавления новых записей в базу данных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30B01F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D42323" w14:textId="0A1C2B86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BE7CCF" wp14:editId="7D45A733">
            <wp:extent cx="1800000" cy="3348649"/>
            <wp:effectExtent l="0" t="0" r="0" b="4445"/>
            <wp:docPr id="191629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96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E9DB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4C536" w14:textId="6490DDB4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2.3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- Форма </w:t>
      </w:r>
      <w:r w:rsidR="000618F1" w:rsidRPr="000618F1">
        <w:rPr>
          <w:rFonts w:ascii="Times New Roman" w:hAnsi="Times New Roman" w:cs="Times New Roman"/>
          <w:sz w:val="28"/>
          <w:szCs w:val="28"/>
          <w:lang w:val="ru-RU"/>
        </w:rPr>
        <w:t>добавления записи</w:t>
      </w:r>
    </w:p>
    <w:p w14:paraId="0C1E9E1C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A44475" w14:textId="79C5D609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 приложения,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2.4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. Данная форма представляет из себя форму для изменения базы данных</w:t>
      </w:r>
    </w:p>
    <w:p w14:paraId="71E2FD64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B05273" w14:textId="7E0A8C7A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BC300F" wp14:editId="3C64E0E2">
            <wp:extent cx="1800000" cy="3200534"/>
            <wp:effectExtent l="0" t="0" r="0" b="0"/>
            <wp:docPr id="187704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0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75F1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7F7AB" w14:textId="62DAA665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4 - Форма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 приложения</w:t>
      </w:r>
    </w:p>
    <w:p w14:paraId="7EC5388E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178CD4" w14:textId="0312F0DF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, изображен на рисунке 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5. Данная форма представляет из себя форму для настройки и начала теста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. Представляет из себя название теста, поле для введения количества раундов и кнопки начала теста.</w:t>
      </w:r>
    </w:p>
    <w:p w14:paraId="75829AEC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B9AF9" w14:textId="7A8FB037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81B73" wp14:editId="7D2FD667">
            <wp:extent cx="1800000" cy="3768132"/>
            <wp:effectExtent l="0" t="0" r="0" b="3810"/>
            <wp:docPr id="17581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6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FE3F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51A6D" w14:textId="47E468C6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30F7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5 -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14:paraId="66A38483" w14:textId="77777777" w:rsidR="00D81B9F" w:rsidRPr="00F30F72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1F8948" w14:textId="7646BF6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Форма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прохождения тестов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, 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15C8D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6. Данная форма представляет из себя форму для прохождения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 тестов. Представляет из себя слово в английской или русской версии и кнопки выбора вариантов этого слова.</w:t>
      </w:r>
    </w:p>
    <w:p w14:paraId="16E25405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5A6EB4" w14:textId="43CB1078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399AB" wp14:editId="7240C15A">
            <wp:extent cx="1800000" cy="3392806"/>
            <wp:effectExtent l="0" t="0" r="0" b="0"/>
            <wp:docPr id="46296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61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F1DE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5C7CF" w14:textId="446E2782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30F7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6 -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прохождения тестов</w:t>
      </w:r>
    </w:p>
    <w:p w14:paraId="60BB2EF3" w14:textId="77777777" w:rsidR="00D81B9F" w:rsidRPr="00F30F72" w:rsidRDefault="00D81B9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5171E" w14:textId="3E1965A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словаря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, 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925EC">
        <w:rPr>
          <w:rFonts w:ascii="Times New Roman" w:hAnsi="Times New Roman" w:cs="Times New Roman"/>
          <w:sz w:val="28"/>
          <w:szCs w:val="28"/>
          <w:lang w:val="ru-RU"/>
        </w:rPr>
        <w:t>2.3.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Данная форма представляет из себя </w:t>
      </w:r>
      <w:r w:rsidR="00415C8D" w:rsidRPr="00D81B9F">
        <w:rPr>
          <w:rFonts w:ascii="Times New Roman" w:hAnsi="Times New Roman" w:cs="Times New Roman"/>
          <w:sz w:val="28"/>
          <w:szCs w:val="28"/>
          <w:lang w:val="ru-RU"/>
        </w:rPr>
        <w:t>форму,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весь теоретический материал</w:t>
      </w:r>
    </w:p>
    <w:p w14:paraId="69FE6EF9" w14:textId="60F438A5" w:rsidR="00D81B9F" w:rsidRPr="00D81B9F" w:rsidRDefault="00FC2C82" w:rsidP="00FC2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CC4CCA7" w14:textId="2EFBE0F8" w:rsidR="00D81B9F" w:rsidRDefault="004925EC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4925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F2637D" wp14:editId="50A7859D">
            <wp:extent cx="1440000" cy="2760902"/>
            <wp:effectExtent l="0" t="0" r="8255" b="1905"/>
            <wp:docPr id="683388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8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BE20" w14:textId="77777777" w:rsidR="004925EC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C26FE" w14:textId="45727303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30F72">
        <w:rPr>
          <w:rFonts w:ascii="Times New Roman" w:hAnsi="Times New Roman" w:cs="Times New Roman"/>
          <w:sz w:val="28"/>
          <w:szCs w:val="28"/>
          <w:lang w:val="ru-RU"/>
        </w:rPr>
        <w:t>2.7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словаря</w:t>
      </w:r>
    </w:p>
    <w:p w14:paraId="02A0AFB9" w14:textId="77777777" w:rsidR="00D81B9F" w:rsidRPr="00F30F72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8210B0" w14:textId="3A52ABAB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статистики,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925EC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. Данная форма представляет из себя форму содержащую статистику прохождения тестов</w:t>
      </w:r>
    </w:p>
    <w:p w14:paraId="3DC730E4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D28858" w14:textId="53B539B8" w:rsidR="00D81B9F" w:rsidRDefault="00476DBA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476D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42C18" wp14:editId="34B7D7CE">
            <wp:extent cx="1440000" cy="2202127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B788" w14:textId="77777777" w:rsidR="004925EC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56AC3" w14:textId="16BBE1DE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C2C82">
        <w:rPr>
          <w:rFonts w:ascii="Times New Roman" w:hAnsi="Times New Roman" w:cs="Times New Roman"/>
          <w:sz w:val="28"/>
          <w:szCs w:val="28"/>
          <w:lang w:val="ru-RU"/>
        </w:rPr>
        <w:t>2.8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статистики</w:t>
      </w:r>
    </w:p>
    <w:p w14:paraId="41A16D29" w14:textId="77777777" w:rsidR="00D81B9F" w:rsidRPr="00FC2C82" w:rsidRDefault="00D81B9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1C3C58" w14:textId="0AA06282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Фрагмент, 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ный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15C8D">
        <w:rPr>
          <w:rFonts w:ascii="Times New Roman" w:hAnsi="Times New Roman" w:cs="Times New Roman"/>
          <w:sz w:val="28"/>
          <w:szCs w:val="28"/>
          <w:lang w:val="ru-RU"/>
        </w:rPr>
        <w:t>2.9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редставляет из себя </w:t>
      </w:r>
      <w:r w:rsidR="00476DBA" w:rsidRPr="00D81B9F">
        <w:rPr>
          <w:rFonts w:ascii="Times New Roman" w:hAnsi="Times New Roman" w:cs="Times New Roman"/>
          <w:sz w:val="28"/>
          <w:szCs w:val="28"/>
          <w:lang w:val="ru-RU"/>
        </w:rPr>
        <w:t>элемент списка,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представляющий запись из базы данных</w:t>
      </w:r>
    </w:p>
    <w:p w14:paraId="1443CDB8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AD9335" w14:textId="233F2F1B" w:rsidR="00D81B9F" w:rsidRDefault="004925EC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4925E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FED7AE" wp14:editId="0B9656A8">
            <wp:extent cx="1800000" cy="1081473"/>
            <wp:effectExtent l="0" t="0" r="0" b="4445"/>
            <wp:docPr id="1388423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23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3A59" w14:textId="77777777" w:rsidR="004925EC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54ABF" w14:textId="20146F0D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4925EC" w:rsidRPr="00415C8D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- Фрагмент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списка</w:t>
      </w:r>
    </w:p>
    <w:p w14:paraId="7B46D5BF" w14:textId="36F6FDF0" w:rsidR="00D81B9F" w:rsidRPr="00D81B9F" w:rsidRDefault="00D81B9F" w:rsidP="00FC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57DF11" w14:textId="5815687D" w:rsidR="007C7833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Используемые компоненты:</w:t>
      </w:r>
    </w:p>
    <w:p w14:paraId="373B0FC8" w14:textId="40BFB2A8" w:rsidR="007C7833" w:rsidRDefault="007C7833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Activity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- представляет собой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формы приложения</w:t>
      </w:r>
    </w:p>
    <w:p w14:paraId="44F6D455" w14:textId="0B2AEE49" w:rsidR="007C7833" w:rsidRDefault="007C7833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Fragment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- представляет собой элементы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форм</w:t>
      </w:r>
    </w:p>
    <w:p w14:paraId="5FF508C7" w14:textId="48567108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поле для текстового ввода пользователем.</w:t>
      </w:r>
    </w:p>
    <w:p w14:paraId="565EA4B1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81B9F">
        <w:rPr>
          <w:rFonts w:ascii="Times New Roman" w:hAnsi="Times New Roman" w:cs="Times New Roman"/>
          <w:sz w:val="28"/>
          <w:szCs w:val="28"/>
        </w:rPr>
        <w:t>Button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» - кнопка для выполнения действия при нажатии.</w:t>
      </w:r>
    </w:p>
    <w:p w14:paraId="07E0F172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отображение текста на экране.</w:t>
      </w:r>
    </w:p>
    <w:p w14:paraId="5B9B5F68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размещение элементов в один столбец или строку.</w:t>
      </w:r>
    </w:p>
    <w:p w14:paraId="72A7ED13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81B9F">
        <w:rPr>
          <w:rFonts w:ascii="Times New Roman" w:hAnsi="Times New Roman" w:cs="Times New Roman"/>
          <w:sz w:val="28"/>
          <w:szCs w:val="28"/>
        </w:rPr>
        <w:t>Toolbar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панель инструментов в верхней части экрана с кнопками и заголовком.</w:t>
      </w:r>
    </w:p>
    <w:p w14:paraId="2F3ED901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NavigationView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панель навигации с боковым выдвижным меню.</w:t>
      </w:r>
    </w:p>
    <w:p w14:paraId="1917D2CF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отображение списка элементов с возможностью прокрутки.</w:t>
      </w:r>
    </w:p>
    <w:p w14:paraId="41FF01B3" w14:textId="03C5A322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ConstraintLayou</w:t>
      </w:r>
      <w:r w:rsidR="00302CF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размещение элементов с помощью ограничений, например, сверху, снизу, слева, справа.</w:t>
      </w:r>
    </w:p>
    <w:p w14:paraId="6EF11A33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кнопка с плавающим действием.</w:t>
      </w:r>
    </w:p>
    <w:p w14:paraId="3286FF21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SearchView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поле для поиска с возможностью фильтрации данных.</w:t>
      </w:r>
    </w:p>
    <w:p w14:paraId="7FF65E57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2E13A" w14:textId="77777777" w:rsidR="00D81B9F" w:rsidRPr="00F30F72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3BFAB2" w14:textId="77777777" w:rsidR="00D81B9F" w:rsidRDefault="00D81B9F" w:rsidP="00FC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C8CCFD" w14:textId="4CFA287D" w:rsidR="00BF6F7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3.1 ОПИСАНИЕ ИНТЕРФЕЙСА ПРОГРАММЫ</w:t>
      </w:r>
    </w:p>
    <w:p w14:paraId="6B967643" w14:textId="77777777" w:rsid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C1D655" w14:textId="4F29476F" w:rsidR="00D81B9F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разработки программы были реализованы следующий пользовательский интерфейс.</w:t>
      </w:r>
    </w:p>
    <w:p w14:paraId="50685193" w14:textId="218E5AA8" w:rsidR="00680A44" w:rsidRPr="00F30F72" w:rsidRDefault="00FC2C82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Встречная форма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, изображен</w:t>
      </w:r>
      <w:r w:rsidR="00680A44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Данная форма представляет из себя приветственное </w:t>
      </w:r>
      <w:r w:rsidR="00601E34"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, на котором расположено название проекта, указан разработчик, ссылка на исходный код и кнопка для начала использования приложения.</w:t>
      </w:r>
    </w:p>
    <w:p w14:paraId="4D0E5848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A5DA0DE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8CAE83" wp14:editId="53680966">
            <wp:extent cx="1800000" cy="3180582"/>
            <wp:effectExtent l="0" t="0" r="0" b="1270"/>
            <wp:docPr id="11332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23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2EE7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A12DFC" w14:textId="23562BBF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3.1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 w:rsidRPr="00FC2C8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Встречная форма</w:t>
      </w:r>
    </w:p>
    <w:p w14:paraId="796DDCC2" w14:textId="77777777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BAF1DF" w14:textId="35F3A7B8" w:rsidR="00680A44" w:rsidRPr="00F30F72" w:rsidRDefault="00FC2C82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ф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орм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D7BF5" w:rsidRPr="00680A44">
        <w:rPr>
          <w:rFonts w:ascii="Times New Roman" w:hAnsi="Times New Roman" w:cs="Times New Roman"/>
          <w:sz w:val="28"/>
          <w:szCs w:val="28"/>
          <w:lang w:val="ru-RU"/>
        </w:rPr>
        <w:t>изображён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Данная форма представляет из себя 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выпадающее меню, в первую очередь пользователю представиться первый фрагмент меню «</w:t>
      </w:r>
      <w:r w:rsidR="00F30F72">
        <w:rPr>
          <w:rFonts w:ascii="Times New Roman" w:hAnsi="Times New Roman" w:cs="Times New Roman"/>
          <w:sz w:val="28"/>
          <w:szCs w:val="28"/>
        </w:rPr>
        <w:t>Lexicon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» на котором расположен весь теоретический материал.</w:t>
      </w:r>
    </w:p>
    <w:p w14:paraId="4CDDA0FF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D763E2F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8700DA5" wp14:editId="7749232D">
            <wp:extent cx="1800000" cy="3172799"/>
            <wp:effectExtent l="0" t="0" r="0" b="8890"/>
            <wp:docPr id="151038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8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9253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C660BA" w14:textId="3D6D343F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FC2C82" w:rsidRPr="00FC2C8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Главная форма</w:t>
      </w:r>
    </w:p>
    <w:p w14:paraId="5779B309" w14:textId="77777777" w:rsidR="00680A44" w:rsidRPr="00FC2C82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2D636A9" w14:textId="5FEC82FB" w:rsidR="00680A44" w:rsidRPr="00680A44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добавления новой записи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D7BF5" w:rsidRPr="00680A44">
        <w:rPr>
          <w:rFonts w:ascii="Times New Roman" w:hAnsi="Times New Roman" w:cs="Times New Roman"/>
          <w:sz w:val="28"/>
          <w:szCs w:val="28"/>
          <w:lang w:val="ru-RU"/>
        </w:rPr>
        <w:t>изображён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3. Данная форма представляет из себя форму для добавления новых записей в базу данных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. Содержит 3 поля для ввода информации и две кнопки: назад и добавить.</w:t>
      </w:r>
    </w:p>
    <w:p w14:paraId="1EFBDBCC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F2BD1E3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F194F1" wp14:editId="2783433F">
            <wp:extent cx="1800000" cy="3203999"/>
            <wp:effectExtent l="0" t="0" r="0" b="0"/>
            <wp:docPr id="8111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55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D4D3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345095" w14:textId="56B15C0C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добавления новой записи</w:t>
      </w:r>
    </w:p>
    <w:p w14:paraId="19044B3C" w14:textId="77777777" w:rsidR="00680A44" w:rsidRPr="00FC2C82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4C6EDE0" w14:textId="13E7BDFF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2C82" w:rsidRPr="00680A44">
        <w:rPr>
          <w:rFonts w:ascii="Times New Roman" w:hAnsi="Times New Roman" w:cs="Times New Roman"/>
          <w:sz w:val="28"/>
          <w:szCs w:val="28"/>
          <w:lang w:val="ru-RU"/>
        </w:rPr>
        <w:t>изображе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нный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>4. Данн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для изменения базы данных</w:t>
      </w:r>
      <w:r w:rsidR="00F30F72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30F72" w:rsidRPr="00FC2C8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Пользователю представляется список теоретического материала, поисковая строка, кнопка обновления списка и пустые текстовые поля</w:t>
      </w:r>
      <w:r w:rsidR="006D2BE1" w:rsidRPr="00FC2C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0F72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При нажатии на строку в списке текстовые поля заполняются её содержимым, и пользователь может с ним взаимодействовать.</w:t>
      </w:r>
    </w:p>
    <w:p w14:paraId="6EA0833D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ED7A556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3E7477" wp14:editId="267A6009">
            <wp:extent cx="1800000" cy="3227248"/>
            <wp:effectExtent l="0" t="0" r="0" b="0"/>
            <wp:docPr id="144053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363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968E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1295E9" w14:textId="65E68E46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</w:t>
      </w:r>
    </w:p>
    <w:p w14:paraId="690DDAB1" w14:textId="77777777" w:rsidR="00680A44" w:rsidRPr="00FC2C82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38BAA57" w14:textId="1204B17D" w:rsidR="00680A44" w:rsidRPr="00CA220F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«Найди перевод»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CA220F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для настройки и начала теста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 xml:space="preserve"> «Найди перевод»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 xml:space="preserve">. Пользователю представляется название теста, поле для ввода числовых значений характеризующих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 xml:space="preserve"> раундов и кнопка для начала теста.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Фрагменты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Найди слово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Правда</w:t>
      </w:r>
      <w:r w:rsidR="00CA220F" w:rsidRPr="00CA220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Ложь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выглядят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идентично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12B6FB" w14:textId="77777777" w:rsidR="00680A44" w:rsidRPr="00CA220F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90279D3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6B1F0" wp14:editId="0BCA5F1C">
            <wp:extent cx="1800000" cy="3176472"/>
            <wp:effectExtent l="0" t="0" r="0" b="5080"/>
            <wp:docPr id="16772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168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67CC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2D647" w14:textId="33FB9A23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Pr="00680A44">
        <w:rPr>
          <w:rFonts w:ascii="Times New Roman" w:hAnsi="Times New Roman" w:cs="Times New Roman"/>
          <w:sz w:val="28"/>
          <w:szCs w:val="28"/>
        </w:rPr>
        <w:t xml:space="preserve">5 -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fragment_find_translation_test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06631B1E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2313FFA7" w14:textId="17323EE2" w:rsidR="00680A44" w:rsidRPr="00680A44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680A44">
        <w:rPr>
          <w:rFonts w:ascii="Times New Roman" w:hAnsi="Times New Roman" w:cs="Times New Roman"/>
          <w:sz w:val="28"/>
          <w:szCs w:val="28"/>
        </w:rPr>
        <w:t>activity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find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tranlation</w:t>
      </w:r>
      <w:proofErr w:type="spellEnd"/>
      <w:r w:rsidRPr="007774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77744A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 форму для прохождения теста «</w:t>
      </w:r>
      <w:r w:rsidRPr="00680A44">
        <w:rPr>
          <w:rFonts w:ascii="Times New Roman" w:hAnsi="Times New Roman" w:cs="Times New Roman"/>
          <w:sz w:val="28"/>
          <w:szCs w:val="28"/>
        </w:rPr>
        <w:t>Find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translation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случайное английское слово</w:t>
      </w:r>
      <w:r w:rsidR="006D2BE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 xml:space="preserve"> для которого он должен выбрать правильный перевод из представленных на кнопках.</w:t>
      </w:r>
    </w:p>
    <w:p w14:paraId="51437485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3D9FDC4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B2069" wp14:editId="2CD8AA7E">
            <wp:extent cx="1800000" cy="3218049"/>
            <wp:effectExtent l="0" t="0" r="0" b="1905"/>
            <wp:docPr id="214177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25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0DCF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C3B497" w14:textId="74C69AB1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Pr="00680A44">
        <w:rPr>
          <w:rFonts w:ascii="Times New Roman" w:hAnsi="Times New Roman" w:cs="Times New Roman"/>
          <w:sz w:val="28"/>
          <w:szCs w:val="28"/>
        </w:rPr>
        <w:t xml:space="preserve">6 -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activity_find_tranlation_test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55F3B808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2C98E1CF" w14:textId="0D2BB12A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Фрагмент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80A44" w:rsidRPr="00680A44">
        <w:rPr>
          <w:rFonts w:ascii="Times New Roman" w:hAnsi="Times New Roman" w:cs="Times New Roman"/>
          <w:sz w:val="28"/>
          <w:szCs w:val="28"/>
        </w:rPr>
        <w:t>fragment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find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word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test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», изображен</w:t>
      </w:r>
      <w:r>
        <w:rPr>
          <w:rFonts w:ascii="Times New Roman" w:hAnsi="Times New Roman" w:cs="Times New Roman"/>
          <w:sz w:val="28"/>
          <w:szCs w:val="28"/>
          <w:lang w:val="ru-RU"/>
        </w:rPr>
        <w:t>ный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. 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для прохождения теста «</w:t>
      </w:r>
      <w:r w:rsidR="00680A44" w:rsidRPr="00680A44">
        <w:rPr>
          <w:rFonts w:ascii="Times New Roman" w:hAnsi="Times New Roman" w:cs="Times New Roman"/>
          <w:sz w:val="28"/>
          <w:szCs w:val="28"/>
        </w:rPr>
        <w:t>Find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</w:rPr>
        <w:t>word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</w:rPr>
        <w:t>test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случайное значение слово, если оно существует и 4 английских слова, пользователь должен выбрать соответствующее определению слово.</w:t>
      </w:r>
    </w:p>
    <w:p w14:paraId="001B82DE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A7828C2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2EBE1" wp14:editId="08BD0CD6">
            <wp:extent cx="1800000" cy="3251281"/>
            <wp:effectExtent l="0" t="0" r="0" b="6350"/>
            <wp:docPr id="124103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388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5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7777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3E20E" w14:textId="6ABB741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="005D7BF5" w:rsidRPr="005D7BF5">
        <w:rPr>
          <w:rFonts w:ascii="Times New Roman" w:hAnsi="Times New Roman" w:cs="Times New Roman"/>
          <w:sz w:val="28"/>
          <w:szCs w:val="28"/>
        </w:rPr>
        <w:t>7</w:t>
      </w:r>
      <w:r w:rsidRPr="00680A44">
        <w:rPr>
          <w:rFonts w:ascii="Times New Roman" w:hAnsi="Times New Roman" w:cs="Times New Roman"/>
          <w:sz w:val="28"/>
          <w:szCs w:val="28"/>
        </w:rPr>
        <w:t xml:space="preserve">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activity_find_word_test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17F3F40D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04E65CB6" w14:textId="1BC06151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80A44" w:rsidRPr="00680A44">
        <w:rPr>
          <w:rFonts w:ascii="Times New Roman" w:hAnsi="Times New Roman" w:cs="Times New Roman"/>
          <w:sz w:val="28"/>
          <w:szCs w:val="28"/>
        </w:rPr>
        <w:t>fragment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lexicon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. 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из себя </w:t>
      </w:r>
      <w:proofErr w:type="gramStart"/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форму</w:t>
      </w:r>
      <w:proofErr w:type="gramEnd"/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весь теоретический материал</w:t>
      </w:r>
      <w:r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поисковая строка, кнопка для обновления списка, кнопка для добавления новой записи и сам список содержащий теоретический материал.</w:t>
      </w:r>
    </w:p>
    <w:p w14:paraId="147F5842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469A0E8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668BD2" wp14:editId="4B4DAE3B">
            <wp:extent cx="1800000" cy="3193548"/>
            <wp:effectExtent l="0" t="0" r="0" b="6985"/>
            <wp:docPr id="68759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920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9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8AF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41338D" w14:textId="574B6C6E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680A44">
        <w:rPr>
          <w:rFonts w:ascii="Times New Roman" w:hAnsi="Times New Roman" w:cs="Times New Roman"/>
          <w:sz w:val="28"/>
          <w:szCs w:val="28"/>
        </w:rPr>
        <w:t>fragment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lexicon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16387FB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2648745" w14:textId="1C373937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80A44" w:rsidRPr="00680A44">
        <w:rPr>
          <w:rFonts w:ascii="Times New Roman" w:hAnsi="Times New Roman" w:cs="Times New Roman"/>
          <w:sz w:val="28"/>
          <w:szCs w:val="28"/>
        </w:rPr>
        <w:t>fragment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statistic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. 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содержащую статистику прохождения тестов</w:t>
      </w:r>
      <w:r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списки</w:t>
      </w:r>
      <w:r w:rsidR="00F540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содержащие историю прохождения тестов</w:t>
      </w:r>
      <w:r w:rsidR="00F540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средние значения прохождения тестов.</w:t>
      </w:r>
    </w:p>
    <w:p w14:paraId="05A628CD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27805EE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97058" wp14:editId="7EAECE05">
            <wp:extent cx="1800000" cy="3173893"/>
            <wp:effectExtent l="0" t="0" r="0" b="7620"/>
            <wp:docPr id="188186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654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63E9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6DC36D" w14:textId="0501395D" w:rsidR="00680A44" w:rsidRPr="005D7BF5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5D7BF5">
        <w:rPr>
          <w:rFonts w:ascii="Times New Roman" w:hAnsi="Times New Roman" w:cs="Times New Roman"/>
          <w:sz w:val="28"/>
          <w:szCs w:val="28"/>
        </w:rPr>
        <w:t>3.</w:t>
      </w:r>
      <w:r w:rsidR="005D7BF5" w:rsidRPr="005D7BF5">
        <w:rPr>
          <w:rFonts w:ascii="Times New Roman" w:hAnsi="Times New Roman" w:cs="Times New Roman"/>
          <w:sz w:val="28"/>
          <w:szCs w:val="28"/>
        </w:rPr>
        <w:t>9</w:t>
      </w:r>
      <w:r w:rsidRPr="005D7BF5">
        <w:rPr>
          <w:rFonts w:ascii="Times New Roman" w:hAnsi="Times New Roman" w:cs="Times New Roman"/>
          <w:sz w:val="28"/>
          <w:szCs w:val="28"/>
        </w:rPr>
        <w:t xml:space="preserve">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5D7BF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fragment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statistic</w:t>
      </w:r>
      <w:proofErr w:type="spellEnd"/>
      <w:r w:rsidRPr="005D7BF5">
        <w:rPr>
          <w:rFonts w:ascii="Times New Roman" w:hAnsi="Times New Roman" w:cs="Times New Roman"/>
          <w:sz w:val="28"/>
          <w:szCs w:val="28"/>
        </w:rPr>
        <w:t>»</w:t>
      </w:r>
    </w:p>
    <w:p w14:paraId="35EF0803" w14:textId="77777777" w:rsidR="00680A44" w:rsidRPr="005D7BF5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535B2A9E" w14:textId="44964D49" w:rsidR="00680A44" w:rsidRPr="00680A44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5D7BF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true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false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5D7BF5">
        <w:rPr>
          <w:rFonts w:ascii="Times New Roman" w:hAnsi="Times New Roman" w:cs="Times New Roman"/>
          <w:sz w:val="28"/>
          <w:szCs w:val="28"/>
        </w:rPr>
        <w:t xml:space="preserve">»,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5D7BF5">
        <w:rPr>
          <w:rFonts w:ascii="Times New Roman" w:hAnsi="Times New Roman" w:cs="Times New Roman"/>
          <w:sz w:val="28"/>
          <w:szCs w:val="28"/>
        </w:rPr>
        <w:t>3.</w:t>
      </w:r>
      <w:r w:rsidRPr="005D7BF5">
        <w:rPr>
          <w:rFonts w:ascii="Times New Roman" w:hAnsi="Times New Roman" w:cs="Times New Roman"/>
          <w:sz w:val="28"/>
          <w:szCs w:val="28"/>
        </w:rPr>
        <w:t>1</w:t>
      </w:r>
      <w:r w:rsidR="005D7BF5" w:rsidRPr="005D7BF5">
        <w:rPr>
          <w:rFonts w:ascii="Times New Roman" w:hAnsi="Times New Roman" w:cs="Times New Roman"/>
          <w:sz w:val="28"/>
          <w:szCs w:val="28"/>
        </w:rPr>
        <w:t>0</w:t>
      </w:r>
      <w:r w:rsidRPr="005D7BF5">
        <w:rPr>
          <w:rFonts w:ascii="Times New Roman" w:hAnsi="Times New Roman" w:cs="Times New Roman"/>
          <w:sz w:val="28"/>
          <w:szCs w:val="28"/>
        </w:rPr>
        <w:t xml:space="preserve">.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Данная форма представляет из себя форму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 xml:space="preserve">прохождения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теста «</w:t>
      </w:r>
      <w:r w:rsidRPr="00680A44">
        <w:rPr>
          <w:rFonts w:ascii="Times New Roman" w:hAnsi="Times New Roman" w:cs="Times New Roman"/>
          <w:sz w:val="28"/>
          <w:szCs w:val="28"/>
        </w:rPr>
        <w:t>Find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word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Пользователю представляется случайное английское слово и случайное русское слово, пользователю должен выбрать соответствует ли перевод.</w:t>
      </w:r>
    </w:p>
    <w:p w14:paraId="6B7EBF58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7F8BE6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7C47B" wp14:editId="08BDF346">
            <wp:extent cx="1800000" cy="3196022"/>
            <wp:effectExtent l="0" t="0" r="0" b="4445"/>
            <wp:docPr id="213985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30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FD5A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0D0502" w14:textId="40E69774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Pr="00680A44">
        <w:rPr>
          <w:rFonts w:ascii="Times New Roman" w:hAnsi="Times New Roman" w:cs="Times New Roman"/>
          <w:sz w:val="28"/>
          <w:szCs w:val="28"/>
        </w:rPr>
        <w:t>1</w:t>
      </w:r>
      <w:r w:rsidR="005D7BF5" w:rsidRPr="005D7BF5">
        <w:rPr>
          <w:rFonts w:ascii="Times New Roman" w:hAnsi="Times New Roman" w:cs="Times New Roman"/>
          <w:sz w:val="28"/>
          <w:szCs w:val="28"/>
        </w:rPr>
        <w:t>0</w:t>
      </w:r>
      <w:r w:rsidRPr="00680A44">
        <w:rPr>
          <w:rFonts w:ascii="Times New Roman" w:hAnsi="Times New Roman" w:cs="Times New Roman"/>
          <w:sz w:val="28"/>
          <w:szCs w:val="28"/>
        </w:rPr>
        <w:t xml:space="preserve">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activity_true_false_test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sectPr w:rsidR="00680A44" w:rsidRPr="00FC2C82" w:rsidSect="00C72A0B">
      <w:headerReference w:type="default" r:id="rId27"/>
      <w:pgSz w:w="11906" w:h="16838"/>
      <w:pgMar w:top="1162" w:right="1797" w:bottom="1134" w:left="1797" w:header="284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F0DE" w14:textId="77777777" w:rsidR="002A0F2A" w:rsidRDefault="002A0F2A" w:rsidP="00BF6F7F">
      <w:pPr>
        <w:spacing w:after="0" w:line="240" w:lineRule="auto"/>
      </w:pPr>
      <w:r>
        <w:separator/>
      </w:r>
    </w:p>
  </w:endnote>
  <w:endnote w:type="continuationSeparator" w:id="0">
    <w:p w14:paraId="199CC1CF" w14:textId="77777777" w:rsidR="002A0F2A" w:rsidRDefault="002A0F2A" w:rsidP="00BF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ГОСТ тип А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C2B8" w14:textId="77777777" w:rsidR="002A0F2A" w:rsidRDefault="002A0F2A" w:rsidP="00BF6F7F">
      <w:pPr>
        <w:spacing w:after="0" w:line="240" w:lineRule="auto"/>
      </w:pPr>
      <w:r>
        <w:separator/>
      </w:r>
    </w:p>
  </w:footnote>
  <w:footnote w:type="continuationSeparator" w:id="0">
    <w:p w14:paraId="130F10A5" w14:textId="77777777" w:rsidR="002A0F2A" w:rsidRDefault="002A0F2A" w:rsidP="00BF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7F46" w14:textId="77777777" w:rsidR="007402E8" w:rsidRDefault="002A0F2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1A3B8FD" wp14:editId="00FC73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22873350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81015808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789657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754701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439827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51927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47673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B1715" w14:paraId="351BFE8E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470249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2F69D5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DFBFCE0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20F7D1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CFC99E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76912E" w14:textId="6EE27BB7" w:rsidR="007402E8" w:rsidRPr="00D81B9F" w:rsidRDefault="002A0F2A">
                                  <w:pPr>
                                    <w:jc w:val="center"/>
                                    <w:rPr>
                                      <w:rFonts w:ascii="ГОСТ тип А" w:hAnsi="ГОСТ тип А"/>
                                      <w:i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01.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>2024.2-400101.</w:t>
                                  </w:r>
                                  <w:proofErr w:type="gramStart"/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>1.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ПО</w:t>
                                  </w:r>
                                  <w:proofErr w:type="gramEnd"/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-23.</w:t>
                                  </w:r>
                                  <w:r w:rsidR="00BF6F7F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И-16</w:t>
                                  </w:r>
                                  <w:r w:rsidR="00D81B9F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81B9F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BAC894C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c>
                            </w:tr>
                            <w:tr w:rsidR="00EB1715" w14:paraId="4E21F97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014E2D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20DDDA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EEBD54D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62D466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7B1669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178D52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9527BB" w14:textId="77777777" w:rsidR="007402E8" w:rsidRPr="00EB1715" w:rsidRDefault="002A0F2A">
                                  <w:pPr>
                                    <w:jc w:val="center"/>
                                    <w:rPr>
                                      <w:rFonts w:ascii="ГОСТ тип А" w:hAnsi="ГОСТ тип А"/>
                                      <w:szCs w:val="28"/>
                                      <w:lang w:val="ru-RU"/>
                                    </w:rPr>
                                  </w:pP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fldChar w:fldCharType="begin"/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instrText xml:space="preserve"> PAGE   \* MERGEFORMAT </w:instrTex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fldChar w:fldCharType="separate"/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noProof/>
                                      <w:szCs w:val="28"/>
                                    </w:rPr>
                                    <w:t>1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noProof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B1715" w14:paraId="75D68968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6C1D7B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B3A398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97C2A1" w14:textId="7D549FF2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</w:t>
                                  </w:r>
                                  <w:r w:rsidR="0023637B"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126E1B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F6EB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0B91FA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EC005C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625FA1" w14:textId="77777777" w:rsidR="007402E8" w:rsidRDefault="007402E8" w:rsidP="00EB171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3B8FD" id="Group 1" o:spid="_x0000_s1026" style="position:absolute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B1715" w14:paraId="351BFE8E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D470249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2F69D5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DFBFCE0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20F7D1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CFC99E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76912E" w14:textId="6EE27BB7" w:rsidR="007402E8" w:rsidRPr="00D81B9F" w:rsidRDefault="002A0F2A">
                            <w:pPr>
                              <w:jc w:val="center"/>
                              <w:rPr>
                                <w:rFonts w:ascii="ГОСТ тип А" w:hAnsi="ГОСТ тип А"/>
                                <w:i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01.</w:t>
                            </w: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>2024.2-400101.</w:t>
                            </w:r>
                            <w:proofErr w:type="gramStart"/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>1.</w:t>
                            </w: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ПО</w:t>
                            </w:r>
                            <w:proofErr w:type="gramEnd"/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-23.</w:t>
                            </w:r>
                            <w:r w:rsidR="00BF6F7F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И-16</w:t>
                            </w:r>
                            <w:r w:rsidR="00D81B9F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81B9F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BAC894C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  <w:proofErr w:type="spellEnd"/>
                          </w:p>
                        </w:tc>
                      </w:tr>
                      <w:tr w:rsidR="00EB1715" w14:paraId="4E21F97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014E2D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20DDDA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EEBD54D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62D466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7B1669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7178D52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D9527BB" w14:textId="77777777" w:rsidR="007402E8" w:rsidRPr="00EB1715" w:rsidRDefault="002A0F2A">
                            <w:pPr>
                              <w:jc w:val="center"/>
                              <w:rPr>
                                <w:rFonts w:ascii="ГОСТ тип А" w:hAnsi="ГОСТ тип А"/>
                                <w:szCs w:val="28"/>
                                <w:lang w:val="ru-RU"/>
                              </w:rPr>
                            </w:pP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fldChar w:fldCharType="begin"/>
                            </w: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fldChar w:fldCharType="separate"/>
                            </w:r>
                            <w:r w:rsidRPr="00EB1715">
                              <w:rPr>
                                <w:rFonts w:ascii="ГОСТ тип А" w:hAnsi="ГОСТ тип А"/>
                                <w:noProof/>
                                <w:szCs w:val="28"/>
                              </w:rPr>
                              <w:t>1</w:t>
                            </w:r>
                            <w:r w:rsidRPr="00EB1715">
                              <w:rPr>
                                <w:rFonts w:ascii="ГОСТ тип А" w:hAnsi="ГОСТ тип А"/>
                                <w:noProof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EB1715" w14:paraId="75D68968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86C1D7B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B3A398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497C2A1" w14:textId="7D549FF2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</w:t>
                            </w:r>
                            <w:r w:rsidR="0023637B"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126E1B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F6EB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0B91FA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1EC005C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2625FA1" w14:textId="77777777" w:rsidR="007402E8" w:rsidRDefault="007402E8" w:rsidP="00EB1715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46367"/>
    <w:multiLevelType w:val="multilevel"/>
    <w:tmpl w:val="84AE9B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1" w15:restartNumberingAfterBreak="0">
    <w:nsid w:val="3F402C63"/>
    <w:multiLevelType w:val="multilevel"/>
    <w:tmpl w:val="F4CE0F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8885EB2"/>
    <w:multiLevelType w:val="multilevel"/>
    <w:tmpl w:val="CE30828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43B64"/>
    <w:multiLevelType w:val="multilevel"/>
    <w:tmpl w:val="F68CE68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2.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2553DBF"/>
    <w:multiLevelType w:val="hybridMultilevel"/>
    <w:tmpl w:val="3B7EA470"/>
    <w:lvl w:ilvl="0" w:tplc="72C0B27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80C07"/>
    <w:multiLevelType w:val="multilevel"/>
    <w:tmpl w:val="0B425B0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934B7"/>
    <w:multiLevelType w:val="hybridMultilevel"/>
    <w:tmpl w:val="2A38F7E4"/>
    <w:lvl w:ilvl="0" w:tplc="244CB9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C60E3"/>
    <w:multiLevelType w:val="hybridMultilevel"/>
    <w:tmpl w:val="7B5C0CE4"/>
    <w:lvl w:ilvl="0" w:tplc="057EF91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477B7"/>
    <w:multiLevelType w:val="hybridMultilevel"/>
    <w:tmpl w:val="FC7EF660"/>
    <w:lvl w:ilvl="0" w:tplc="5AEA1B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4"/>
    <w:rsid w:val="000618F1"/>
    <w:rsid w:val="000800F2"/>
    <w:rsid w:val="00172818"/>
    <w:rsid w:val="0023637B"/>
    <w:rsid w:val="002A0F2A"/>
    <w:rsid w:val="00302CF2"/>
    <w:rsid w:val="003D2F71"/>
    <w:rsid w:val="00415C8D"/>
    <w:rsid w:val="00476DBA"/>
    <w:rsid w:val="004925EC"/>
    <w:rsid w:val="00506A84"/>
    <w:rsid w:val="005D7BF5"/>
    <w:rsid w:val="00601E34"/>
    <w:rsid w:val="006736FC"/>
    <w:rsid w:val="00680A44"/>
    <w:rsid w:val="006D2BE1"/>
    <w:rsid w:val="007402E8"/>
    <w:rsid w:val="0077744A"/>
    <w:rsid w:val="007C4C94"/>
    <w:rsid w:val="007C7833"/>
    <w:rsid w:val="00925B16"/>
    <w:rsid w:val="00A56BB5"/>
    <w:rsid w:val="00AA2CCE"/>
    <w:rsid w:val="00BF6F7F"/>
    <w:rsid w:val="00C72A0B"/>
    <w:rsid w:val="00CA220F"/>
    <w:rsid w:val="00D14014"/>
    <w:rsid w:val="00D77711"/>
    <w:rsid w:val="00D81B9F"/>
    <w:rsid w:val="00E85907"/>
    <w:rsid w:val="00F30F72"/>
    <w:rsid w:val="00F5406B"/>
    <w:rsid w:val="00FC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E651F"/>
  <w15:chartTrackingRefBased/>
  <w15:docId w15:val="{9319A816-25D9-44B8-895D-CB0D4AB3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6F7F"/>
  </w:style>
  <w:style w:type="paragraph" w:styleId="a5">
    <w:name w:val="footer"/>
    <w:basedOn w:val="a"/>
    <w:link w:val="a6"/>
    <w:uiPriority w:val="99"/>
    <w:unhideWhenUsed/>
    <w:rsid w:val="00BF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6F7F"/>
  </w:style>
  <w:style w:type="character" w:styleId="a7">
    <w:name w:val="Hyperlink"/>
    <w:basedOn w:val="a0"/>
    <w:uiPriority w:val="99"/>
    <w:unhideWhenUsed/>
    <w:rsid w:val="00BF6F7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F6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54BF3-33C8-45AF-9EFF-7256491E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2719</Words>
  <Characters>15503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Сергей Иванов</cp:lastModifiedBy>
  <cp:revision>6</cp:revision>
  <dcterms:created xsi:type="dcterms:W3CDTF">2024-04-13T08:28:00Z</dcterms:created>
  <dcterms:modified xsi:type="dcterms:W3CDTF">2024-05-12T18:54:00Z</dcterms:modified>
</cp:coreProperties>
</file>