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D70A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E64CFB">
        <w:rPr>
          <w:rFonts w:ascii="Arial Nova" w:hAnsi="Arial Nova"/>
          <w:sz w:val="24"/>
          <w:szCs w:val="24"/>
        </w:rPr>
        <w:t xml:space="preserve">¿Cuáles son los trasfondos geográficos, sociopolíticos y psicológicos que pueden determinar el destino de un porcentaje alto de migrantes se declare desaparecido? </w:t>
      </w:r>
    </w:p>
    <w:p w14:paraId="13AFCADE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26227BED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41EA21B8" w14:textId="1B547324" w:rsidR="00B22249" w:rsidRDefault="00B22249" w:rsidP="00B22249">
      <w:pPr>
        <w:pStyle w:val="ListParagraph"/>
        <w:rPr>
          <w:rFonts w:ascii="Arial Nova" w:hAnsi="Arial Nova"/>
          <w:b/>
          <w:bCs/>
          <w:sz w:val="24"/>
          <w:szCs w:val="24"/>
        </w:rPr>
      </w:pPr>
      <w:r w:rsidRPr="0014494F">
        <w:rPr>
          <w:rFonts w:ascii="Arial Nova" w:hAnsi="Arial Nova"/>
          <w:b/>
          <w:bCs/>
          <w:sz w:val="24"/>
          <w:szCs w:val="24"/>
        </w:rPr>
        <w:t>Conceptualización de la idea:</w:t>
      </w:r>
    </w:p>
    <w:p w14:paraId="5F4F73DF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AEBB8EC" w14:textId="32115DFD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E64CFB">
        <w:rPr>
          <w:rFonts w:ascii="Arial Nova" w:hAnsi="Arial Nova"/>
          <w:sz w:val="24"/>
          <w:szCs w:val="24"/>
        </w:rPr>
        <w:t>Trasfondo, Geográfico, Sociopolítico, Psicológico, Determinar, Destino, Porcentaje</w:t>
      </w:r>
      <w:r>
        <w:rPr>
          <w:rFonts w:ascii="Arial Nova" w:hAnsi="Arial Nova"/>
          <w:sz w:val="24"/>
          <w:szCs w:val="24"/>
        </w:rPr>
        <w:t>.</w:t>
      </w:r>
    </w:p>
    <w:p w14:paraId="23190C9A" w14:textId="77777777" w:rsidR="00B22249" w:rsidRDefault="00B22249" w:rsidP="00B22249">
      <w:pPr>
        <w:pStyle w:val="ListParagraph"/>
        <w:rPr>
          <w:rFonts w:ascii="Arial Nova" w:hAnsi="Arial Nova"/>
          <w:b/>
          <w:bCs/>
          <w:sz w:val="24"/>
          <w:szCs w:val="24"/>
        </w:rPr>
      </w:pPr>
    </w:p>
    <w:p w14:paraId="515028F1" w14:textId="110E5FA9" w:rsidR="00B22249" w:rsidRPr="00B22249" w:rsidRDefault="00B22249" w:rsidP="00B22249">
      <w:pPr>
        <w:pStyle w:val="ListParagraph"/>
        <w:rPr>
          <w:rFonts w:ascii="Arial Nova" w:hAnsi="Arial Nova"/>
          <w:b/>
          <w:bCs/>
          <w:sz w:val="24"/>
          <w:szCs w:val="24"/>
        </w:rPr>
      </w:pPr>
      <w:r w:rsidRPr="00B22249">
        <w:rPr>
          <w:rFonts w:ascii="Arial Nova" w:hAnsi="Arial Nova"/>
          <w:b/>
          <w:bCs/>
          <w:sz w:val="24"/>
          <w:szCs w:val="24"/>
        </w:rPr>
        <w:t>Reformulación de la pregunta:</w:t>
      </w:r>
    </w:p>
    <w:p w14:paraId="2075FFBB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69E0762F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¿Cuáles son las razones que fundamentan una muerte para quienes deciden inmigrar? </w:t>
      </w:r>
    </w:p>
    <w:p w14:paraId="6322CD54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¿Existen factores externos a la propia inmigración que afecte a migrantes en sus odiseas?</w:t>
      </w:r>
    </w:p>
    <w:p w14:paraId="492BEAB4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¿Las tensiones del mundo impactan con gravedad si los migrantes pueden o no cumplir sus deseos?</w:t>
      </w:r>
    </w:p>
    <w:p w14:paraId="4777748B" w14:textId="77777777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2BBCD2F" w14:textId="2919C29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ab/>
        <w:t xml:space="preserve">Pregunta 2:  </w:t>
      </w:r>
    </w:p>
    <w:p w14:paraId="36BD8754" w14:textId="77777777" w:rsidR="00B22249" w:rsidRPr="00B22249" w:rsidRDefault="00B22249" w:rsidP="00B22249">
      <w:pPr>
        <w:rPr>
          <w:rFonts w:ascii="Arial Nova" w:hAnsi="Arial Nova"/>
          <w:sz w:val="24"/>
          <w:szCs w:val="24"/>
        </w:rPr>
      </w:pPr>
    </w:p>
    <w:p w14:paraId="1FFD66AD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5758C76C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03E76C81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Contraargumentos: </w:t>
      </w:r>
    </w:p>
    <w:p w14:paraId="603A446A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365F6F26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Lógica: </w:t>
      </w:r>
    </w:p>
    <w:p w14:paraId="0637DA14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27B5D981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Evaluar trasfondos externos sobre un tema de investigación podría demorar mucho tiempo; a la misma vez, es inminente la posibilidad de desviarse de los objetivos del proyecto.</w:t>
      </w:r>
    </w:p>
    <w:p w14:paraId="0665F219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10056075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395224E6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Ética: </w:t>
      </w:r>
    </w:p>
    <w:p w14:paraId="1F5E4E78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FF50CEF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Incluir temas sociopolíticos podría implicar la parcialización del tema, u de otro modo, la no relevancia que se le podría asignar debido a lectores no interesados en esto. </w:t>
      </w:r>
    </w:p>
    <w:p w14:paraId="76FE27A1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0F43409B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Emocional: </w:t>
      </w:r>
    </w:p>
    <w:p w14:paraId="22122A31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2DE94FE7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lastRenderedPageBreak/>
        <w:t>El hecho de que se involucre no las razones directas, si no que: estados mentales, situaciones sociales y gubernamentales; podría significar una invasión a la privacidad de personas que únicamente deseaban desplazarse de un lugar al que por diversos motivos no querían estar.</w:t>
      </w:r>
    </w:p>
    <w:p w14:paraId="6AAB09F0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3EA91ECB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90F2D15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56416894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Argumentos: </w:t>
      </w:r>
    </w:p>
    <w:p w14:paraId="2655C99D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44244954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Lógica: </w:t>
      </w:r>
    </w:p>
    <w:p w14:paraId="3F1DE552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8F35167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El equipo de investigación tiene el tiempo suficiente para una profunda investigación sobre el tema planteado. Sería una falacia indicar que se desviaría del tema del trabajo involucrar temas geográficos, sociopolíticos y psicológicos, pues más bien estos son la base sobre la cual derivan los datos. Por ello, a través de una inteligente, sutil, razonable manera de estudio, se conjugarán esta serie de aspectos para enriquecer el presente trabajo.</w:t>
      </w:r>
    </w:p>
    <w:p w14:paraId="2986DBB9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35A81310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0BF011E6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Ética:</w:t>
      </w:r>
    </w:p>
    <w:p w14:paraId="13EB6A2B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49549D48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Nunca se mencionarán en el trabajo identidades de personas; y se contarán con fuentes de confianza que traten los temas con responsabilidad social. </w:t>
      </w:r>
    </w:p>
    <w:p w14:paraId="4E22ACB2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234804D4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Emocional:</w:t>
      </w:r>
    </w:p>
    <w:p w14:paraId="1CEDFC87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0FD93C4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Nunca se mencionarán en el trabajo identidades de personas; y se contarán con fuentes de confianza que traten los temas con responsabilidad social. En otras palabras, no se pretende en absoluto hacer una persecución a distintos grupos de personas, si no que exponer datos e información únicamente veraz que más bien ignoren los prejuicios que existen en el mundo hacia migrantes y ofrezca una perspectiva con exclusividad al problema.</w:t>
      </w:r>
    </w:p>
    <w:p w14:paraId="4B1AC668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5D3A5587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>Concluya:</w:t>
      </w:r>
    </w:p>
    <w:p w14:paraId="21EFFC67" w14:textId="77777777" w:rsidR="00B22249" w:rsidRP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</w:p>
    <w:p w14:paraId="79740E21" w14:textId="0EB2C586" w:rsidR="00B22249" w:rsidRDefault="00B22249" w:rsidP="00B22249">
      <w:pPr>
        <w:pStyle w:val="ListParagraph"/>
        <w:rPr>
          <w:rFonts w:ascii="Arial Nova" w:hAnsi="Arial Nova"/>
          <w:sz w:val="24"/>
          <w:szCs w:val="24"/>
        </w:rPr>
      </w:pPr>
      <w:r w:rsidRPr="00B22249">
        <w:rPr>
          <w:rFonts w:ascii="Arial Nova" w:hAnsi="Arial Nova"/>
          <w:sz w:val="24"/>
          <w:szCs w:val="24"/>
        </w:rPr>
        <w:t xml:space="preserve">Las series de matices que presenta este trabajo de investigación son muy numerosas. Y aunque siempre, sin excepción, la manipulación y representación de temas sociales, políticos y de salud es delicada; sin estos es imposible completar un trabajo tan ambicioso. Por ello se reconoce la </w:t>
      </w:r>
      <w:r w:rsidRPr="00B22249">
        <w:rPr>
          <w:rFonts w:ascii="Arial Nova" w:hAnsi="Arial Nova"/>
          <w:sz w:val="24"/>
          <w:szCs w:val="24"/>
        </w:rPr>
        <w:lastRenderedPageBreak/>
        <w:t>dificultad, y el juicio necesario que se necesitará. Además, ¿si se hace un trabajo incompleto, para qué hacerlo?</w:t>
      </w:r>
    </w:p>
    <w:p w14:paraId="41CA96A0" w14:textId="77777777" w:rsidR="00754026" w:rsidRDefault="00754026"/>
    <w:sectPr w:rsidR="0075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631"/>
    <w:multiLevelType w:val="hybridMultilevel"/>
    <w:tmpl w:val="29806B22"/>
    <w:lvl w:ilvl="0" w:tplc="2F4A9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B30"/>
    <w:multiLevelType w:val="hybridMultilevel"/>
    <w:tmpl w:val="7F48723C"/>
    <w:lvl w:ilvl="0" w:tplc="53C41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D249A"/>
    <w:multiLevelType w:val="hybridMultilevel"/>
    <w:tmpl w:val="17C2B498"/>
    <w:lvl w:ilvl="0" w:tplc="9DD2F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12801">
    <w:abstractNumId w:val="2"/>
  </w:num>
  <w:num w:numId="2" w16cid:durableId="1097363543">
    <w:abstractNumId w:val="0"/>
  </w:num>
  <w:num w:numId="3" w16cid:durableId="199907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49"/>
    <w:rsid w:val="00754026"/>
    <w:rsid w:val="009308B7"/>
    <w:rsid w:val="00B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ECC3"/>
  <w15:chartTrackingRefBased/>
  <w15:docId w15:val="{A0B3D91E-8332-4E21-822A-74B5AE75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Alonso  Chaves Madrigal</dc:creator>
  <cp:keywords/>
  <dc:description/>
  <cp:lastModifiedBy>Pablo Alonso  Chaves Madrigal</cp:lastModifiedBy>
  <cp:revision>1</cp:revision>
  <dcterms:created xsi:type="dcterms:W3CDTF">2024-09-05T01:41:00Z</dcterms:created>
  <dcterms:modified xsi:type="dcterms:W3CDTF">2024-09-05T01:43:00Z</dcterms:modified>
</cp:coreProperties>
</file>