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LIBRARY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2026-09-18</w:t>
      </w:r>
      <w:r>
        <w:t xml:space="preserve"> </w:t>
      </w:r>
      <w:r>
        <w:t xml:space="preserve">Identificador: LIBRARY_V2.5.5_2026_09_18_ciszubot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GESTIÓN DE RECURSOS MULTIMEDIA Y ASSETS DEL BOT.</w:t>
      </w:r>
    </w:p>
    <w:p>
      <w:pPr>
        <w:pStyle w:val="Compact"/>
        <w:numPr>
          <w:ilvl w:val="0"/>
          <w:numId w:val="1001"/>
        </w:numPr>
      </w:pPr>
      <w:r>
        <w:t xml:space="preserve">FORMATOS: ICONOS SVG, EMOJIS PERSONALIZADOS Y ASSETS DE EMBEDS.</w:t>
      </w:r>
    </w:p>
    <w:p>
      <w:pPr>
        <w:pStyle w:val="Compact"/>
        <w:numPr>
          <w:ilvl w:val="0"/>
          <w:numId w:val="1001"/>
        </w:numPr>
      </w:pPr>
      <w:r>
        <w:t xml:space="preserve">LICENCIAS: TODOS LOS RECURSOS SIGUEN POLÍTICAS DE USO ESPECIFICADAS.</w:t>
      </w:r>
    </w:p>
    <w:p>
      <w:pPr>
        <w:pStyle w:val="Compact"/>
        <w:numPr>
          <w:ilvl w:val="0"/>
          <w:numId w:val="1001"/>
        </w:numPr>
      </w:pPr>
      <w:r>
        <w:t xml:space="preserve">CARGA: CARGA DINÁMICA DE RECURSOS DESDE CDN Y CACHE LOCAL.</w:t>
      </w:r>
    </w:p>
    <w:p>
      <w:pPr>
        <w:pStyle w:val="Compact"/>
        <w:numPr>
          <w:ilvl w:val="0"/>
          <w:numId w:val="1001"/>
        </w:numPr>
      </w:pPr>
      <w:r>
        <w:t xml:space="preserve">OPTIMIZACIÓN: COMPRESIÓN DE ASSETS Y LAZY LOADING PARA RENDIMIENTO.</w:t>
      </w:r>
    </w:p>
    <w:p>
      <w:pPr>
        <w:pStyle w:val="FirstParagraph"/>
      </w:pPr>
      <w:r>
        <w:t xml:space="preserve">Gestión de recursos multimedia y assets del bot.</w:t>
      </w:r>
    </w:p>
    <w:p>
      <w:pPr>
        <w:pStyle w:val="Compact"/>
        <w:numPr>
          <w:ilvl w:val="0"/>
          <w:numId w:val="1002"/>
        </w:numPr>
      </w:pPr>
      <w:r>
        <w:t xml:space="preserve">FORMATOS: Iconos SVG, emojis personalizados y assets de embeds.</w:t>
      </w:r>
    </w:p>
    <w:p>
      <w:pPr>
        <w:pStyle w:val="Compact"/>
        <w:numPr>
          <w:ilvl w:val="0"/>
          <w:numId w:val="1002"/>
        </w:numPr>
      </w:pPr>
      <w:r>
        <w:t xml:space="preserve">LICENCIAS: Todos los recursos siguen políticas de uso especificadas.</w:t>
      </w:r>
    </w:p>
    <w:p>
      <w:pPr>
        <w:pStyle w:val="Compact"/>
        <w:numPr>
          <w:ilvl w:val="0"/>
          <w:numId w:val="1002"/>
        </w:numPr>
      </w:pPr>
      <w:r>
        <w:t xml:space="preserve">CARGA: Carga dinámica de recursos desde CDN y cache local.</w:t>
      </w:r>
    </w:p>
    <w:p>
      <w:pPr>
        <w:pStyle w:val="Compact"/>
        <w:numPr>
          <w:ilvl w:val="0"/>
          <w:numId w:val="1002"/>
        </w:numPr>
      </w:pPr>
      <w:r>
        <w:t xml:space="preserve">OPTIMIZACIÓN: Compresión de assets y lazy loading para rendimiento.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BOT MULTIMEDIA RESOURCE AND ASSET MANAGEMENT.</w:t>
      </w:r>
    </w:p>
    <w:p>
      <w:pPr>
        <w:pStyle w:val="Compact"/>
        <w:numPr>
          <w:ilvl w:val="0"/>
          <w:numId w:val="1003"/>
        </w:numPr>
      </w:pPr>
      <w:r>
        <w:t xml:space="preserve">FORMATS: SVG ICONS, CUSTOM EMOJIS, AND EMBED ASSETS.</w:t>
      </w:r>
    </w:p>
    <w:p>
      <w:pPr>
        <w:pStyle w:val="Compact"/>
        <w:numPr>
          <w:ilvl w:val="0"/>
          <w:numId w:val="1003"/>
        </w:numPr>
      </w:pPr>
      <w:r>
        <w:t xml:space="preserve">LICENSES: ALL RESOURCES FOLLOW SPECIFIED USAGE POLICIES.</w:t>
      </w:r>
    </w:p>
    <w:p>
      <w:pPr>
        <w:pStyle w:val="Compact"/>
        <w:numPr>
          <w:ilvl w:val="0"/>
          <w:numId w:val="1003"/>
        </w:numPr>
      </w:pPr>
      <w:r>
        <w:t xml:space="preserve">LOADING: DYNAMIC RESOURCE LOADING FROM CDN AND LOCAL CACHE.</w:t>
      </w:r>
    </w:p>
    <w:p>
      <w:pPr>
        <w:pStyle w:val="Compact"/>
        <w:numPr>
          <w:ilvl w:val="0"/>
          <w:numId w:val="1003"/>
        </w:numPr>
      </w:pPr>
      <w:r>
        <w:t xml:space="preserve">OPTIMIZATION: ASSET COMPRESSION AND LAZY LOADING FOR PERFORMANCE.</w:t>
      </w:r>
    </w:p>
    <w:p>
      <w:pPr>
        <w:pStyle w:val="FirstParagraph"/>
      </w:pPr>
      <w:r>
        <w:t xml:space="preserve">Bot multimedia resource and asset management.</w:t>
      </w:r>
    </w:p>
    <w:p>
      <w:pPr>
        <w:pStyle w:val="Compact"/>
        <w:numPr>
          <w:ilvl w:val="0"/>
          <w:numId w:val="1004"/>
        </w:numPr>
      </w:pPr>
      <w:r>
        <w:t xml:space="preserve">FORMATS: SVG icons, custom emojis, and embed assets.</w:t>
      </w:r>
    </w:p>
    <w:p>
      <w:pPr>
        <w:pStyle w:val="Compact"/>
        <w:numPr>
          <w:ilvl w:val="0"/>
          <w:numId w:val="1004"/>
        </w:numPr>
      </w:pPr>
      <w:r>
        <w:t xml:space="preserve">LICENSES: All resources follow specified usage policies.</w:t>
      </w:r>
    </w:p>
    <w:p>
      <w:pPr>
        <w:pStyle w:val="Compact"/>
        <w:numPr>
          <w:ilvl w:val="0"/>
          <w:numId w:val="1004"/>
        </w:numPr>
      </w:pPr>
      <w:r>
        <w:t xml:space="preserve">LOADING: Dynamic resource loading from CDN and local cache.</w:t>
      </w:r>
    </w:p>
    <w:p>
      <w:pPr>
        <w:pStyle w:val="Compact"/>
        <w:numPr>
          <w:ilvl w:val="0"/>
          <w:numId w:val="1004"/>
        </w:numPr>
      </w:pPr>
      <w:r>
        <w:t xml:space="preserve">OPTIMIZATION: Asset compression and lazy loading for performance.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2026-10-17T22:29:48Z</dcterms:created>
  <dcterms:modified xsi:type="dcterms:W3CDTF">2026-10-17T22:29:48Z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